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2E287" w14:textId="6EA43DFA" w:rsidR="00D92549" w:rsidRDefault="0017096D">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104-e</w:t>
      </w:r>
      <w:r>
        <w:rPr>
          <w:rFonts w:ascii="Arial" w:hAnsi="Arial" w:cs="Arial"/>
          <w:b/>
          <w:sz w:val="24"/>
          <w:lang w:val="en-US"/>
        </w:rPr>
        <w:tab/>
      </w:r>
      <w:r>
        <w:rPr>
          <w:rFonts w:ascii="Arial" w:hAnsi="Arial" w:cs="Arial"/>
          <w:b/>
          <w:sz w:val="24"/>
          <w:lang w:val="en-US"/>
        </w:rPr>
        <w:tab/>
      </w:r>
      <w:r w:rsidR="00481C10">
        <w:rPr>
          <w:rFonts w:ascii="Arial" w:hAnsi="Arial" w:cs="Arial"/>
          <w:b/>
          <w:sz w:val="24"/>
          <w:lang w:val="en-US"/>
        </w:rPr>
        <w:t>R1-2102089</w:t>
      </w:r>
    </w:p>
    <w:p w14:paraId="1D994CB5" w14:textId="77777777" w:rsidR="00D92549" w:rsidRDefault="0017096D">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Jan 25-Feb 5, 2021</w:t>
      </w:r>
    </w:p>
    <w:p w14:paraId="1D20724E" w14:textId="77777777" w:rsidR="00D92549" w:rsidRDefault="0017096D">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0CDD6CF" w14:textId="49866D58" w:rsidR="00D92549" w:rsidRDefault="0017096D">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425672" w:rsidRPr="00425672">
        <w:rPr>
          <w:rFonts w:ascii="Arial" w:hAnsi="Arial" w:cs="Arial"/>
          <w:b/>
          <w:sz w:val="24"/>
          <w:lang w:val="en-US"/>
        </w:rPr>
        <w:t>Final Summary for introduction of 1024QAM for NR DL</w:t>
      </w:r>
      <w:r>
        <w:rPr>
          <w:rFonts w:ascii="Arial" w:hAnsi="Arial" w:cs="Arial"/>
          <w:b/>
          <w:sz w:val="24"/>
          <w:lang w:val="en-US"/>
        </w:rPr>
        <w:t xml:space="preserve"> </w:t>
      </w:r>
    </w:p>
    <w:p w14:paraId="73B666B6" w14:textId="77777777" w:rsidR="00D92549" w:rsidRDefault="0017096D">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8.16</w:t>
      </w:r>
    </w:p>
    <w:p w14:paraId="378F5811" w14:textId="77777777" w:rsidR="00D92549" w:rsidRDefault="0017096D">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1132649D" w14:textId="77777777" w:rsidR="00D92549" w:rsidRDefault="0017096D">
      <w:pPr>
        <w:pStyle w:val="Heading1"/>
        <w:ind w:left="1140" w:hanging="1140"/>
        <w:jc w:val="both"/>
        <w:rPr>
          <w:rFonts w:cs="Arial"/>
          <w:lang w:val="en-US"/>
        </w:rPr>
      </w:pPr>
      <w:r>
        <w:rPr>
          <w:rFonts w:cs="Arial"/>
          <w:lang w:val="en-US"/>
        </w:rPr>
        <w:t>1 Introduction</w:t>
      </w:r>
    </w:p>
    <w:p w14:paraId="554A85BE" w14:textId="4FA2C69B" w:rsidR="00D92549" w:rsidRDefault="0017096D">
      <w:pPr>
        <w:rPr>
          <w:lang w:val="en-US" w:eastAsia="zh-CN"/>
        </w:rPr>
      </w:pPr>
      <w:r>
        <w:rPr>
          <w:lang w:val="en-US" w:eastAsia="zh-CN"/>
        </w:rPr>
        <w:t xml:space="preserve">This document provides </w:t>
      </w:r>
      <w:r w:rsidR="00A37A88">
        <w:rPr>
          <w:lang w:val="en-US" w:eastAsia="zh-CN"/>
        </w:rPr>
        <w:t>final</w:t>
      </w:r>
      <w:r>
        <w:rPr>
          <w:lang w:val="en-US" w:eastAsia="zh-CN"/>
        </w:rPr>
        <w:t xml:space="preserve"> summary </w:t>
      </w:r>
      <w:r w:rsidR="005A4A58">
        <w:rPr>
          <w:lang w:val="en-US" w:eastAsia="zh-CN"/>
        </w:rPr>
        <w:t>(in Conclusions</w:t>
      </w:r>
      <w:bookmarkStart w:id="2" w:name="_GoBack"/>
      <w:bookmarkEnd w:id="2"/>
      <w:r w:rsidR="005A4A58">
        <w:rPr>
          <w:lang w:val="en-US" w:eastAsia="zh-CN"/>
        </w:rPr>
        <w:t xml:space="preserve"> section) </w:t>
      </w:r>
      <w:r w:rsidR="00A37A88">
        <w:rPr>
          <w:lang w:val="en-US" w:eastAsia="zh-CN"/>
        </w:rPr>
        <w:t>for</w:t>
      </w:r>
      <w:r>
        <w:rPr>
          <w:lang w:val="en-US" w:eastAsia="zh-CN"/>
        </w:rPr>
        <w:t xml:space="preserve"> agenda item 8.16 for introduction of DL 1024-QAM for NR FR1 for email thread [104-e-NR-1024QAM-01].</w:t>
      </w:r>
    </w:p>
    <w:p w14:paraId="5523C385" w14:textId="77777777" w:rsidR="00D92549" w:rsidRDefault="0017096D">
      <w:pPr>
        <w:pStyle w:val="Heading1"/>
        <w:jc w:val="both"/>
        <w:rPr>
          <w:rFonts w:cs="Arial"/>
          <w:lang w:val="en-US"/>
        </w:rPr>
      </w:pPr>
      <w:r>
        <w:rPr>
          <w:rFonts w:cs="Arial"/>
          <w:lang w:val="en-US"/>
        </w:rPr>
        <w:t>2. Discussion</w:t>
      </w:r>
    </w:p>
    <w:p w14:paraId="5810B46F" w14:textId="77777777" w:rsidR="00D92549" w:rsidRDefault="0017096D">
      <w:pPr>
        <w:rPr>
          <w:lang w:val="en-US" w:eastAsia="zh-CN"/>
        </w:rPr>
      </w:pPr>
      <w:r>
        <w:rPr>
          <w:lang w:val="en-US" w:eastAsia="zh-CN"/>
        </w:rPr>
        <w:t>Below is a short moderator summary based on the tdocs [3-12] submitted for RAN1#104-e.</w:t>
      </w:r>
    </w:p>
    <w:p w14:paraId="13E6EE7A" w14:textId="77777777" w:rsidR="00D92549" w:rsidRDefault="0017096D">
      <w:pPr>
        <w:pStyle w:val="ListParagraph"/>
        <w:numPr>
          <w:ilvl w:val="0"/>
          <w:numId w:val="5"/>
        </w:numPr>
        <w:rPr>
          <w:b/>
          <w:bCs/>
          <w:u w:val="single"/>
          <w:lang w:val="en-US" w:eastAsia="zh-CN"/>
        </w:rPr>
      </w:pPr>
      <w:r>
        <w:rPr>
          <w:b/>
          <w:bCs/>
          <w:u w:val="single"/>
          <w:lang w:val="en-US" w:eastAsia="zh-CN"/>
        </w:rPr>
        <w:t>4-bit CQI table with 1024-QAM</w:t>
      </w:r>
    </w:p>
    <w:p w14:paraId="1D57843B" w14:textId="77777777" w:rsidR="00D92549" w:rsidRDefault="0017096D">
      <w:pPr>
        <w:pStyle w:val="ListParagraph"/>
        <w:numPr>
          <w:ilvl w:val="1"/>
          <w:numId w:val="5"/>
        </w:numPr>
        <w:rPr>
          <w:lang w:val="en-US" w:eastAsia="zh-CN"/>
        </w:rPr>
      </w:pPr>
      <w:r>
        <w:rPr>
          <w:lang w:val="en-US" w:eastAsia="zh-CN"/>
        </w:rPr>
        <w:t xml:space="preserve">Alt 1: Reuse LTE CQI table with 1024-QAM entries [4][5][6][7][9][11][12] </w:t>
      </w:r>
    </w:p>
    <w:p w14:paraId="417890F8" w14:textId="77777777" w:rsidR="00D92549" w:rsidRDefault="0017096D">
      <w:pPr>
        <w:pStyle w:val="ListParagraph"/>
        <w:numPr>
          <w:ilvl w:val="2"/>
          <w:numId w:val="5"/>
        </w:numPr>
        <w:rPr>
          <w:lang w:val="en-US" w:eastAsia="zh-CN"/>
        </w:rPr>
      </w:pPr>
      <w:r>
        <w:rPr>
          <w:lang w:eastAsia="zh-CN"/>
        </w:rPr>
        <w:t>Note: for CQI index 14, the SE value (from LTE) is slightly updated from 8.3321 to 8.3301</w:t>
      </w:r>
    </w:p>
    <w:p w14:paraId="495E4326" w14:textId="77777777" w:rsidR="00D92549" w:rsidRDefault="0017096D">
      <w:pPr>
        <w:pStyle w:val="ListParagraph"/>
        <w:numPr>
          <w:ilvl w:val="2"/>
          <w:numId w:val="5"/>
        </w:numPr>
        <w:rPr>
          <w:lang w:val="en-US" w:eastAsia="zh-CN"/>
        </w:rPr>
      </w:pPr>
      <w:r>
        <w:rPr>
          <w:lang w:val="en-US" w:eastAsia="zh-CN"/>
        </w:rPr>
        <w:t>Has 2 CQI entries for 1024-QAM</w:t>
      </w:r>
    </w:p>
    <w:p w14:paraId="4042E677" w14:textId="77777777" w:rsidR="00D92549" w:rsidRDefault="0017096D">
      <w:pPr>
        <w:pStyle w:val="ListParagraph"/>
        <w:numPr>
          <w:ilvl w:val="1"/>
          <w:numId w:val="5"/>
        </w:numPr>
        <w:rPr>
          <w:b/>
          <w:bCs/>
          <w:u w:val="single"/>
          <w:lang w:val="en-US" w:eastAsia="zh-CN"/>
        </w:rPr>
      </w:pPr>
      <w:r>
        <w:rPr>
          <w:lang w:val="en-US" w:eastAsia="zh-CN"/>
        </w:rPr>
        <w:t>Alt 2: CQI table with 3 CQI entries for 1024-QAM [3]</w:t>
      </w:r>
    </w:p>
    <w:p w14:paraId="61903F04" w14:textId="77777777" w:rsidR="00D92549" w:rsidRDefault="0017096D">
      <w:pPr>
        <w:pStyle w:val="ListParagraph"/>
        <w:numPr>
          <w:ilvl w:val="1"/>
          <w:numId w:val="5"/>
        </w:numPr>
        <w:rPr>
          <w:lang w:val="en-US" w:eastAsia="zh-CN"/>
        </w:rPr>
      </w:pPr>
      <w:r>
        <w:rPr>
          <w:lang w:val="en-US" w:eastAsia="zh-CN"/>
        </w:rPr>
        <w:t>Common MCSes between Alt 1 and Alt 2 are highlighted below.</w:t>
      </w:r>
    </w:p>
    <w:tbl>
      <w:tblPr>
        <w:tblW w:w="9112" w:type="dxa"/>
        <w:tblLook w:val="04A0" w:firstRow="1" w:lastRow="0" w:firstColumn="1" w:lastColumn="0" w:noHBand="0" w:noVBand="1"/>
      </w:tblPr>
      <w:tblGrid>
        <w:gridCol w:w="980"/>
        <w:gridCol w:w="1120"/>
        <w:gridCol w:w="939"/>
        <w:gridCol w:w="1006"/>
        <w:gridCol w:w="980"/>
        <w:gridCol w:w="980"/>
        <w:gridCol w:w="1120"/>
        <w:gridCol w:w="980"/>
        <w:gridCol w:w="1007"/>
      </w:tblGrid>
      <w:tr w:rsidR="00D92549" w14:paraId="3766B469" w14:textId="77777777">
        <w:trPr>
          <w:trHeight w:val="232"/>
        </w:trPr>
        <w:tc>
          <w:tcPr>
            <w:tcW w:w="980" w:type="dxa"/>
            <w:tcBorders>
              <w:top w:val="nil"/>
              <w:left w:val="nil"/>
              <w:bottom w:val="nil"/>
              <w:right w:val="nil"/>
            </w:tcBorders>
            <w:shd w:val="clear" w:color="auto" w:fill="auto"/>
            <w:noWrap/>
            <w:vAlign w:val="bottom"/>
          </w:tcPr>
          <w:p w14:paraId="75CE69D8" w14:textId="77777777" w:rsidR="00D92549" w:rsidRDefault="0017096D">
            <w:pPr>
              <w:overflowPunct/>
              <w:autoSpaceDE/>
              <w:autoSpaceDN/>
              <w:adjustRightInd/>
              <w:spacing w:after="0" w:line="240" w:lineRule="auto"/>
              <w:textAlignment w:val="auto"/>
              <w:rPr>
                <w:rFonts w:eastAsia="Times New Roman"/>
                <w:color w:val="000000"/>
                <w:sz w:val="22"/>
                <w:szCs w:val="22"/>
                <w:lang w:val="en-US"/>
              </w:rPr>
            </w:pPr>
            <w:r>
              <w:rPr>
                <w:rFonts w:eastAsia="Times New Roman"/>
                <w:color w:val="000000"/>
                <w:sz w:val="22"/>
                <w:szCs w:val="22"/>
                <w:lang w:val="en-US"/>
              </w:rPr>
              <w:t>Alt 1</w:t>
            </w:r>
          </w:p>
        </w:tc>
        <w:tc>
          <w:tcPr>
            <w:tcW w:w="1120" w:type="dxa"/>
            <w:tcBorders>
              <w:top w:val="nil"/>
              <w:left w:val="nil"/>
              <w:bottom w:val="nil"/>
              <w:right w:val="nil"/>
            </w:tcBorders>
            <w:shd w:val="clear" w:color="auto" w:fill="auto"/>
            <w:noWrap/>
            <w:vAlign w:val="bottom"/>
          </w:tcPr>
          <w:p w14:paraId="0ABF8B2B" w14:textId="77777777" w:rsidR="00D92549" w:rsidRDefault="00D92549">
            <w:pPr>
              <w:overflowPunct/>
              <w:autoSpaceDE/>
              <w:autoSpaceDN/>
              <w:adjustRightInd/>
              <w:spacing w:after="0" w:line="240" w:lineRule="auto"/>
              <w:textAlignment w:val="auto"/>
              <w:rPr>
                <w:rFonts w:eastAsia="Times New Roman"/>
                <w:color w:val="000000"/>
                <w:sz w:val="22"/>
                <w:szCs w:val="22"/>
                <w:lang w:val="en-US"/>
              </w:rPr>
            </w:pPr>
          </w:p>
        </w:tc>
        <w:tc>
          <w:tcPr>
            <w:tcW w:w="939" w:type="dxa"/>
            <w:tcBorders>
              <w:top w:val="nil"/>
              <w:left w:val="nil"/>
              <w:bottom w:val="nil"/>
              <w:right w:val="nil"/>
            </w:tcBorders>
            <w:shd w:val="clear" w:color="auto" w:fill="auto"/>
            <w:noWrap/>
            <w:vAlign w:val="bottom"/>
          </w:tcPr>
          <w:p w14:paraId="714AA24C" w14:textId="77777777" w:rsidR="00D92549" w:rsidRDefault="00D92549">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tcPr>
          <w:p w14:paraId="574127DB" w14:textId="77777777" w:rsidR="00D92549" w:rsidRDefault="00D92549">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tcPr>
          <w:p w14:paraId="79A2EC46" w14:textId="77777777" w:rsidR="00D92549" w:rsidRDefault="00D92549">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tcPr>
          <w:p w14:paraId="7A4F32F6" w14:textId="77777777" w:rsidR="00D92549" w:rsidRDefault="0017096D">
            <w:pPr>
              <w:overflowPunct/>
              <w:autoSpaceDE/>
              <w:autoSpaceDN/>
              <w:adjustRightInd/>
              <w:spacing w:after="0" w:line="240" w:lineRule="auto"/>
              <w:textAlignment w:val="auto"/>
              <w:rPr>
                <w:rFonts w:eastAsia="Times New Roman"/>
                <w:color w:val="000000"/>
                <w:sz w:val="22"/>
                <w:szCs w:val="22"/>
                <w:lang w:val="en-US"/>
              </w:rPr>
            </w:pPr>
            <w:r>
              <w:rPr>
                <w:rFonts w:eastAsia="Times New Roman"/>
                <w:color w:val="000000"/>
                <w:sz w:val="22"/>
                <w:szCs w:val="22"/>
                <w:lang w:val="en-US"/>
              </w:rPr>
              <w:t>Alt 2</w:t>
            </w:r>
          </w:p>
        </w:tc>
        <w:tc>
          <w:tcPr>
            <w:tcW w:w="1120" w:type="dxa"/>
            <w:tcBorders>
              <w:top w:val="nil"/>
              <w:left w:val="nil"/>
              <w:bottom w:val="nil"/>
              <w:right w:val="nil"/>
            </w:tcBorders>
            <w:shd w:val="clear" w:color="auto" w:fill="auto"/>
            <w:noWrap/>
            <w:vAlign w:val="bottom"/>
          </w:tcPr>
          <w:p w14:paraId="4B62F92F" w14:textId="77777777" w:rsidR="00D92549" w:rsidRDefault="00D92549">
            <w:pPr>
              <w:overflowPunct/>
              <w:autoSpaceDE/>
              <w:autoSpaceDN/>
              <w:adjustRightInd/>
              <w:spacing w:after="0" w:line="240" w:lineRule="auto"/>
              <w:textAlignment w:val="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2EFE569E" w14:textId="77777777" w:rsidR="00D92549" w:rsidRDefault="00D92549">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tcPr>
          <w:p w14:paraId="6E4DBD5E" w14:textId="77777777" w:rsidR="00D92549" w:rsidRDefault="00D92549">
            <w:pPr>
              <w:overflowPunct/>
              <w:autoSpaceDE/>
              <w:autoSpaceDN/>
              <w:adjustRightInd/>
              <w:spacing w:after="0" w:line="240" w:lineRule="auto"/>
              <w:textAlignment w:val="auto"/>
              <w:rPr>
                <w:rFonts w:eastAsia="Times New Roman"/>
                <w:lang w:val="en-US"/>
              </w:rPr>
            </w:pPr>
          </w:p>
        </w:tc>
      </w:tr>
      <w:tr w:rsidR="00D92549" w14:paraId="600E15B2" w14:textId="77777777">
        <w:trPr>
          <w:trHeight w:val="363"/>
        </w:trPr>
        <w:tc>
          <w:tcPr>
            <w:tcW w:w="980" w:type="dxa"/>
            <w:tcBorders>
              <w:top w:val="single" w:sz="8" w:space="0" w:color="auto"/>
              <w:left w:val="single" w:sz="8" w:space="0" w:color="auto"/>
              <w:bottom w:val="double" w:sz="6" w:space="0" w:color="auto"/>
              <w:right w:val="single" w:sz="8" w:space="0" w:color="auto"/>
            </w:tcBorders>
            <w:shd w:val="clear" w:color="000000" w:fill="E0E0E0"/>
            <w:vAlign w:val="center"/>
          </w:tcPr>
          <w:p w14:paraId="7A240452"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22"/>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tcPr>
          <w:p w14:paraId="52C6B85F"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sz w:val="18"/>
                <w:szCs w:val="22"/>
                <w:lang w:val="en-US"/>
              </w:rPr>
              <w:t>modulation</w:t>
            </w:r>
          </w:p>
        </w:tc>
        <w:tc>
          <w:tcPr>
            <w:tcW w:w="939" w:type="dxa"/>
            <w:tcBorders>
              <w:top w:val="single" w:sz="8" w:space="0" w:color="auto"/>
              <w:left w:val="nil"/>
              <w:bottom w:val="double" w:sz="6" w:space="0" w:color="auto"/>
              <w:right w:val="single" w:sz="8" w:space="0" w:color="auto"/>
            </w:tcBorders>
            <w:shd w:val="clear" w:color="000000" w:fill="E0E0E0"/>
            <w:vAlign w:val="center"/>
          </w:tcPr>
          <w:p w14:paraId="2C9BF4A5"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sz w:val="18"/>
                <w:szCs w:val="22"/>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tcPr>
          <w:p w14:paraId="76053980"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sz w:val="18"/>
                <w:szCs w:val="22"/>
                <w:lang w:val="en-US"/>
              </w:rPr>
              <w:t>Efficiency</w:t>
            </w:r>
          </w:p>
        </w:tc>
        <w:tc>
          <w:tcPr>
            <w:tcW w:w="980" w:type="dxa"/>
            <w:tcBorders>
              <w:top w:val="nil"/>
              <w:left w:val="nil"/>
              <w:bottom w:val="nil"/>
              <w:right w:val="nil"/>
            </w:tcBorders>
            <w:shd w:val="clear" w:color="auto" w:fill="auto"/>
            <w:noWrap/>
            <w:vAlign w:val="bottom"/>
          </w:tcPr>
          <w:p w14:paraId="417BE25B" w14:textId="77777777" w:rsidR="00D92549" w:rsidRDefault="00D92549">
            <w:pPr>
              <w:overflowPunct/>
              <w:autoSpaceDE/>
              <w:autoSpaceDN/>
              <w:adjustRightInd/>
              <w:spacing w:after="0" w:line="240" w:lineRule="auto"/>
              <w:jc w:val="center"/>
              <w:textAlignment w:val="auto"/>
              <w:rPr>
                <w:rFonts w:eastAsia="Times New Roman"/>
                <w:b/>
                <w:bCs/>
                <w:color w:val="000000"/>
                <w:sz w:val="18"/>
                <w:szCs w:val="18"/>
                <w:lang w:val="en-US"/>
              </w:rPr>
            </w:pPr>
          </w:p>
        </w:tc>
        <w:tc>
          <w:tcPr>
            <w:tcW w:w="980" w:type="dxa"/>
            <w:tcBorders>
              <w:top w:val="single" w:sz="8" w:space="0" w:color="auto"/>
              <w:left w:val="single" w:sz="8" w:space="0" w:color="auto"/>
              <w:bottom w:val="double" w:sz="6" w:space="0" w:color="auto"/>
              <w:right w:val="single" w:sz="8" w:space="0" w:color="auto"/>
            </w:tcBorders>
            <w:shd w:val="clear" w:color="000000" w:fill="E0E0E0"/>
            <w:vAlign w:val="center"/>
          </w:tcPr>
          <w:p w14:paraId="48A78477"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18"/>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tcPr>
          <w:p w14:paraId="5D91A70A"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18"/>
                <w:lang w:val="en-US"/>
              </w:rPr>
              <w:t>modulation</w:t>
            </w:r>
          </w:p>
        </w:tc>
        <w:tc>
          <w:tcPr>
            <w:tcW w:w="980" w:type="dxa"/>
            <w:tcBorders>
              <w:top w:val="single" w:sz="8" w:space="0" w:color="auto"/>
              <w:left w:val="nil"/>
              <w:bottom w:val="double" w:sz="6" w:space="0" w:color="auto"/>
              <w:right w:val="single" w:sz="8" w:space="0" w:color="auto"/>
            </w:tcBorders>
            <w:shd w:val="clear" w:color="000000" w:fill="E0E0E0"/>
            <w:vAlign w:val="center"/>
          </w:tcPr>
          <w:p w14:paraId="37C2145C"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18"/>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tcPr>
          <w:p w14:paraId="2B93CC37"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18"/>
                <w:lang w:val="en-US"/>
              </w:rPr>
              <w:t>Efficiency</w:t>
            </w:r>
          </w:p>
        </w:tc>
      </w:tr>
      <w:tr w:rsidR="00D92549" w14:paraId="02D3B0C6" w14:textId="77777777">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tcPr>
          <w:p w14:paraId="176344F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0</w:t>
            </w:r>
          </w:p>
        </w:tc>
        <w:tc>
          <w:tcPr>
            <w:tcW w:w="1120" w:type="dxa"/>
            <w:tcBorders>
              <w:top w:val="nil"/>
              <w:left w:val="nil"/>
              <w:bottom w:val="single" w:sz="8" w:space="0" w:color="auto"/>
              <w:right w:val="nil"/>
            </w:tcBorders>
            <w:shd w:val="clear" w:color="000000" w:fill="FFFF00"/>
            <w:vAlign w:val="center"/>
          </w:tcPr>
          <w:p w14:paraId="5658FEB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out of range</w:t>
            </w:r>
          </w:p>
        </w:tc>
        <w:tc>
          <w:tcPr>
            <w:tcW w:w="939" w:type="dxa"/>
            <w:tcBorders>
              <w:top w:val="nil"/>
              <w:left w:val="nil"/>
              <w:bottom w:val="single" w:sz="8" w:space="0" w:color="auto"/>
              <w:right w:val="nil"/>
            </w:tcBorders>
            <w:shd w:val="clear" w:color="000000" w:fill="FFFF00"/>
            <w:vAlign w:val="center"/>
          </w:tcPr>
          <w:p w14:paraId="2F305D3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rPr>
              <w:t> </w:t>
            </w:r>
          </w:p>
        </w:tc>
        <w:tc>
          <w:tcPr>
            <w:tcW w:w="1006" w:type="dxa"/>
            <w:tcBorders>
              <w:top w:val="nil"/>
              <w:left w:val="nil"/>
              <w:bottom w:val="single" w:sz="8" w:space="0" w:color="auto"/>
              <w:right w:val="single" w:sz="8" w:space="0" w:color="auto"/>
            </w:tcBorders>
            <w:shd w:val="clear" w:color="000000" w:fill="FFFF00"/>
            <w:vAlign w:val="center"/>
          </w:tcPr>
          <w:p w14:paraId="6D73E8C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rPr>
              <w:t> </w:t>
            </w:r>
          </w:p>
        </w:tc>
        <w:tc>
          <w:tcPr>
            <w:tcW w:w="980" w:type="dxa"/>
            <w:tcBorders>
              <w:top w:val="nil"/>
              <w:left w:val="nil"/>
              <w:bottom w:val="nil"/>
              <w:right w:val="nil"/>
            </w:tcBorders>
            <w:shd w:val="clear" w:color="auto" w:fill="auto"/>
            <w:noWrap/>
            <w:vAlign w:val="bottom"/>
          </w:tcPr>
          <w:p w14:paraId="12B71608"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14D4F9AA" w14:textId="77777777" w:rsidR="00D92549" w:rsidRDefault="0017096D">
            <w:pPr>
              <w:overflowPunct/>
              <w:autoSpaceDE/>
              <w:autoSpaceDN/>
              <w:adjustRightInd/>
              <w:spacing w:after="0" w:line="240" w:lineRule="auto"/>
              <w:jc w:val="center"/>
              <w:textAlignment w:val="auto"/>
              <w:rPr>
                <w:rFonts w:eastAsia="Times New Roman"/>
                <w:color w:val="000000"/>
                <w:sz w:val="22"/>
                <w:szCs w:val="22"/>
                <w:lang w:val="en-US"/>
              </w:rPr>
            </w:pPr>
            <w:r>
              <w:rPr>
                <w:rFonts w:eastAsia="Times New Roman"/>
                <w:color w:val="000000"/>
                <w:sz w:val="22"/>
                <w:szCs w:val="22"/>
                <w:lang w:val="en-US"/>
              </w:rPr>
              <w:t>0</w:t>
            </w:r>
          </w:p>
        </w:tc>
        <w:tc>
          <w:tcPr>
            <w:tcW w:w="3107" w:type="dxa"/>
            <w:gridSpan w:val="3"/>
            <w:tcBorders>
              <w:top w:val="double" w:sz="6" w:space="0" w:color="auto"/>
              <w:left w:val="nil"/>
              <w:bottom w:val="single" w:sz="8" w:space="0" w:color="auto"/>
              <w:right w:val="single" w:sz="8" w:space="0" w:color="000000"/>
            </w:tcBorders>
            <w:shd w:val="clear" w:color="000000" w:fill="FFFF00"/>
            <w:vAlign w:val="center"/>
          </w:tcPr>
          <w:p w14:paraId="497AB08B" w14:textId="77777777" w:rsidR="00D92549" w:rsidRDefault="0017096D">
            <w:pPr>
              <w:overflowPunct/>
              <w:autoSpaceDE/>
              <w:autoSpaceDN/>
              <w:adjustRightInd/>
              <w:spacing w:after="0" w:line="240" w:lineRule="auto"/>
              <w:jc w:val="center"/>
              <w:textAlignment w:val="auto"/>
              <w:rPr>
                <w:rFonts w:eastAsia="Times New Roman"/>
                <w:color w:val="000000"/>
                <w:sz w:val="22"/>
                <w:szCs w:val="22"/>
                <w:lang w:val="en-US"/>
              </w:rPr>
            </w:pPr>
            <w:r>
              <w:rPr>
                <w:rFonts w:eastAsia="Times New Roman"/>
                <w:color w:val="000000"/>
                <w:sz w:val="22"/>
                <w:szCs w:val="22"/>
                <w:lang w:val="en-US"/>
              </w:rPr>
              <w:t>out of range</w:t>
            </w:r>
          </w:p>
        </w:tc>
      </w:tr>
      <w:tr w:rsidR="00D92549" w14:paraId="178F9C63" w14:textId="77777777">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tcPr>
          <w:p w14:paraId="0E313B1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w:t>
            </w:r>
          </w:p>
        </w:tc>
        <w:tc>
          <w:tcPr>
            <w:tcW w:w="1120" w:type="dxa"/>
            <w:tcBorders>
              <w:top w:val="nil"/>
              <w:left w:val="nil"/>
              <w:bottom w:val="single" w:sz="8" w:space="0" w:color="auto"/>
              <w:right w:val="single" w:sz="8" w:space="0" w:color="auto"/>
            </w:tcBorders>
            <w:shd w:val="clear" w:color="000000" w:fill="FFFF00"/>
            <w:vAlign w:val="center"/>
          </w:tcPr>
          <w:p w14:paraId="11B51D82"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tcPr>
          <w:p w14:paraId="6C39AC2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78</w:t>
            </w:r>
          </w:p>
        </w:tc>
        <w:tc>
          <w:tcPr>
            <w:tcW w:w="1006" w:type="dxa"/>
            <w:tcBorders>
              <w:top w:val="nil"/>
              <w:left w:val="nil"/>
              <w:bottom w:val="single" w:sz="8" w:space="0" w:color="auto"/>
              <w:right w:val="single" w:sz="8" w:space="0" w:color="auto"/>
            </w:tcBorders>
            <w:shd w:val="clear" w:color="000000" w:fill="FFFF00"/>
            <w:vAlign w:val="center"/>
          </w:tcPr>
          <w:p w14:paraId="7B8E99F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0.1523</w:t>
            </w:r>
          </w:p>
        </w:tc>
        <w:tc>
          <w:tcPr>
            <w:tcW w:w="980" w:type="dxa"/>
            <w:tcBorders>
              <w:top w:val="nil"/>
              <w:left w:val="nil"/>
              <w:bottom w:val="nil"/>
              <w:right w:val="nil"/>
            </w:tcBorders>
            <w:shd w:val="clear" w:color="auto" w:fill="auto"/>
            <w:noWrap/>
            <w:vAlign w:val="bottom"/>
          </w:tcPr>
          <w:p w14:paraId="28B5FA0B"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684632F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w:t>
            </w:r>
          </w:p>
        </w:tc>
        <w:tc>
          <w:tcPr>
            <w:tcW w:w="1120" w:type="dxa"/>
            <w:tcBorders>
              <w:top w:val="nil"/>
              <w:left w:val="nil"/>
              <w:bottom w:val="single" w:sz="8" w:space="0" w:color="auto"/>
              <w:right w:val="single" w:sz="8" w:space="0" w:color="auto"/>
            </w:tcBorders>
            <w:shd w:val="clear" w:color="000000" w:fill="FFFF00"/>
            <w:vAlign w:val="center"/>
          </w:tcPr>
          <w:p w14:paraId="681E05B2"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tcPr>
          <w:p w14:paraId="62CD60F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78</w:t>
            </w:r>
          </w:p>
        </w:tc>
        <w:tc>
          <w:tcPr>
            <w:tcW w:w="1006" w:type="dxa"/>
            <w:tcBorders>
              <w:top w:val="nil"/>
              <w:left w:val="nil"/>
              <w:bottom w:val="single" w:sz="8" w:space="0" w:color="auto"/>
              <w:right w:val="single" w:sz="8" w:space="0" w:color="auto"/>
            </w:tcBorders>
            <w:shd w:val="clear" w:color="000000" w:fill="FFFF00"/>
            <w:vAlign w:val="center"/>
          </w:tcPr>
          <w:p w14:paraId="7C0CF13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0.1523</w:t>
            </w:r>
          </w:p>
        </w:tc>
      </w:tr>
      <w:tr w:rsidR="00D92549" w14:paraId="47F74EE5" w14:textId="77777777">
        <w:trPr>
          <w:trHeight w:val="232"/>
        </w:trPr>
        <w:tc>
          <w:tcPr>
            <w:tcW w:w="980" w:type="dxa"/>
            <w:tcBorders>
              <w:top w:val="nil"/>
              <w:left w:val="single" w:sz="8" w:space="0" w:color="auto"/>
              <w:bottom w:val="single" w:sz="8" w:space="0" w:color="auto"/>
              <w:right w:val="single" w:sz="8" w:space="0" w:color="auto"/>
            </w:tcBorders>
            <w:shd w:val="clear" w:color="auto" w:fill="auto"/>
            <w:vAlign w:val="center"/>
          </w:tcPr>
          <w:p w14:paraId="7B6F32B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2</w:t>
            </w:r>
          </w:p>
        </w:tc>
        <w:tc>
          <w:tcPr>
            <w:tcW w:w="1120" w:type="dxa"/>
            <w:tcBorders>
              <w:top w:val="nil"/>
              <w:left w:val="nil"/>
              <w:bottom w:val="single" w:sz="8" w:space="0" w:color="auto"/>
              <w:right w:val="single" w:sz="8" w:space="0" w:color="auto"/>
            </w:tcBorders>
            <w:shd w:val="clear" w:color="auto" w:fill="auto"/>
            <w:vAlign w:val="center"/>
          </w:tcPr>
          <w:p w14:paraId="73FA866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auto" w:fill="auto"/>
            <w:vAlign w:val="center"/>
          </w:tcPr>
          <w:p w14:paraId="6D020BA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193</w:t>
            </w:r>
          </w:p>
        </w:tc>
        <w:tc>
          <w:tcPr>
            <w:tcW w:w="1006" w:type="dxa"/>
            <w:tcBorders>
              <w:top w:val="nil"/>
              <w:left w:val="nil"/>
              <w:bottom w:val="single" w:sz="8" w:space="0" w:color="auto"/>
              <w:right w:val="single" w:sz="8" w:space="0" w:color="auto"/>
            </w:tcBorders>
            <w:shd w:val="clear" w:color="auto" w:fill="auto"/>
            <w:vAlign w:val="center"/>
          </w:tcPr>
          <w:p w14:paraId="0287075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0.377</w:t>
            </w:r>
          </w:p>
        </w:tc>
        <w:tc>
          <w:tcPr>
            <w:tcW w:w="980" w:type="dxa"/>
            <w:tcBorders>
              <w:top w:val="nil"/>
              <w:left w:val="nil"/>
              <w:bottom w:val="nil"/>
              <w:right w:val="nil"/>
            </w:tcBorders>
            <w:shd w:val="clear" w:color="auto" w:fill="auto"/>
            <w:noWrap/>
            <w:vAlign w:val="bottom"/>
          </w:tcPr>
          <w:p w14:paraId="1130D166"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18DDEC2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3</w:t>
            </w:r>
          </w:p>
        </w:tc>
        <w:tc>
          <w:tcPr>
            <w:tcW w:w="1120" w:type="dxa"/>
            <w:tcBorders>
              <w:top w:val="nil"/>
              <w:left w:val="nil"/>
              <w:bottom w:val="single" w:sz="8" w:space="0" w:color="auto"/>
              <w:right w:val="single" w:sz="8" w:space="0" w:color="auto"/>
            </w:tcBorders>
            <w:shd w:val="clear" w:color="000000" w:fill="FFFF00"/>
            <w:vAlign w:val="center"/>
          </w:tcPr>
          <w:p w14:paraId="14B98A8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tcPr>
          <w:p w14:paraId="2D05432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449</w:t>
            </w:r>
          </w:p>
        </w:tc>
        <w:tc>
          <w:tcPr>
            <w:tcW w:w="1006" w:type="dxa"/>
            <w:tcBorders>
              <w:top w:val="nil"/>
              <w:left w:val="nil"/>
              <w:bottom w:val="single" w:sz="8" w:space="0" w:color="auto"/>
              <w:right w:val="single" w:sz="8" w:space="0" w:color="auto"/>
            </w:tcBorders>
            <w:shd w:val="clear" w:color="000000" w:fill="FFFF00"/>
            <w:vAlign w:val="center"/>
          </w:tcPr>
          <w:p w14:paraId="3DECFEC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0.877</w:t>
            </w:r>
          </w:p>
        </w:tc>
      </w:tr>
      <w:tr w:rsidR="00D92549" w14:paraId="269C4525"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759A73E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3</w:t>
            </w:r>
          </w:p>
        </w:tc>
        <w:tc>
          <w:tcPr>
            <w:tcW w:w="1120" w:type="dxa"/>
            <w:tcBorders>
              <w:top w:val="nil"/>
              <w:left w:val="nil"/>
              <w:bottom w:val="single" w:sz="8" w:space="0" w:color="auto"/>
              <w:right w:val="single" w:sz="8" w:space="0" w:color="auto"/>
            </w:tcBorders>
            <w:shd w:val="clear" w:color="000000" w:fill="FFFF00"/>
            <w:vAlign w:val="center"/>
          </w:tcPr>
          <w:p w14:paraId="415DD83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tcPr>
          <w:p w14:paraId="483C61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449</w:t>
            </w:r>
          </w:p>
        </w:tc>
        <w:tc>
          <w:tcPr>
            <w:tcW w:w="1006" w:type="dxa"/>
            <w:tcBorders>
              <w:top w:val="nil"/>
              <w:left w:val="nil"/>
              <w:bottom w:val="single" w:sz="8" w:space="0" w:color="auto"/>
              <w:right w:val="single" w:sz="8" w:space="0" w:color="auto"/>
            </w:tcBorders>
            <w:shd w:val="clear" w:color="000000" w:fill="FFFF00"/>
            <w:vAlign w:val="center"/>
          </w:tcPr>
          <w:p w14:paraId="4F700D2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0.877</w:t>
            </w:r>
          </w:p>
        </w:tc>
        <w:tc>
          <w:tcPr>
            <w:tcW w:w="980" w:type="dxa"/>
            <w:tcBorders>
              <w:top w:val="nil"/>
              <w:left w:val="nil"/>
              <w:bottom w:val="nil"/>
              <w:right w:val="nil"/>
            </w:tcBorders>
            <w:shd w:val="clear" w:color="auto" w:fill="auto"/>
            <w:noWrap/>
            <w:vAlign w:val="bottom"/>
          </w:tcPr>
          <w:p w14:paraId="18B50E8C"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tcPr>
          <w:p w14:paraId="74FBDCF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5</w:t>
            </w:r>
          </w:p>
        </w:tc>
        <w:tc>
          <w:tcPr>
            <w:tcW w:w="1120" w:type="dxa"/>
            <w:tcBorders>
              <w:top w:val="nil"/>
              <w:left w:val="nil"/>
              <w:bottom w:val="single" w:sz="8" w:space="0" w:color="auto"/>
              <w:right w:val="single" w:sz="8" w:space="0" w:color="auto"/>
            </w:tcBorders>
            <w:shd w:val="clear" w:color="auto" w:fill="auto"/>
            <w:vAlign w:val="center"/>
          </w:tcPr>
          <w:p w14:paraId="7D599E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16QAM </w:t>
            </w:r>
          </w:p>
        </w:tc>
        <w:tc>
          <w:tcPr>
            <w:tcW w:w="980" w:type="dxa"/>
            <w:tcBorders>
              <w:top w:val="nil"/>
              <w:left w:val="nil"/>
              <w:bottom w:val="single" w:sz="8" w:space="0" w:color="auto"/>
              <w:right w:val="single" w:sz="8" w:space="0" w:color="auto"/>
            </w:tcBorders>
            <w:shd w:val="clear" w:color="auto" w:fill="auto"/>
            <w:vAlign w:val="center"/>
          </w:tcPr>
          <w:p w14:paraId="721D487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490</w:t>
            </w:r>
          </w:p>
        </w:tc>
        <w:tc>
          <w:tcPr>
            <w:tcW w:w="1006" w:type="dxa"/>
            <w:tcBorders>
              <w:top w:val="nil"/>
              <w:left w:val="nil"/>
              <w:bottom w:val="single" w:sz="8" w:space="0" w:color="auto"/>
              <w:right w:val="single" w:sz="8" w:space="0" w:color="auto"/>
            </w:tcBorders>
            <w:shd w:val="clear" w:color="auto" w:fill="auto"/>
            <w:vAlign w:val="center"/>
          </w:tcPr>
          <w:p w14:paraId="687333E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1.9141</w:t>
            </w:r>
          </w:p>
        </w:tc>
      </w:tr>
      <w:tr w:rsidR="00D92549" w14:paraId="48EE842A" w14:textId="77777777">
        <w:trPr>
          <w:trHeight w:val="232"/>
        </w:trPr>
        <w:tc>
          <w:tcPr>
            <w:tcW w:w="980" w:type="dxa"/>
            <w:tcBorders>
              <w:top w:val="nil"/>
              <w:left w:val="single" w:sz="8" w:space="0" w:color="auto"/>
              <w:bottom w:val="single" w:sz="8" w:space="0" w:color="auto"/>
              <w:right w:val="single" w:sz="8" w:space="0" w:color="auto"/>
            </w:tcBorders>
            <w:shd w:val="clear" w:color="auto" w:fill="auto"/>
            <w:vAlign w:val="center"/>
          </w:tcPr>
          <w:p w14:paraId="541576C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4</w:t>
            </w:r>
          </w:p>
        </w:tc>
        <w:tc>
          <w:tcPr>
            <w:tcW w:w="1120" w:type="dxa"/>
            <w:tcBorders>
              <w:top w:val="nil"/>
              <w:left w:val="nil"/>
              <w:bottom w:val="single" w:sz="8" w:space="0" w:color="auto"/>
              <w:right w:val="single" w:sz="8" w:space="0" w:color="auto"/>
            </w:tcBorders>
            <w:shd w:val="clear" w:color="auto" w:fill="auto"/>
            <w:vAlign w:val="center"/>
          </w:tcPr>
          <w:p w14:paraId="567B98E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tcPr>
          <w:p w14:paraId="5EA678A3"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378</w:t>
            </w:r>
          </w:p>
        </w:tc>
        <w:tc>
          <w:tcPr>
            <w:tcW w:w="1006" w:type="dxa"/>
            <w:tcBorders>
              <w:top w:val="nil"/>
              <w:left w:val="nil"/>
              <w:bottom w:val="single" w:sz="8" w:space="0" w:color="auto"/>
              <w:right w:val="single" w:sz="8" w:space="0" w:color="auto"/>
            </w:tcBorders>
            <w:shd w:val="clear" w:color="auto" w:fill="auto"/>
            <w:vAlign w:val="center"/>
          </w:tcPr>
          <w:p w14:paraId="336EFC6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1.4766</w:t>
            </w:r>
          </w:p>
        </w:tc>
        <w:tc>
          <w:tcPr>
            <w:tcW w:w="980" w:type="dxa"/>
            <w:tcBorders>
              <w:top w:val="nil"/>
              <w:left w:val="nil"/>
              <w:bottom w:val="nil"/>
              <w:right w:val="nil"/>
            </w:tcBorders>
            <w:shd w:val="clear" w:color="auto" w:fill="auto"/>
            <w:noWrap/>
            <w:vAlign w:val="bottom"/>
          </w:tcPr>
          <w:p w14:paraId="43D6BB10"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tcPr>
          <w:p w14:paraId="1FD32A02"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w:t>
            </w:r>
          </w:p>
        </w:tc>
        <w:tc>
          <w:tcPr>
            <w:tcW w:w="1120" w:type="dxa"/>
            <w:tcBorders>
              <w:top w:val="nil"/>
              <w:left w:val="nil"/>
              <w:bottom w:val="single" w:sz="8" w:space="0" w:color="auto"/>
              <w:right w:val="single" w:sz="8" w:space="0" w:color="auto"/>
            </w:tcBorders>
            <w:shd w:val="clear" w:color="auto" w:fill="auto"/>
            <w:vAlign w:val="center"/>
          </w:tcPr>
          <w:p w14:paraId="02FF56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auto" w:fill="auto"/>
            <w:vAlign w:val="center"/>
          </w:tcPr>
          <w:p w14:paraId="18A0D3C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466</w:t>
            </w:r>
          </w:p>
        </w:tc>
        <w:tc>
          <w:tcPr>
            <w:tcW w:w="1006" w:type="dxa"/>
            <w:tcBorders>
              <w:top w:val="nil"/>
              <w:left w:val="nil"/>
              <w:bottom w:val="single" w:sz="8" w:space="0" w:color="auto"/>
              <w:right w:val="single" w:sz="8" w:space="0" w:color="auto"/>
            </w:tcBorders>
            <w:shd w:val="clear" w:color="auto" w:fill="auto"/>
            <w:vAlign w:val="center"/>
          </w:tcPr>
          <w:p w14:paraId="6CE9304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2.7305</w:t>
            </w:r>
          </w:p>
        </w:tc>
      </w:tr>
      <w:tr w:rsidR="00D92549" w14:paraId="1EACFF31" w14:textId="77777777">
        <w:trPr>
          <w:trHeight w:val="232"/>
        </w:trPr>
        <w:tc>
          <w:tcPr>
            <w:tcW w:w="980" w:type="dxa"/>
            <w:tcBorders>
              <w:top w:val="nil"/>
              <w:left w:val="single" w:sz="8" w:space="0" w:color="auto"/>
              <w:bottom w:val="single" w:sz="8" w:space="0" w:color="auto"/>
              <w:right w:val="single" w:sz="8" w:space="0" w:color="auto"/>
            </w:tcBorders>
            <w:shd w:val="clear" w:color="auto" w:fill="auto"/>
            <w:vAlign w:val="center"/>
          </w:tcPr>
          <w:p w14:paraId="01510DB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5</w:t>
            </w:r>
          </w:p>
        </w:tc>
        <w:tc>
          <w:tcPr>
            <w:tcW w:w="1120" w:type="dxa"/>
            <w:tcBorders>
              <w:top w:val="nil"/>
              <w:left w:val="nil"/>
              <w:bottom w:val="single" w:sz="8" w:space="0" w:color="auto"/>
              <w:right w:val="single" w:sz="8" w:space="0" w:color="auto"/>
            </w:tcBorders>
            <w:shd w:val="clear" w:color="auto" w:fill="auto"/>
            <w:vAlign w:val="center"/>
          </w:tcPr>
          <w:p w14:paraId="1D87B96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tcPr>
          <w:p w14:paraId="7AE0D71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616</w:t>
            </w:r>
          </w:p>
        </w:tc>
        <w:tc>
          <w:tcPr>
            <w:tcW w:w="1006" w:type="dxa"/>
            <w:tcBorders>
              <w:top w:val="nil"/>
              <w:left w:val="nil"/>
              <w:bottom w:val="single" w:sz="8" w:space="0" w:color="auto"/>
              <w:right w:val="single" w:sz="8" w:space="0" w:color="auto"/>
            </w:tcBorders>
            <w:shd w:val="clear" w:color="auto" w:fill="auto"/>
            <w:vAlign w:val="center"/>
          </w:tcPr>
          <w:p w14:paraId="1EA9ADC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2.4063</w:t>
            </w:r>
          </w:p>
        </w:tc>
        <w:tc>
          <w:tcPr>
            <w:tcW w:w="980" w:type="dxa"/>
            <w:tcBorders>
              <w:top w:val="nil"/>
              <w:left w:val="nil"/>
              <w:bottom w:val="nil"/>
              <w:right w:val="nil"/>
            </w:tcBorders>
            <w:shd w:val="clear" w:color="auto" w:fill="auto"/>
            <w:noWrap/>
            <w:vAlign w:val="bottom"/>
          </w:tcPr>
          <w:p w14:paraId="6E7C3734"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2E5EC18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w:t>
            </w:r>
          </w:p>
        </w:tc>
        <w:tc>
          <w:tcPr>
            <w:tcW w:w="1120" w:type="dxa"/>
            <w:tcBorders>
              <w:top w:val="nil"/>
              <w:left w:val="nil"/>
              <w:bottom w:val="single" w:sz="8" w:space="0" w:color="auto"/>
              <w:right w:val="single" w:sz="8" w:space="0" w:color="auto"/>
            </w:tcBorders>
            <w:shd w:val="clear" w:color="000000" w:fill="FFFF00"/>
            <w:vAlign w:val="center"/>
          </w:tcPr>
          <w:p w14:paraId="0433006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tcPr>
          <w:p w14:paraId="33A4522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567</w:t>
            </w:r>
          </w:p>
        </w:tc>
        <w:tc>
          <w:tcPr>
            <w:tcW w:w="1006" w:type="dxa"/>
            <w:tcBorders>
              <w:top w:val="nil"/>
              <w:left w:val="nil"/>
              <w:bottom w:val="single" w:sz="8" w:space="0" w:color="auto"/>
              <w:right w:val="single" w:sz="8" w:space="0" w:color="auto"/>
            </w:tcBorders>
            <w:shd w:val="clear" w:color="000000" w:fill="FFFF00"/>
            <w:vAlign w:val="center"/>
          </w:tcPr>
          <w:p w14:paraId="41EF917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3.3223</w:t>
            </w:r>
          </w:p>
        </w:tc>
      </w:tr>
      <w:tr w:rsidR="00D92549" w14:paraId="05B89CE4" w14:textId="77777777">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tcPr>
          <w:p w14:paraId="6DC6B6A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6</w:t>
            </w:r>
          </w:p>
        </w:tc>
        <w:tc>
          <w:tcPr>
            <w:tcW w:w="1120" w:type="dxa"/>
            <w:tcBorders>
              <w:top w:val="nil"/>
              <w:left w:val="nil"/>
              <w:bottom w:val="double" w:sz="6" w:space="0" w:color="auto"/>
              <w:right w:val="single" w:sz="8" w:space="0" w:color="auto"/>
            </w:tcBorders>
            <w:shd w:val="clear" w:color="000000" w:fill="FFFF00"/>
            <w:vAlign w:val="center"/>
          </w:tcPr>
          <w:p w14:paraId="7B5A9CF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tcPr>
          <w:p w14:paraId="5E45218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567</w:t>
            </w:r>
          </w:p>
        </w:tc>
        <w:tc>
          <w:tcPr>
            <w:tcW w:w="1006" w:type="dxa"/>
            <w:tcBorders>
              <w:top w:val="nil"/>
              <w:left w:val="nil"/>
              <w:bottom w:val="double" w:sz="6" w:space="0" w:color="auto"/>
              <w:right w:val="single" w:sz="8" w:space="0" w:color="auto"/>
            </w:tcBorders>
            <w:shd w:val="clear" w:color="000000" w:fill="FFFF00"/>
            <w:vAlign w:val="center"/>
          </w:tcPr>
          <w:p w14:paraId="1D23F18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3.3223</w:t>
            </w:r>
          </w:p>
        </w:tc>
        <w:tc>
          <w:tcPr>
            <w:tcW w:w="980" w:type="dxa"/>
            <w:tcBorders>
              <w:top w:val="nil"/>
              <w:left w:val="nil"/>
              <w:bottom w:val="nil"/>
              <w:right w:val="nil"/>
            </w:tcBorders>
            <w:shd w:val="clear" w:color="auto" w:fill="auto"/>
            <w:noWrap/>
            <w:vAlign w:val="bottom"/>
          </w:tcPr>
          <w:p w14:paraId="06F514A5"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double" w:sz="6" w:space="0" w:color="auto"/>
              <w:right w:val="single" w:sz="8" w:space="0" w:color="auto"/>
            </w:tcBorders>
            <w:shd w:val="clear" w:color="000000" w:fill="FFFF00"/>
            <w:vAlign w:val="center"/>
          </w:tcPr>
          <w:p w14:paraId="0325C08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9</w:t>
            </w:r>
          </w:p>
        </w:tc>
        <w:tc>
          <w:tcPr>
            <w:tcW w:w="1120" w:type="dxa"/>
            <w:tcBorders>
              <w:top w:val="nil"/>
              <w:left w:val="nil"/>
              <w:bottom w:val="double" w:sz="6" w:space="0" w:color="auto"/>
              <w:right w:val="single" w:sz="8" w:space="0" w:color="auto"/>
            </w:tcBorders>
            <w:shd w:val="clear" w:color="000000" w:fill="FFFF00"/>
            <w:vAlign w:val="center"/>
          </w:tcPr>
          <w:p w14:paraId="5A58CD6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double" w:sz="6" w:space="0" w:color="auto"/>
              <w:right w:val="single" w:sz="8" w:space="0" w:color="auto"/>
            </w:tcBorders>
            <w:shd w:val="clear" w:color="000000" w:fill="FFFF00"/>
            <w:vAlign w:val="center"/>
          </w:tcPr>
          <w:p w14:paraId="1BCD66C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666</w:t>
            </w:r>
          </w:p>
        </w:tc>
        <w:tc>
          <w:tcPr>
            <w:tcW w:w="1006" w:type="dxa"/>
            <w:tcBorders>
              <w:top w:val="nil"/>
              <w:left w:val="nil"/>
              <w:bottom w:val="double" w:sz="6" w:space="0" w:color="auto"/>
              <w:right w:val="single" w:sz="8" w:space="0" w:color="auto"/>
            </w:tcBorders>
            <w:shd w:val="clear" w:color="000000" w:fill="FFFF00"/>
            <w:vAlign w:val="center"/>
          </w:tcPr>
          <w:p w14:paraId="31EDAAA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3.9023</w:t>
            </w:r>
          </w:p>
        </w:tc>
      </w:tr>
      <w:tr w:rsidR="00D92549" w14:paraId="05FB52FB" w14:textId="77777777">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tcPr>
          <w:p w14:paraId="1667909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w:t>
            </w:r>
          </w:p>
        </w:tc>
        <w:tc>
          <w:tcPr>
            <w:tcW w:w="1120" w:type="dxa"/>
            <w:tcBorders>
              <w:top w:val="nil"/>
              <w:left w:val="nil"/>
              <w:bottom w:val="single" w:sz="8" w:space="0" w:color="auto"/>
              <w:right w:val="single" w:sz="8" w:space="0" w:color="auto"/>
            </w:tcBorders>
            <w:shd w:val="clear" w:color="000000" w:fill="FFFF00"/>
            <w:vAlign w:val="center"/>
          </w:tcPr>
          <w:p w14:paraId="1E23192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tcPr>
          <w:p w14:paraId="438878E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666</w:t>
            </w:r>
          </w:p>
        </w:tc>
        <w:tc>
          <w:tcPr>
            <w:tcW w:w="1006" w:type="dxa"/>
            <w:tcBorders>
              <w:top w:val="nil"/>
              <w:left w:val="nil"/>
              <w:bottom w:val="single" w:sz="8" w:space="0" w:color="auto"/>
              <w:right w:val="single" w:sz="8" w:space="0" w:color="auto"/>
            </w:tcBorders>
            <w:shd w:val="clear" w:color="000000" w:fill="FFFF00"/>
            <w:vAlign w:val="center"/>
          </w:tcPr>
          <w:p w14:paraId="6594302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3.9023</w:t>
            </w:r>
          </w:p>
        </w:tc>
        <w:tc>
          <w:tcPr>
            <w:tcW w:w="980" w:type="dxa"/>
            <w:tcBorders>
              <w:top w:val="nil"/>
              <w:left w:val="nil"/>
              <w:bottom w:val="nil"/>
              <w:right w:val="nil"/>
            </w:tcBorders>
            <w:shd w:val="clear" w:color="auto" w:fill="auto"/>
            <w:noWrap/>
            <w:vAlign w:val="bottom"/>
          </w:tcPr>
          <w:p w14:paraId="01084561"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355A3B5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10</w:t>
            </w:r>
          </w:p>
        </w:tc>
        <w:tc>
          <w:tcPr>
            <w:tcW w:w="1120" w:type="dxa"/>
            <w:tcBorders>
              <w:top w:val="nil"/>
              <w:left w:val="nil"/>
              <w:bottom w:val="single" w:sz="8" w:space="0" w:color="auto"/>
              <w:right w:val="single" w:sz="8" w:space="0" w:color="auto"/>
            </w:tcBorders>
            <w:shd w:val="clear" w:color="000000" w:fill="FFFF00"/>
            <w:vAlign w:val="center"/>
          </w:tcPr>
          <w:p w14:paraId="61A3F6D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tcPr>
          <w:p w14:paraId="6A4160D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772</w:t>
            </w:r>
          </w:p>
        </w:tc>
        <w:tc>
          <w:tcPr>
            <w:tcW w:w="1006" w:type="dxa"/>
            <w:tcBorders>
              <w:top w:val="nil"/>
              <w:left w:val="nil"/>
              <w:bottom w:val="single" w:sz="8" w:space="0" w:color="auto"/>
              <w:right w:val="single" w:sz="8" w:space="0" w:color="auto"/>
            </w:tcBorders>
            <w:shd w:val="clear" w:color="000000" w:fill="FFFF00"/>
            <w:vAlign w:val="center"/>
          </w:tcPr>
          <w:p w14:paraId="692D329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4.5234</w:t>
            </w:r>
          </w:p>
        </w:tc>
      </w:tr>
      <w:tr w:rsidR="00D92549" w14:paraId="724CD254"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15AB258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w:t>
            </w:r>
          </w:p>
        </w:tc>
        <w:tc>
          <w:tcPr>
            <w:tcW w:w="1120" w:type="dxa"/>
            <w:tcBorders>
              <w:top w:val="nil"/>
              <w:left w:val="nil"/>
              <w:bottom w:val="single" w:sz="8" w:space="0" w:color="auto"/>
              <w:right w:val="single" w:sz="8" w:space="0" w:color="auto"/>
            </w:tcBorders>
            <w:shd w:val="clear" w:color="000000" w:fill="FFFF00"/>
            <w:vAlign w:val="center"/>
          </w:tcPr>
          <w:p w14:paraId="61CB645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tcPr>
          <w:p w14:paraId="52D43AB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772</w:t>
            </w:r>
          </w:p>
        </w:tc>
        <w:tc>
          <w:tcPr>
            <w:tcW w:w="1006" w:type="dxa"/>
            <w:tcBorders>
              <w:top w:val="nil"/>
              <w:left w:val="nil"/>
              <w:bottom w:val="single" w:sz="8" w:space="0" w:color="auto"/>
              <w:right w:val="single" w:sz="8" w:space="0" w:color="auto"/>
            </w:tcBorders>
            <w:shd w:val="clear" w:color="000000" w:fill="FFFF00"/>
            <w:vAlign w:val="center"/>
          </w:tcPr>
          <w:p w14:paraId="32DD364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4.5234</w:t>
            </w:r>
          </w:p>
        </w:tc>
        <w:tc>
          <w:tcPr>
            <w:tcW w:w="980" w:type="dxa"/>
            <w:tcBorders>
              <w:top w:val="nil"/>
              <w:left w:val="nil"/>
              <w:bottom w:val="nil"/>
              <w:right w:val="nil"/>
            </w:tcBorders>
            <w:shd w:val="clear" w:color="auto" w:fill="auto"/>
            <w:noWrap/>
            <w:vAlign w:val="bottom"/>
          </w:tcPr>
          <w:p w14:paraId="6B790E2C"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1E21A4E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11</w:t>
            </w:r>
          </w:p>
        </w:tc>
        <w:tc>
          <w:tcPr>
            <w:tcW w:w="1120" w:type="dxa"/>
            <w:tcBorders>
              <w:top w:val="nil"/>
              <w:left w:val="nil"/>
              <w:bottom w:val="single" w:sz="8" w:space="0" w:color="auto"/>
              <w:right w:val="single" w:sz="8" w:space="0" w:color="auto"/>
            </w:tcBorders>
            <w:shd w:val="clear" w:color="000000" w:fill="FFFF00"/>
            <w:vAlign w:val="center"/>
          </w:tcPr>
          <w:p w14:paraId="0BBFC93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tcPr>
          <w:p w14:paraId="579755F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873</w:t>
            </w:r>
          </w:p>
        </w:tc>
        <w:tc>
          <w:tcPr>
            <w:tcW w:w="1006" w:type="dxa"/>
            <w:tcBorders>
              <w:top w:val="nil"/>
              <w:left w:val="nil"/>
              <w:bottom w:val="single" w:sz="8" w:space="0" w:color="auto"/>
              <w:right w:val="single" w:sz="8" w:space="0" w:color="auto"/>
            </w:tcBorders>
            <w:shd w:val="clear" w:color="000000" w:fill="FFFF00"/>
            <w:vAlign w:val="center"/>
          </w:tcPr>
          <w:p w14:paraId="63CAB34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5.1152</w:t>
            </w:r>
          </w:p>
        </w:tc>
      </w:tr>
      <w:tr w:rsidR="00D92549" w14:paraId="54C9F864" w14:textId="77777777">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tcPr>
          <w:p w14:paraId="082DE66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9</w:t>
            </w:r>
          </w:p>
        </w:tc>
        <w:tc>
          <w:tcPr>
            <w:tcW w:w="1120" w:type="dxa"/>
            <w:tcBorders>
              <w:top w:val="nil"/>
              <w:left w:val="nil"/>
              <w:bottom w:val="double" w:sz="6" w:space="0" w:color="auto"/>
              <w:right w:val="single" w:sz="8" w:space="0" w:color="auto"/>
            </w:tcBorders>
            <w:shd w:val="clear" w:color="000000" w:fill="FFFF00"/>
            <w:vAlign w:val="center"/>
          </w:tcPr>
          <w:p w14:paraId="63ED3AC3"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tcPr>
          <w:p w14:paraId="1EF424E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873</w:t>
            </w:r>
          </w:p>
        </w:tc>
        <w:tc>
          <w:tcPr>
            <w:tcW w:w="1006" w:type="dxa"/>
            <w:tcBorders>
              <w:top w:val="nil"/>
              <w:left w:val="nil"/>
              <w:bottom w:val="double" w:sz="6" w:space="0" w:color="auto"/>
              <w:right w:val="single" w:sz="8" w:space="0" w:color="auto"/>
            </w:tcBorders>
            <w:shd w:val="clear" w:color="000000" w:fill="FFFF00"/>
            <w:vAlign w:val="center"/>
          </w:tcPr>
          <w:p w14:paraId="1738987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5.1152</w:t>
            </w:r>
          </w:p>
        </w:tc>
        <w:tc>
          <w:tcPr>
            <w:tcW w:w="980" w:type="dxa"/>
            <w:tcBorders>
              <w:top w:val="nil"/>
              <w:left w:val="nil"/>
              <w:bottom w:val="nil"/>
              <w:right w:val="nil"/>
            </w:tcBorders>
            <w:shd w:val="clear" w:color="auto" w:fill="auto"/>
            <w:noWrap/>
            <w:vAlign w:val="bottom"/>
          </w:tcPr>
          <w:p w14:paraId="713F0D29"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1AE8D39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12</w:t>
            </w:r>
          </w:p>
        </w:tc>
        <w:tc>
          <w:tcPr>
            <w:tcW w:w="1120" w:type="dxa"/>
            <w:tcBorders>
              <w:top w:val="nil"/>
              <w:left w:val="nil"/>
              <w:bottom w:val="single" w:sz="8" w:space="0" w:color="auto"/>
              <w:right w:val="single" w:sz="8" w:space="0" w:color="auto"/>
            </w:tcBorders>
            <w:shd w:val="clear" w:color="000000" w:fill="FFFF00"/>
            <w:vAlign w:val="center"/>
          </w:tcPr>
          <w:p w14:paraId="710AC8E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tcPr>
          <w:p w14:paraId="45CB5AA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711</w:t>
            </w:r>
          </w:p>
        </w:tc>
        <w:tc>
          <w:tcPr>
            <w:tcW w:w="1006" w:type="dxa"/>
            <w:tcBorders>
              <w:top w:val="nil"/>
              <w:left w:val="nil"/>
              <w:bottom w:val="single" w:sz="8" w:space="0" w:color="auto"/>
              <w:right w:val="single" w:sz="8" w:space="0" w:color="auto"/>
            </w:tcBorders>
            <w:shd w:val="clear" w:color="000000" w:fill="FFFF00"/>
            <w:vAlign w:val="center"/>
          </w:tcPr>
          <w:p w14:paraId="2562A7B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5.5547</w:t>
            </w:r>
          </w:p>
        </w:tc>
      </w:tr>
      <w:tr w:rsidR="00D92549" w14:paraId="671E9F9B" w14:textId="77777777">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tcPr>
          <w:p w14:paraId="634B0265"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10</w:t>
            </w:r>
          </w:p>
        </w:tc>
        <w:tc>
          <w:tcPr>
            <w:tcW w:w="1120" w:type="dxa"/>
            <w:tcBorders>
              <w:top w:val="nil"/>
              <w:left w:val="nil"/>
              <w:bottom w:val="single" w:sz="8" w:space="0" w:color="auto"/>
              <w:right w:val="single" w:sz="8" w:space="0" w:color="auto"/>
            </w:tcBorders>
            <w:shd w:val="clear" w:color="000000" w:fill="FFFF00"/>
            <w:vAlign w:val="center"/>
          </w:tcPr>
          <w:p w14:paraId="4FA7D66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tcPr>
          <w:p w14:paraId="74D7FA1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711</w:t>
            </w:r>
          </w:p>
        </w:tc>
        <w:tc>
          <w:tcPr>
            <w:tcW w:w="1006" w:type="dxa"/>
            <w:tcBorders>
              <w:top w:val="nil"/>
              <w:left w:val="nil"/>
              <w:bottom w:val="single" w:sz="8" w:space="0" w:color="auto"/>
              <w:right w:val="single" w:sz="8" w:space="0" w:color="auto"/>
            </w:tcBorders>
            <w:shd w:val="clear" w:color="000000" w:fill="FFFF00"/>
            <w:vAlign w:val="center"/>
          </w:tcPr>
          <w:p w14:paraId="1CA3113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5.5547</w:t>
            </w:r>
          </w:p>
        </w:tc>
        <w:tc>
          <w:tcPr>
            <w:tcW w:w="980" w:type="dxa"/>
            <w:tcBorders>
              <w:top w:val="nil"/>
              <w:left w:val="nil"/>
              <w:bottom w:val="nil"/>
              <w:right w:val="nil"/>
            </w:tcBorders>
            <w:shd w:val="clear" w:color="auto" w:fill="auto"/>
            <w:noWrap/>
            <w:vAlign w:val="bottom"/>
          </w:tcPr>
          <w:p w14:paraId="36D73295"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78BC574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000000" w:fill="FFFF00"/>
            <w:vAlign w:val="center"/>
          </w:tcPr>
          <w:p w14:paraId="6C6DB7E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tcPr>
          <w:p w14:paraId="4835FDA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797</w:t>
            </w:r>
          </w:p>
        </w:tc>
        <w:tc>
          <w:tcPr>
            <w:tcW w:w="1006" w:type="dxa"/>
            <w:tcBorders>
              <w:top w:val="nil"/>
              <w:left w:val="nil"/>
              <w:bottom w:val="single" w:sz="8" w:space="0" w:color="auto"/>
              <w:right w:val="single" w:sz="8" w:space="0" w:color="auto"/>
            </w:tcBorders>
            <w:shd w:val="clear" w:color="000000" w:fill="FFFF00"/>
            <w:vAlign w:val="center"/>
          </w:tcPr>
          <w:p w14:paraId="5A50C19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rPr>
              <w:t>6.2266</w:t>
            </w:r>
          </w:p>
        </w:tc>
      </w:tr>
      <w:tr w:rsidR="00D92549" w14:paraId="7AC2EDE9"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1CDDE58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11</w:t>
            </w:r>
          </w:p>
        </w:tc>
        <w:tc>
          <w:tcPr>
            <w:tcW w:w="1120" w:type="dxa"/>
            <w:tcBorders>
              <w:top w:val="nil"/>
              <w:left w:val="nil"/>
              <w:bottom w:val="single" w:sz="8" w:space="0" w:color="auto"/>
              <w:right w:val="single" w:sz="8" w:space="0" w:color="auto"/>
            </w:tcBorders>
            <w:shd w:val="clear" w:color="000000" w:fill="FFFF00"/>
            <w:vAlign w:val="center"/>
          </w:tcPr>
          <w:p w14:paraId="07BB85A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256QAM</w:t>
            </w:r>
          </w:p>
        </w:tc>
        <w:tc>
          <w:tcPr>
            <w:tcW w:w="939" w:type="dxa"/>
            <w:tcBorders>
              <w:top w:val="nil"/>
              <w:left w:val="nil"/>
              <w:bottom w:val="single" w:sz="8" w:space="0" w:color="auto"/>
              <w:right w:val="single" w:sz="8" w:space="0" w:color="auto"/>
            </w:tcBorders>
            <w:shd w:val="clear" w:color="000000" w:fill="FFFF00"/>
            <w:vAlign w:val="center"/>
          </w:tcPr>
          <w:p w14:paraId="4002F2B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797</w:t>
            </w:r>
          </w:p>
        </w:tc>
        <w:tc>
          <w:tcPr>
            <w:tcW w:w="1006" w:type="dxa"/>
            <w:tcBorders>
              <w:top w:val="nil"/>
              <w:left w:val="nil"/>
              <w:bottom w:val="single" w:sz="8" w:space="0" w:color="auto"/>
              <w:right w:val="single" w:sz="8" w:space="0" w:color="auto"/>
            </w:tcBorders>
            <w:shd w:val="clear" w:color="000000" w:fill="FFFF00"/>
            <w:vAlign w:val="center"/>
          </w:tcPr>
          <w:p w14:paraId="4C26464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eastAsia="zh-CN"/>
              </w:rPr>
              <w:t>6.2266</w:t>
            </w:r>
          </w:p>
        </w:tc>
        <w:tc>
          <w:tcPr>
            <w:tcW w:w="980" w:type="dxa"/>
            <w:tcBorders>
              <w:top w:val="nil"/>
              <w:left w:val="nil"/>
              <w:bottom w:val="nil"/>
              <w:right w:val="nil"/>
            </w:tcBorders>
            <w:shd w:val="clear" w:color="auto" w:fill="auto"/>
            <w:noWrap/>
            <w:vAlign w:val="bottom"/>
          </w:tcPr>
          <w:p w14:paraId="7362C591"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2F42393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000000" w:fill="FFFF00"/>
            <w:vAlign w:val="center"/>
          </w:tcPr>
          <w:p w14:paraId="1A9A08C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tcPr>
          <w:p w14:paraId="224EFE8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000000" w:fill="FFFF00"/>
            <w:vAlign w:val="center"/>
          </w:tcPr>
          <w:p w14:paraId="4B86504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6.9141</w:t>
            </w:r>
          </w:p>
        </w:tc>
      </w:tr>
      <w:tr w:rsidR="00D92549" w14:paraId="262AD2F9"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232E0B5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12</w:t>
            </w:r>
          </w:p>
        </w:tc>
        <w:tc>
          <w:tcPr>
            <w:tcW w:w="1120" w:type="dxa"/>
            <w:tcBorders>
              <w:top w:val="nil"/>
              <w:left w:val="nil"/>
              <w:bottom w:val="single" w:sz="8" w:space="0" w:color="auto"/>
              <w:right w:val="single" w:sz="8" w:space="0" w:color="auto"/>
            </w:tcBorders>
            <w:shd w:val="clear" w:color="000000" w:fill="FFFF00"/>
            <w:vAlign w:val="center"/>
          </w:tcPr>
          <w:p w14:paraId="3875E0A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tcPr>
          <w:p w14:paraId="1D38043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885</w:t>
            </w:r>
          </w:p>
        </w:tc>
        <w:tc>
          <w:tcPr>
            <w:tcW w:w="1006" w:type="dxa"/>
            <w:tcBorders>
              <w:top w:val="nil"/>
              <w:left w:val="nil"/>
              <w:bottom w:val="single" w:sz="8" w:space="0" w:color="auto"/>
              <w:right w:val="single" w:sz="8" w:space="0" w:color="auto"/>
            </w:tcBorders>
            <w:shd w:val="clear" w:color="000000" w:fill="FFFF00"/>
            <w:vAlign w:val="center"/>
          </w:tcPr>
          <w:p w14:paraId="09059502"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6.9141</w:t>
            </w:r>
          </w:p>
        </w:tc>
        <w:tc>
          <w:tcPr>
            <w:tcW w:w="980" w:type="dxa"/>
            <w:tcBorders>
              <w:top w:val="nil"/>
              <w:left w:val="nil"/>
              <w:bottom w:val="nil"/>
              <w:right w:val="nil"/>
            </w:tcBorders>
            <w:shd w:val="clear" w:color="auto" w:fill="auto"/>
            <w:noWrap/>
            <w:vAlign w:val="bottom"/>
          </w:tcPr>
          <w:p w14:paraId="363232F6"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3ED9DAE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15</w:t>
            </w:r>
          </w:p>
        </w:tc>
        <w:tc>
          <w:tcPr>
            <w:tcW w:w="1120" w:type="dxa"/>
            <w:tcBorders>
              <w:top w:val="nil"/>
              <w:left w:val="nil"/>
              <w:bottom w:val="single" w:sz="8" w:space="0" w:color="auto"/>
              <w:right w:val="single" w:sz="8" w:space="0" w:color="auto"/>
            </w:tcBorders>
            <w:shd w:val="clear" w:color="000000" w:fill="FFFF00"/>
            <w:vAlign w:val="center"/>
          </w:tcPr>
          <w:p w14:paraId="46B00AC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tcPr>
          <w:p w14:paraId="6A9AC1A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948</w:t>
            </w:r>
          </w:p>
        </w:tc>
        <w:tc>
          <w:tcPr>
            <w:tcW w:w="1006" w:type="dxa"/>
            <w:tcBorders>
              <w:top w:val="nil"/>
              <w:left w:val="nil"/>
              <w:bottom w:val="single" w:sz="8" w:space="0" w:color="auto"/>
              <w:right w:val="single" w:sz="8" w:space="0" w:color="auto"/>
            </w:tcBorders>
            <w:shd w:val="clear" w:color="000000" w:fill="FFFF00"/>
            <w:vAlign w:val="center"/>
          </w:tcPr>
          <w:p w14:paraId="4E04B89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7.4063</w:t>
            </w:r>
          </w:p>
        </w:tc>
      </w:tr>
      <w:tr w:rsidR="00D92549" w14:paraId="2415949C"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53EC6AE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13</w:t>
            </w:r>
          </w:p>
        </w:tc>
        <w:tc>
          <w:tcPr>
            <w:tcW w:w="1120" w:type="dxa"/>
            <w:tcBorders>
              <w:top w:val="nil"/>
              <w:left w:val="nil"/>
              <w:bottom w:val="single" w:sz="8" w:space="0" w:color="auto"/>
              <w:right w:val="single" w:sz="8" w:space="0" w:color="auto"/>
            </w:tcBorders>
            <w:shd w:val="clear" w:color="000000" w:fill="FFFF00"/>
            <w:vAlign w:val="center"/>
          </w:tcPr>
          <w:p w14:paraId="2FCF0973"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tcPr>
          <w:p w14:paraId="34AA443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tcPr>
          <w:p w14:paraId="0307B7B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7.4063</w:t>
            </w:r>
          </w:p>
        </w:tc>
        <w:tc>
          <w:tcPr>
            <w:tcW w:w="980" w:type="dxa"/>
            <w:tcBorders>
              <w:top w:val="nil"/>
              <w:left w:val="nil"/>
              <w:bottom w:val="nil"/>
              <w:right w:val="nil"/>
            </w:tcBorders>
            <w:shd w:val="clear" w:color="auto" w:fill="auto"/>
            <w:noWrap/>
            <w:vAlign w:val="bottom"/>
          </w:tcPr>
          <w:p w14:paraId="5A20AB9E"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tcPr>
          <w:p w14:paraId="3264C41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auto" w:fill="auto"/>
            <w:vAlign w:val="center"/>
          </w:tcPr>
          <w:p w14:paraId="5EC267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tcPr>
          <w:p w14:paraId="6304348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822</w:t>
            </w:r>
          </w:p>
        </w:tc>
        <w:tc>
          <w:tcPr>
            <w:tcW w:w="1006" w:type="dxa"/>
            <w:tcBorders>
              <w:top w:val="nil"/>
              <w:left w:val="nil"/>
              <w:bottom w:val="single" w:sz="8" w:space="0" w:color="auto"/>
              <w:right w:val="single" w:sz="8" w:space="0" w:color="auto"/>
            </w:tcBorders>
            <w:shd w:val="clear" w:color="auto" w:fill="auto"/>
            <w:vAlign w:val="center"/>
          </w:tcPr>
          <w:p w14:paraId="3360CFE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8.0273</w:t>
            </w:r>
          </w:p>
        </w:tc>
      </w:tr>
      <w:tr w:rsidR="00D92549" w14:paraId="5782F07F" w14:textId="77777777">
        <w:trPr>
          <w:trHeight w:val="232"/>
        </w:trPr>
        <w:tc>
          <w:tcPr>
            <w:tcW w:w="980" w:type="dxa"/>
            <w:tcBorders>
              <w:top w:val="nil"/>
              <w:left w:val="single" w:sz="8" w:space="0" w:color="auto"/>
              <w:bottom w:val="single" w:sz="8" w:space="0" w:color="auto"/>
              <w:right w:val="single" w:sz="8" w:space="0" w:color="auto"/>
            </w:tcBorders>
            <w:shd w:val="clear" w:color="auto" w:fill="auto"/>
            <w:vAlign w:val="center"/>
          </w:tcPr>
          <w:p w14:paraId="6AF2F285"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14</w:t>
            </w:r>
          </w:p>
        </w:tc>
        <w:tc>
          <w:tcPr>
            <w:tcW w:w="1120" w:type="dxa"/>
            <w:tcBorders>
              <w:top w:val="nil"/>
              <w:left w:val="nil"/>
              <w:bottom w:val="single" w:sz="8" w:space="0" w:color="auto"/>
              <w:right w:val="single" w:sz="8" w:space="0" w:color="auto"/>
            </w:tcBorders>
            <w:shd w:val="clear" w:color="auto" w:fill="auto"/>
            <w:vAlign w:val="center"/>
          </w:tcPr>
          <w:p w14:paraId="054ECDF5"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auto" w:fill="auto"/>
            <w:vAlign w:val="center"/>
          </w:tcPr>
          <w:p w14:paraId="3B3FEA6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853</w:t>
            </w:r>
          </w:p>
        </w:tc>
        <w:tc>
          <w:tcPr>
            <w:tcW w:w="1006" w:type="dxa"/>
            <w:tcBorders>
              <w:top w:val="nil"/>
              <w:left w:val="nil"/>
              <w:bottom w:val="single" w:sz="8" w:space="0" w:color="auto"/>
              <w:right w:val="single" w:sz="8" w:space="0" w:color="auto"/>
            </w:tcBorders>
            <w:shd w:val="clear" w:color="auto" w:fill="auto"/>
            <w:vAlign w:val="center"/>
          </w:tcPr>
          <w:p w14:paraId="1E0F2B7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8.3301</w:t>
            </w:r>
          </w:p>
        </w:tc>
        <w:tc>
          <w:tcPr>
            <w:tcW w:w="980" w:type="dxa"/>
            <w:tcBorders>
              <w:top w:val="nil"/>
              <w:left w:val="nil"/>
              <w:bottom w:val="nil"/>
              <w:right w:val="nil"/>
            </w:tcBorders>
            <w:shd w:val="clear" w:color="auto" w:fill="auto"/>
            <w:noWrap/>
            <w:vAlign w:val="bottom"/>
          </w:tcPr>
          <w:p w14:paraId="47030564"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tcPr>
          <w:p w14:paraId="59F297A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auto" w:fill="auto"/>
            <w:vAlign w:val="center"/>
          </w:tcPr>
          <w:p w14:paraId="4AB0E91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tcPr>
          <w:p w14:paraId="7FE9ED4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auto" w:fill="auto"/>
            <w:vAlign w:val="center"/>
          </w:tcPr>
          <w:p w14:paraId="4C403D7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8.6425</w:t>
            </w:r>
          </w:p>
        </w:tc>
      </w:tr>
      <w:tr w:rsidR="00D92549" w14:paraId="087A583A"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5551120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15</w:t>
            </w:r>
          </w:p>
        </w:tc>
        <w:tc>
          <w:tcPr>
            <w:tcW w:w="1120" w:type="dxa"/>
            <w:tcBorders>
              <w:top w:val="nil"/>
              <w:left w:val="nil"/>
              <w:bottom w:val="single" w:sz="8" w:space="0" w:color="auto"/>
              <w:right w:val="single" w:sz="8" w:space="0" w:color="auto"/>
            </w:tcBorders>
            <w:shd w:val="clear" w:color="000000" w:fill="FFFF00"/>
            <w:vAlign w:val="center"/>
          </w:tcPr>
          <w:p w14:paraId="222E55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000000" w:fill="FFFF00"/>
            <w:vAlign w:val="center"/>
          </w:tcPr>
          <w:p w14:paraId="668DA60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tcPr>
          <w:p w14:paraId="632835A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9.2578</w:t>
            </w:r>
          </w:p>
        </w:tc>
        <w:tc>
          <w:tcPr>
            <w:tcW w:w="980" w:type="dxa"/>
            <w:tcBorders>
              <w:top w:val="nil"/>
              <w:left w:val="nil"/>
              <w:bottom w:val="nil"/>
              <w:right w:val="nil"/>
            </w:tcBorders>
            <w:shd w:val="clear" w:color="auto" w:fill="auto"/>
            <w:noWrap/>
            <w:vAlign w:val="bottom"/>
          </w:tcPr>
          <w:p w14:paraId="18A0692C"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5CEF745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highlight w:val="yellow"/>
                <w:lang w:val="en-US" w:eastAsia="en-GB"/>
              </w:rPr>
              <w:t>15</w:t>
            </w:r>
          </w:p>
        </w:tc>
        <w:tc>
          <w:tcPr>
            <w:tcW w:w="1120" w:type="dxa"/>
            <w:tcBorders>
              <w:top w:val="nil"/>
              <w:left w:val="nil"/>
              <w:bottom w:val="single" w:sz="8" w:space="0" w:color="auto"/>
              <w:right w:val="single" w:sz="8" w:space="0" w:color="auto"/>
            </w:tcBorders>
            <w:shd w:val="clear" w:color="000000" w:fill="FFFF00"/>
            <w:vAlign w:val="center"/>
          </w:tcPr>
          <w:p w14:paraId="694FA9D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highlight w:val="yellow"/>
                <w:lang w:val="en-US" w:eastAsia="en-GB"/>
              </w:rPr>
              <w:t>1024-QAM</w:t>
            </w:r>
          </w:p>
        </w:tc>
        <w:tc>
          <w:tcPr>
            <w:tcW w:w="980" w:type="dxa"/>
            <w:tcBorders>
              <w:top w:val="nil"/>
              <w:left w:val="nil"/>
              <w:bottom w:val="single" w:sz="8" w:space="0" w:color="auto"/>
              <w:right w:val="single" w:sz="8" w:space="0" w:color="auto"/>
            </w:tcBorders>
            <w:shd w:val="clear" w:color="000000" w:fill="FFFF00"/>
            <w:vAlign w:val="center"/>
          </w:tcPr>
          <w:p w14:paraId="303279D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highlight w:val="yellow"/>
                <w:lang w:val="en-US" w:eastAsia="en-GB"/>
              </w:rPr>
              <w:t>948</w:t>
            </w:r>
          </w:p>
        </w:tc>
        <w:tc>
          <w:tcPr>
            <w:tcW w:w="1006" w:type="dxa"/>
            <w:tcBorders>
              <w:top w:val="nil"/>
              <w:left w:val="nil"/>
              <w:bottom w:val="single" w:sz="8" w:space="0" w:color="auto"/>
              <w:right w:val="single" w:sz="8" w:space="0" w:color="auto"/>
            </w:tcBorders>
            <w:shd w:val="clear" w:color="000000" w:fill="FFFF00"/>
            <w:vAlign w:val="center"/>
          </w:tcPr>
          <w:p w14:paraId="1B78E87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highlight w:val="yellow"/>
                <w:lang w:val="en-US" w:eastAsia="en-GB"/>
              </w:rPr>
              <w:t>9.2578</w:t>
            </w:r>
          </w:p>
        </w:tc>
      </w:tr>
    </w:tbl>
    <w:p w14:paraId="58975161" w14:textId="77777777" w:rsidR="00D92549" w:rsidRDefault="00D92549">
      <w:pPr>
        <w:pStyle w:val="ListParagraph"/>
        <w:rPr>
          <w:b/>
          <w:bCs/>
          <w:u w:val="single"/>
          <w:lang w:val="en-US" w:eastAsia="zh-CN"/>
        </w:rPr>
      </w:pPr>
    </w:p>
    <w:p w14:paraId="4019EBCD" w14:textId="77777777" w:rsidR="00D92549" w:rsidRDefault="00D92549">
      <w:pPr>
        <w:pStyle w:val="ListParagraph"/>
        <w:ind w:left="1440"/>
        <w:jc w:val="center"/>
        <w:rPr>
          <w:b/>
          <w:bCs/>
          <w:u w:val="single"/>
          <w:lang w:val="en-US" w:eastAsia="zh-CN"/>
        </w:rPr>
      </w:pPr>
    </w:p>
    <w:p w14:paraId="3D77F116" w14:textId="77777777" w:rsidR="00D92549" w:rsidRDefault="0017096D">
      <w:pPr>
        <w:pStyle w:val="ListParagraph"/>
        <w:numPr>
          <w:ilvl w:val="0"/>
          <w:numId w:val="5"/>
        </w:numPr>
        <w:rPr>
          <w:b/>
          <w:bCs/>
          <w:u w:val="single"/>
          <w:lang w:val="en-US" w:eastAsia="zh-CN"/>
        </w:rPr>
      </w:pPr>
      <w:r>
        <w:rPr>
          <w:b/>
          <w:bCs/>
          <w:u w:val="single"/>
          <w:lang w:val="en-US" w:eastAsia="zh-CN"/>
        </w:rPr>
        <w:t>5-bit MCS table with 1024-QAM entries</w:t>
      </w:r>
    </w:p>
    <w:p w14:paraId="3D68BC1F" w14:textId="77777777" w:rsidR="00D92549" w:rsidRDefault="0017096D">
      <w:pPr>
        <w:pStyle w:val="ListParagraph"/>
        <w:numPr>
          <w:ilvl w:val="1"/>
          <w:numId w:val="5"/>
        </w:numPr>
        <w:rPr>
          <w:lang w:val="en-US" w:eastAsia="zh-CN"/>
        </w:rPr>
      </w:pPr>
      <w:r>
        <w:rPr>
          <w:lang w:val="en-US" w:eastAsia="zh-CN"/>
        </w:rPr>
        <w:t>Adopt NR 256-QAM MCS table with following modification [3][4][5][6][7][9][10][11][12]</w:t>
      </w:r>
    </w:p>
    <w:p w14:paraId="7605D703" w14:textId="77777777" w:rsidR="00D92549" w:rsidRDefault="0017096D">
      <w:pPr>
        <w:pStyle w:val="ListParagraph"/>
        <w:numPr>
          <w:ilvl w:val="2"/>
          <w:numId w:val="5"/>
        </w:numPr>
        <w:rPr>
          <w:lang w:val="en-US" w:eastAsia="zh-CN"/>
        </w:rPr>
      </w:pPr>
      <w:r>
        <w:rPr>
          <w:lang w:val="en-US" w:eastAsia="zh-CN"/>
        </w:rPr>
        <w:t xml:space="preserve"> Remove M entries (between 0 and 27) to accommodate M entries for 1024-QAM MCSes </w:t>
      </w:r>
      <w:bookmarkStart w:id="3" w:name="_Hlk62226823"/>
    </w:p>
    <w:bookmarkEnd w:id="3"/>
    <w:p w14:paraId="5916818E" w14:textId="77777777" w:rsidR="00D92549" w:rsidRDefault="0017096D">
      <w:pPr>
        <w:pStyle w:val="ListParagraph"/>
        <w:numPr>
          <w:ilvl w:val="2"/>
          <w:numId w:val="5"/>
        </w:numPr>
        <w:rPr>
          <w:lang w:val="en-US" w:eastAsia="zh-CN"/>
        </w:rPr>
      </w:pPr>
      <w:r>
        <w:rPr>
          <w:lang w:val="en-US" w:eastAsia="zh-CN"/>
        </w:rPr>
        <w:t>Add One implicit MCS entry for 1024-QAM [3][4][5][6][7][9][10][11][12]</w:t>
      </w:r>
    </w:p>
    <w:p w14:paraId="4F74FAFA" w14:textId="77777777" w:rsidR="00D92549" w:rsidRDefault="0017096D">
      <w:pPr>
        <w:pStyle w:val="ListParagraph"/>
        <w:numPr>
          <w:ilvl w:val="2"/>
          <w:numId w:val="5"/>
        </w:numPr>
        <w:rPr>
          <w:lang w:val="en-US" w:eastAsia="zh-CN"/>
        </w:rPr>
      </w:pPr>
      <w:r>
        <w:rPr>
          <w:lang w:val="en-US" w:eastAsia="zh-CN"/>
        </w:rPr>
        <w:t xml:space="preserve">Add M-1 Explicit MCS entries for 1024-QAM (with modulation order/Target Code rate/Spectral efficiency) </w:t>
      </w:r>
    </w:p>
    <w:p w14:paraId="55CD3338" w14:textId="77777777" w:rsidR="00D92549" w:rsidRDefault="0017096D">
      <w:pPr>
        <w:pStyle w:val="ListParagraph"/>
        <w:numPr>
          <w:ilvl w:val="3"/>
          <w:numId w:val="5"/>
        </w:numPr>
        <w:rPr>
          <w:lang w:val="en-US" w:eastAsia="zh-CN"/>
        </w:rPr>
      </w:pPr>
      <w:r>
        <w:rPr>
          <w:lang w:val="en-US" w:eastAsia="zh-CN"/>
        </w:rPr>
        <w:t>Alt 1 : M=5, four explicit 1024-QAM entries  [4][5][6][9][11][12]</w:t>
      </w:r>
    </w:p>
    <w:p w14:paraId="3C32C27C" w14:textId="77777777" w:rsidR="00D92549" w:rsidRDefault="0017096D">
      <w:pPr>
        <w:pStyle w:val="ListParagraph"/>
        <w:numPr>
          <w:ilvl w:val="3"/>
          <w:numId w:val="5"/>
        </w:numPr>
        <w:rPr>
          <w:lang w:val="en-US" w:eastAsia="zh-CN"/>
        </w:rPr>
      </w:pPr>
      <w:r>
        <w:rPr>
          <w:lang w:val="en-US" w:eastAsia="zh-CN"/>
        </w:rPr>
        <w:t>Alt 2 : M=6, five explicit 1024-QAM entries [7]</w:t>
      </w:r>
    </w:p>
    <w:p w14:paraId="025BF268" w14:textId="77777777" w:rsidR="00D92549" w:rsidRDefault="0017096D">
      <w:pPr>
        <w:pStyle w:val="ListParagraph"/>
        <w:numPr>
          <w:ilvl w:val="3"/>
          <w:numId w:val="5"/>
        </w:numPr>
        <w:rPr>
          <w:lang w:val="en-US" w:eastAsia="zh-CN"/>
        </w:rPr>
      </w:pPr>
      <w:r>
        <w:rPr>
          <w:lang w:val="en-US" w:eastAsia="zh-CN"/>
        </w:rPr>
        <w:t>Alt 3 : M=6, five explicit 1024-QAM entries [10]</w:t>
      </w:r>
    </w:p>
    <w:p w14:paraId="1C6F2DB7" w14:textId="77777777" w:rsidR="00D92549" w:rsidRDefault="0017096D">
      <w:pPr>
        <w:pStyle w:val="ListParagraph"/>
        <w:numPr>
          <w:ilvl w:val="3"/>
          <w:numId w:val="5"/>
        </w:numPr>
        <w:rPr>
          <w:lang w:val="en-US" w:eastAsia="zh-CN"/>
        </w:rPr>
      </w:pPr>
      <w:r>
        <w:rPr>
          <w:lang w:val="en-US" w:eastAsia="zh-CN"/>
        </w:rPr>
        <w:t>Alt 4 : M=7, six explicit 1024-QAM entries [3]</w:t>
      </w:r>
    </w:p>
    <w:p w14:paraId="70398638" w14:textId="77777777" w:rsidR="00D92549" w:rsidRDefault="0017096D">
      <w:pPr>
        <w:rPr>
          <w:lang w:val="en-US" w:eastAsia="zh-CN"/>
        </w:rPr>
      </w:pPr>
      <w:r>
        <w:rPr>
          <w:noProof/>
          <w:lang w:val="en-US" w:eastAsia="zh-CN"/>
        </w:rPr>
        <w:drawing>
          <wp:inline distT="0" distB="0" distL="0" distR="0" wp14:anchorId="4B0C509B" wp14:editId="327D1B28">
            <wp:extent cx="6332220" cy="14084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332220" cy="1408430"/>
                    </a:xfrm>
                    <a:prstGeom prst="rect">
                      <a:avLst/>
                    </a:prstGeom>
                    <a:noFill/>
                    <a:ln>
                      <a:noFill/>
                    </a:ln>
                  </pic:spPr>
                </pic:pic>
              </a:graphicData>
            </a:graphic>
          </wp:inline>
        </w:drawing>
      </w:r>
    </w:p>
    <w:p w14:paraId="69DF00C9" w14:textId="77777777" w:rsidR="00D92549" w:rsidRDefault="0017096D">
      <w:pPr>
        <w:pStyle w:val="ListParagraph"/>
        <w:numPr>
          <w:ilvl w:val="1"/>
          <w:numId w:val="5"/>
        </w:numPr>
        <w:rPr>
          <w:bCs/>
          <w:lang w:val="en-US" w:eastAsia="zh-CN"/>
        </w:rPr>
      </w:pPr>
      <w:r>
        <w:rPr>
          <w:bCs/>
          <w:lang w:val="en-US" w:eastAsia="zh-CN"/>
        </w:rPr>
        <w:t>Regarding M entries to be removed from NR 256-QAM MCS table, different alternatives were proposed:</w:t>
      </w:r>
    </w:p>
    <w:p w14:paraId="2B2E1555" w14:textId="77777777" w:rsidR="00D92549" w:rsidRDefault="0017096D">
      <w:pPr>
        <w:pStyle w:val="ListParagraph"/>
        <w:numPr>
          <w:ilvl w:val="2"/>
          <w:numId w:val="5"/>
        </w:numPr>
        <w:rPr>
          <w:iCs/>
          <w:lang w:val="en-US" w:eastAsia="zh-CN"/>
        </w:rPr>
      </w:pPr>
      <w:r>
        <w:rPr>
          <w:iCs/>
          <w:lang w:val="en-US" w:eastAsia="zh-CN"/>
        </w:rPr>
        <w:t>M=5 (</w:t>
      </w:r>
      <w:r>
        <w:rPr>
          <w:bCs/>
          <w:color w:val="000000" w:themeColor="text1"/>
          <w:lang w:eastAsia="en-GB"/>
        </w:rPr>
        <w:t>[4][5][6][9][11][12]</w:t>
      </w:r>
      <w:r>
        <w:rPr>
          <w:iCs/>
          <w:lang w:val="en-US" w:eastAsia="zh-CN"/>
        </w:rPr>
        <w:t>)</w:t>
      </w:r>
    </w:p>
    <w:p w14:paraId="21F53074" w14:textId="77777777" w:rsidR="00D92549" w:rsidRDefault="0017096D">
      <w:pPr>
        <w:pStyle w:val="ListParagraph"/>
        <w:numPr>
          <w:ilvl w:val="3"/>
          <w:numId w:val="5"/>
        </w:numPr>
        <w:rPr>
          <w:iCs/>
          <w:lang w:eastAsia="sv-SE"/>
        </w:rPr>
      </w:pPr>
      <w:r>
        <w:rPr>
          <w:iCs/>
          <w:lang w:eastAsia="sv-SE"/>
        </w:rPr>
        <w:t>Alt 1: {5, 7, 9, 12, 14}</w:t>
      </w:r>
    </w:p>
    <w:p w14:paraId="56508C0F" w14:textId="77777777" w:rsidR="00D92549" w:rsidRDefault="0017096D">
      <w:pPr>
        <w:pStyle w:val="ListParagraph"/>
        <w:numPr>
          <w:ilvl w:val="4"/>
          <w:numId w:val="5"/>
        </w:numPr>
        <w:rPr>
          <w:iCs/>
          <w:lang w:eastAsia="sv-SE"/>
        </w:rPr>
      </w:pPr>
      <w:r>
        <w:rPr>
          <w:iCs/>
          <w:lang w:eastAsia="sv-SE"/>
        </w:rPr>
        <w:t>[4][6][9]</w:t>
      </w:r>
    </w:p>
    <w:p w14:paraId="6B1A04F2" w14:textId="77777777" w:rsidR="00D92549" w:rsidRDefault="0017096D">
      <w:pPr>
        <w:pStyle w:val="ListParagraph"/>
        <w:numPr>
          <w:ilvl w:val="3"/>
          <w:numId w:val="5"/>
        </w:numPr>
        <w:rPr>
          <w:iCs/>
          <w:lang w:eastAsia="sv-SE"/>
        </w:rPr>
      </w:pPr>
      <w:r>
        <w:rPr>
          <w:iCs/>
          <w:lang w:eastAsia="sv-SE"/>
        </w:rPr>
        <w:t>Alt 2: {6, 8, 10, 12, 14}</w:t>
      </w:r>
    </w:p>
    <w:p w14:paraId="603CAE86" w14:textId="77777777" w:rsidR="00D92549" w:rsidRDefault="0017096D">
      <w:pPr>
        <w:pStyle w:val="ListParagraph"/>
        <w:numPr>
          <w:ilvl w:val="4"/>
          <w:numId w:val="5"/>
        </w:numPr>
        <w:rPr>
          <w:iCs/>
          <w:lang w:eastAsia="sv-SE"/>
        </w:rPr>
      </w:pPr>
      <w:r>
        <w:rPr>
          <w:iCs/>
          <w:lang w:eastAsia="sv-SE"/>
        </w:rPr>
        <w:t>[5]</w:t>
      </w:r>
    </w:p>
    <w:p w14:paraId="13003934" w14:textId="77777777" w:rsidR="00D92549" w:rsidRDefault="0017096D">
      <w:pPr>
        <w:pStyle w:val="ListParagraph"/>
        <w:numPr>
          <w:ilvl w:val="3"/>
          <w:numId w:val="5"/>
        </w:numPr>
        <w:rPr>
          <w:iCs/>
          <w:lang w:eastAsia="sv-SE"/>
        </w:rPr>
      </w:pPr>
      <w:r>
        <w:rPr>
          <w:iCs/>
          <w:lang w:eastAsia="sv-SE"/>
        </w:rPr>
        <w:t xml:space="preserve"> Alt 3: {2,4,6,8,10} </w:t>
      </w:r>
    </w:p>
    <w:p w14:paraId="0A9F304C" w14:textId="77777777" w:rsidR="00D92549" w:rsidRDefault="0017096D">
      <w:pPr>
        <w:pStyle w:val="ListParagraph"/>
        <w:numPr>
          <w:ilvl w:val="4"/>
          <w:numId w:val="5"/>
        </w:numPr>
        <w:rPr>
          <w:iCs/>
          <w:lang w:eastAsia="sv-SE"/>
        </w:rPr>
      </w:pPr>
      <w:r>
        <w:rPr>
          <w:iCs/>
          <w:lang w:eastAsia="sv-SE"/>
        </w:rPr>
        <w:t>[11][12]</w:t>
      </w:r>
    </w:p>
    <w:p w14:paraId="180C9420" w14:textId="77777777" w:rsidR="00D92549" w:rsidRDefault="0017096D">
      <w:pPr>
        <w:pStyle w:val="ListParagraph"/>
        <w:numPr>
          <w:ilvl w:val="3"/>
          <w:numId w:val="5"/>
        </w:numPr>
        <w:rPr>
          <w:iCs/>
          <w:lang w:eastAsia="sv-SE"/>
        </w:rPr>
      </w:pPr>
      <w:r>
        <w:rPr>
          <w:iCs/>
          <w:lang w:eastAsia="sv-SE"/>
        </w:rPr>
        <w:t>Alt 4: {1,3,5,7,9}</w:t>
      </w:r>
    </w:p>
    <w:p w14:paraId="359B522A" w14:textId="77777777" w:rsidR="00D92549" w:rsidRDefault="0017096D">
      <w:pPr>
        <w:pStyle w:val="ListParagraph"/>
        <w:numPr>
          <w:ilvl w:val="4"/>
          <w:numId w:val="5"/>
        </w:numPr>
        <w:rPr>
          <w:iCs/>
          <w:lang w:eastAsia="sv-SE"/>
        </w:rPr>
      </w:pPr>
      <w:r>
        <w:rPr>
          <w:iCs/>
          <w:lang w:eastAsia="sv-SE"/>
        </w:rPr>
        <w:t>[11]</w:t>
      </w:r>
    </w:p>
    <w:p w14:paraId="22ABD420" w14:textId="77777777" w:rsidR="00D92549" w:rsidRDefault="0017096D">
      <w:pPr>
        <w:pStyle w:val="ListParagraph"/>
        <w:numPr>
          <w:ilvl w:val="2"/>
          <w:numId w:val="5"/>
        </w:numPr>
        <w:rPr>
          <w:iCs/>
          <w:lang w:eastAsia="sv-SE"/>
        </w:rPr>
      </w:pPr>
      <w:r>
        <w:rPr>
          <w:iCs/>
          <w:lang w:eastAsia="sv-SE"/>
        </w:rPr>
        <w:t>M=6 ([7])</w:t>
      </w:r>
    </w:p>
    <w:p w14:paraId="34F59250" w14:textId="77777777" w:rsidR="00D92549" w:rsidRDefault="0017096D">
      <w:pPr>
        <w:pStyle w:val="ListParagraph"/>
        <w:numPr>
          <w:ilvl w:val="3"/>
          <w:numId w:val="5"/>
        </w:numPr>
        <w:rPr>
          <w:iCs/>
          <w:lang w:eastAsia="sv-SE"/>
        </w:rPr>
      </w:pPr>
      <w:r>
        <w:rPr>
          <w:iCs/>
          <w:lang w:eastAsia="sv-SE"/>
        </w:rPr>
        <w:t>{5, 7, 9, 12, 14, 27}</w:t>
      </w:r>
    </w:p>
    <w:p w14:paraId="4BFAD3DD" w14:textId="77777777" w:rsidR="00D92549" w:rsidRDefault="0017096D">
      <w:pPr>
        <w:pStyle w:val="ListParagraph"/>
        <w:numPr>
          <w:ilvl w:val="2"/>
          <w:numId w:val="5"/>
        </w:numPr>
        <w:rPr>
          <w:iCs/>
          <w:lang w:eastAsia="sv-SE"/>
        </w:rPr>
      </w:pPr>
      <w:r>
        <w:rPr>
          <w:iCs/>
          <w:lang w:eastAsia="sv-SE"/>
        </w:rPr>
        <w:t>M=6 ([10])</w:t>
      </w:r>
    </w:p>
    <w:p w14:paraId="709EA617" w14:textId="77777777" w:rsidR="00D92549" w:rsidRDefault="0017096D">
      <w:pPr>
        <w:pStyle w:val="ListParagraph"/>
        <w:numPr>
          <w:ilvl w:val="3"/>
          <w:numId w:val="5"/>
        </w:numPr>
        <w:rPr>
          <w:iCs/>
          <w:lang w:eastAsia="sv-SE"/>
        </w:rPr>
      </w:pPr>
      <w:r>
        <w:rPr>
          <w:iCs/>
          <w:lang w:eastAsia="sv-SE"/>
        </w:rPr>
        <w:t>{1, 5, 7, 9, 12, 14}</w:t>
      </w:r>
    </w:p>
    <w:p w14:paraId="1156B446" w14:textId="77777777" w:rsidR="00D92549" w:rsidRDefault="0017096D">
      <w:pPr>
        <w:pStyle w:val="ListParagraph"/>
        <w:numPr>
          <w:ilvl w:val="2"/>
          <w:numId w:val="5"/>
        </w:numPr>
        <w:rPr>
          <w:iCs/>
          <w:lang w:val="en-US" w:eastAsia="zh-CN"/>
        </w:rPr>
      </w:pPr>
      <w:r>
        <w:rPr>
          <w:iCs/>
          <w:lang w:eastAsia="sv-SE"/>
        </w:rPr>
        <w:t>M= 7 ([3])</w:t>
      </w:r>
    </w:p>
    <w:p w14:paraId="464E94E8" w14:textId="77777777" w:rsidR="00D92549" w:rsidRDefault="0017096D">
      <w:pPr>
        <w:pStyle w:val="ListParagraph"/>
        <w:numPr>
          <w:ilvl w:val="3"/>
          <w:numId w:val="5"/>
        </w:numPr>
        <w:rPr>
          <w:iCs/>
          <w:lang w:val="en-US" w:eastAsia="zh-CN"/>
        </w:rPr>
      </w:pPr>
      <w:r>
        <w:rPr>
          <w:iCs/>
          <w:lang w:eastAsia="sv-SE"/>
        </w:rPr>
        <w:t>{2, 4, 6, 8, 10, 12, 14}</w:t>
      </w:r>
    </w:p>
    <w:p w14:paraId="4FB359F4" w14:textId="77777777" w:rsidR="00D92549" w:rsidRDefault="0017096D">
      <w:pPr>
        <w:pStyle w:val="ListParagraph"/>
        <w:numPr>
          <w:ilvl w:val="0"/>
          <w:numId w:val="5"/>
        </w:numPr>
        <w:rPr>
          <w:b/>
          <w:bCs/>
          <w:u w:val="single"/>
          <w:lang w:val="en-US" w:eastAsia="zh-CN"/>
        </w:rPr>
      </w:pPr>
      <w:r>
        <w:rPr>
          <w:b/>
          <w:bCs/>
          <w:u w:val="single"/>
          <w:lang w:val="en-US" w:eastAsia="zh-CN"/>
        </w:rPr>
        <w:t>RRC configuration and DCI formats</w:t>
      </w:r>
    </w:p>
    <w:p w14:paraId="2E8EBF08" w14:textId="77777777" w:rsidR="00D92549" w:rsidRDefault="0017096D">
      <w:pPr>
        <w:pStyle w:val="ListParagraph"/>
        <w:numPr>
          <w:ilvl w:val="1"/>
          <w:numId w:val="5"/>
        </w:numPr>
        <w:rPr>
          <w:lang w:val="en-US" w:eastAsia="zh-CN"/>
        </w:rPr>
      </w:pPr>
      <w:r>
        <w:rPr>
          <w:lang w:val="en-US" w:eastAsia="zh-CN"/>
        </w:rPr>
        <w:t xml:space="preserve">Use of 1024-QAM MCS table with DCI format 1_2 </w:t>
      </w:r>
    </w:p>
    <w:p w14:paraId="35436422" w14:textId="77777777" w:rsidR="00D92549" w:rsidRDefault="0017096D">
      <w:pPr>
        <w:pStyle w:val="ListParagraph"/>
        <w:numPr>
          <w:ilvl w:val="2"/>
          <w:numId w:val="5"/>
        </w:numPr>
        <w:rPr>
          <w:lang w:val="en-US" w:eastAsia="zh-CN"/>
        </w:rPr>
      </w:pPr>
      <w:r>
        <w:rPr>
          <w:lang w:val="en-US" w:eastAsia="zh-CN"/>
        </w:rPr>
        <w:lastRenderedPageBreak/>
        <w:t>Allow : [4][7][10][11][12], with separate RRC signalling to indicate the use of 1024-QAM MCS table for DCI format 1_2 than DCI format 1_1</w:t>
      </w:r>
    </w:p>
    <w:p w14:paraId="7565381A" w14:textId="77777777" w:rsidR="00D92549" w:rsidRDefault="0017096D">
      <w:pPr>
        <w:pStyle w:val="ListParagraph"/>
        <w:numPr>
          <w:ilvl w:val="2"/>
          <w:numId w:val="5"/>
        </w:numPr>
        <w:rPr>
          <w:lang w:val="en-US" w:eastAsia="zh-CN"/>
        </w:rPr>
      </w:pPr>
      <w:r>
        <w:rPr>
          <w:lang w:val="en-US" w:eastAsia="zh-CN"/>
        </w:rPr>
        <w:t>Do not allow : [5]</w:t>
      </w:r>
    </w:p>
    <w:p w14:paraId="47262FC9" w14:textId="77777777" w:rsidR="00D92549" w:rsidRDefault="0017096D">
      <w:pPr>
        <w:pStyle w:val="ListParagraph"/>
        <w:numPr>
          <w:ilvl w:val="1"/>
          <w:numId w:val="5"/>
        </w:numPr>
        <w:rPr>
          <w:lang w:val="en-US" w:eastAsia="zh-CN"/>
        </w:rPr>
      </w:pPr>
      <w:r>
        <w:rPr>
          <w:lang w:val="en-US" w:eastAsia="zh-CN"/>
        </w:rPr>
        <w:t>Send LS to RAN2 [12]</w:t>
      </w:r>
    </w:p>
    <w:p w14:paraId="1F04130E" w14:textId="77777777" w:rsidR="00D92549" w:rsidRDefault="0017096D">
      <w:pPr>
        <w:pStyle w:val="ListParagraph"/>
        <w:numPr>
          <w:ilvl w:val="0"/>
          <w:numId w:val="5"/>
        </w:numPr>
        <w:rPr>
          <w:b/>
          <w:bCs/>
          <w:u w:val="single"/>
          <w:lang w:val="en-US" w:eastAsia="zh-CN"/>
        </w:rPr>
      </w:pPr>
      <w:r>
        <w:rPr>
          <w:b/>
          <w:bCs/>
          <w:u w:val="single"/>
          <w:lang w:val="en-US" w:eastAsia="zh-CN"/>
        </w:rPr>
        <w:t>Remaining aspects of 1024-QAM including spec impacts, etc</w:t>
      </w:r>
    </w:p>
    <w:p w14:paraId="7A5BBC2D" w14:textId="77777777" w:rsidR="00D92549" w:rsidRDefault="0017096D">
      <w:pPr>
        <w:pStyle w:val="ListParagraph"/>
        <w:numPr>
          <w:ilvl w:val="1"/>
          <w:numId w:val="5"/>
        </w:numPr>
        <w:rPr>
          <w:lang w:val="en-US" w:eastAsia="zh-CN"/>
        </w:rPr>
      </w:pPr>
      <w:r>
        <w:rPr>
          <w:lang w:val="en-US" w:eastAsia="zh-CN"/>
        </w:rPr>
        <w:t>TPs to incorporate 1024-QAM feature in specification, including</w:t>
      </w:r>
    </w:p>
    <w:p w14:paraId="2C4EFE1D" w14:textId="77777777" w:rsidR="00D92549" w:rsidRDefault="0017096D">
      <w:pPr>
        <w:pStyle w:val="ListParagraph"/>
        <w:numPr>
          <w:ilvl w:val="2"/>
          <w:numId w:val="5"/>
        </w:numPr>
        <w:rPr>
          <w:lang w:val="en-US" w:eastAsia="zh-CN"/>
        </w:rPr>
      </w:pPr>
      <w:r>
        <w:rPr>
          <w:lang w:val="en-US" w:eastAsia="zh-CN"/>
        </w:rPr>
        <w:t>TBS [5][12]</w:t>
      </w:r>
    </w:p>
    <w:p w14:paraId="6D776A6F" w14:textId="77777777" w:rsidR="00D92549" w:rsidRDefault="0017096D">
      <w:pPr>
        <w:pStyle w:val="ListParagraph"/>
        <w:numPr>
          <w:ilvl w:val="2"/>
          <w:numId w:val="5"/>
        </w:numPr>
        <w:rPr>
          <w:lang w:val="en-US" w:eastAsia="zh-CN"/>
        </w:rPr>
      </w:pPr>
      <w:r>
        <w:rPr>
          <w:lang w:val="en-US" w:eastAsia="zh-CN"/>
        </w:rPr>
        <w:t>PTRS reception procedure [6][9][12]</w:t>
      </w:r>
    </w:p>
    <w:p w14:paraId="193B249B" w14:textId="77777777" w:rsidR="00D92549" w:rsidRDefault="0017096D">
      <w:pPr>
        <w:pStyle w:val="ListParagraph"/>
        <w:numPr>
          <w:ilvl w:val="2"/>
          <w:numId w:val="5"/>
        </w:numPr>
        <w:rPr>
          <w:lang w:val="en-US" w:eastAsia="zh-CN"/>
        </w:rPr>
      </w:pPr>
      <w:r>
        <w:rPr>
          <w:lang w:val="en-US" w:eastAsia="zh-CN"/>
        </w:rPr>
        <w:t>MCS [12]</w:t>
      </w:r>
    </w:p>
    <w:p w14:paraId="0CF80097" w14:textId="77777777" w:rsidR="00D92549" w:rsidRDefault="0017096D">
      <w:pPr>
        <w:pStyle w:val="ListParagraph"/>
        <w:numPr>
          <w:ilvl w:val="2"/>
          <w:numId w:val="5"/>
        </w:numPr>
        <w:rPr>
          <w:lang w:val="en-US" w:eastAsia="zh-CN"/>
        </w:rPr>
      </w:pPr>
      <w:r>
        <w:rPr>
          <w:lang w:val="en-US" w:eastAsia="zh-CN"/>
        </w:rPr>
        <w:t>DataRateCC [12]</w:t>
      </w:r>
    </w:p>
    <w:p w14:paraId="213B4FC3" w14:textId="77777777" w:rsidR="00D92549" w:rsidRDefault="0017096D">
      <w:pPr>
        <w:pStyle w:val="ListParagraph"/>
        <w:numPr>
          <w:ilvl w:val="1"/>
          <w:numId w:val="5"/>
        </w:numPr>
        <w:rPr>
          <w:lang w:val="en-US" w:eastAsia="zh-CN"/>
        </w:rPr>
      </w:pPr>
      <w:r>
        <w:rPr>
          <w:lang w:val="en-US" w:eastAsia="zh-CN"/>
        </w:rPr>
        <w:t>Use actual overhead instead of</w:t>
      </w:r>
      <w:r>
        <w:t xml:space="preserve"> </w:t>
      </w:r>
      <w:r>
        <w:rPr>
          <w:lang w:val="en-US" w:eastAsia="zh-CN"/>
        </w:rPr>
        <w:t>xOverhead to determine the TBS for the SPS PDSCH [3]</w:t>
      </w:r>
    </w:p>
    <w:p w14:paraId="7B6FBA70" w14:textId="77777777" w:rsidR="00D92549" w:rsidRDefault="0017096D">
      <w:pPr>
        <w:pStyle w:val="ListParagraph"/>
        <w:numPr>
          <w:ilvl w:val="1"/>
          <w:numId w:val="5"/>
        </w:numPr>
        <w:rPr>
          <w:lang w:val="en-US" w:eastAsia="zh-CN"/>
        </w:rPr>
      </w:pPr>
      <w:r>
        <w:rPr>
          <w:lang w:val="en-US" w:eastAsia="zh-CN"/>
        </w:rPr>
        <w:t>Introduce new RRC signalling to indicate the use of 1024-QAM MCS table with SPS-Config [10]</w:t>
      </w:r>
    </w:p>
    <w:p w14:paraId="08504949" w14:textId="77777777" w:rsidR="00D92549" w:rsidRDefault="0017096D">
      <w:pPr>
        <w:pStyle w:val="ListParagraph"/>
        <w:numPr>
          <w:ilvl w:val="1"/>
          <w:numId w:val="5"/>
        </w:numPr>
        <w:rPr>
          <w:lang w:val="en-US" w:eastAsia="zh-CN"/>
        </w:rPr>
      </w:pPr>
      <w:r>
        <w:rPr>
          <w:lang w:val="en-US" w:eastAsia="zh-CN"/>
        </w:rPr>
        <w:t>Processing time relaxation [9]</w:t>
      </w:r>
    </w:p>
    <w:p w14:paraId="0B182CE5" w14:textId="77777777" w:rsidR="00D92549" w:rsidRDefault="0017096D">
      <w:pPr>
        <w:pStyle w:val="ListParagraph"/>
        <w:numPr>
          <w:ilvl w:val="1"/>
          <w:numId w:val="5"/>
        </w:numPr>
        <w:rPr>
          <w:lang w:val="en-US" w:eastAsia="zh-CN"/>
        </w:rPr>
      </w:pPr>
      <w:r>
        <w:rPr>
          <w:lang w:val="en-US" w:eastAsia="zh-CN"/>
        </w:rPr>
        <w:t>UE capability reporting [5]</w:t>
      </w:r>
    </w:p>
    <w:p w14:paraId="397F0996" w14:textId="77777777" w:rsidR="00D92549" w:rsidRDefault="0017096D">
      <w:pPr>
        <w:pStyle w:val="ListParagraph"/>
        <w:numPr>
          <w:ilvl w:val="1"/>
          <w:numId w:val="5"/>
        </w:numPr>
        <w:rPr>
          <w:lang w:val="en-US" w:eastAsia="zh-CN"/>
        </w:rPr>
      </w:pPr>
      <w:r>
        <w:rPr>
          <w:lang w:val="en-US" w:eastAsia="zh-CN"/>
        </w:rPr>
        <w:t>System-level simulation to identify the cell size(s) [3]</w:t>
      </w:r>
    </w:p>
    <w:p w14:paraId="599F8267" w14:textId="77777777" w:rsidR="00D92549" w:rsidRDefault="0017096D">
      <w:pPr>
        <w:pStyle w:val="ListParagraph"/>
        <w:numPr>
          <w:ilvl w:val="1"/>
          <w:numId w:val="5"/>
        </w:numPr>
        <w:rPr>
          <w:lang w:val="en-US" w:eastAsia="zh-CN"/>
        </w:rPr>
      </w:pPr>
      <w:r>
        <w:rPr>
          <w:lang w:val="en-US" w:eastAsia="zh-CN"/>
        </w:rPr>
        <w:t>Reduce the efforts and specification impacts of DL 1024QAM as much as possible [8]</w:t>
      </w:r>
    </w:p>
    <w:p w14:paraId="575A8B20" w14:textId="77777777" w:rsidR="00D92549" w:rsidRDefault="0017096D">
      <w:pPr>
        <w:pStyle w:val="ListParagraph"/>
        <w:numPr>
          <w:ilvl w:val="1"/>
          <w:numId w:val="5"/>
        </w:numPr>
        <w:rPr>
          <w:lang w:val="en-US" w:eastAsia="zh-CN"/>
        </w:rPr>
      </w:pPr>
      <w:r>
        <w:rPr>
          <w:lang w:val="en-US" w:eastAsia="zh-CN"/>
        </w:rPr>
        <w:t>Identify the crossover SINR point between 256QAM and 1024QAM and the cell size to facilitate the clarification of using scenario. [8]</w:t>
      </w:r>
    </w:p>
    <w:p w14:paraId="47981F12" w14:textId="77777777" w:rsidR="00D92549" w:rsidRDefault="0017096D">
      <w:pPr>
        <w:pStyle w:val="Heading1"/>
        <w:jc w:val="both"/>
        <w:rPr>
          <w:rFonts w:cs="Arial"/>
          <w:lang w:val="en-US"/>
        </w:rPr>
      </w:pPr>
      <w:r>
        <w:rPr>
          <w:rFonts w:cs="Arial"/>
          <w:lang w:val="en-US"/>
        </w:rPr>
        <w:t xml:space="preserve">1st round </w:t>
      </w:r>
    </w:p>
    <w:p w14:paraId="31ECC437" w14:textId="77777777" w:rsidR="00D92549" w:rsidRDefault="0017096D">
      <w:pPr>
        <w:pStyle w:val="Heading3"/>
        <w:rPr>
          <w:lang w:val="en-US" w:eastAsia="zh-CN"/>
        </w:rPr>
      </w:pPr>
      <w:r>
        <w:rPr>
          <w:highlight w:val="yellow"/>
          <w:lang w:val="en-US" w:eastAsia="zh-CN"/>
        </w:rPr>
        <w:t>Proposal 1</w:t>
      </w:r>
    </w:p>
    <w:p w14:paraId="6330412E" w14:textId="77777777" w:rsidR="00D92549" w:rsidRDefault="0017096D">
      <w:pPr>
        <w:numPr>
          <w:ilvl w:val="0"/>
          <w:numId w:val="6"/>
        </w:numPr>
        <w:overflowPunct/>
        <w:autoSpaceDE/>
        <w:autoSpaceDN/>
        <w:adjustRightInd/>
        <w:spacing w:before="100" w:beforeAutospacing="1" w:after="100" w:afterAutospacing="1" w:line="240" w:lineRule="auto"/>
        <w:textAlignment w:val="auto"/>
        <w:rPr>
          <w:rFonts w:ascii="SimSun" w:hAnsi="SimSun"/>
          <w:lang w:val="en-US" w:eastAsia="zh-CN"/>
        </w:rPr>
      </w:pPr>
      <w:r>
        <w:rPr>
          <w:rFonts w:eastAsia="Times New Roman"/>
          <w:lang w:eastAsia="zh-CN"/>
        </w:rPr>
        <w:t xml:space="preserve">For supporting 1024-QAM in NR downlink, adopt the LTE 1024-QAM CQI table entries </w:t>
      </w:r>
    </w:p>
    <w:p w14:paraId="4D415B53" w14:textId="77777777" w:rsidR="00D92549" w:rsidRDefault="0017096D">
      <w:pPr>
        <w:numPr>
          <w:ilvl w:val="1"/>
          <w:numId w:val="7"/>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 xml:space="preserve">Note: for CQI index 14, the SE value (from LTE) is slightly updated </w:t>
      </w:r>
    </w:p>
    <w:tbl>
      <w:tblPr>
        <w:tblW w:w="0" w:type="auto"/>
        <w:tblInd w:w="2633" w:type="dxa"/>
        <w:tblCellMar>
          <w:left w:w="0" w:type="dxa"/>
          <w:right w:w="0" w:type="dxa"/>
        </w:tblCellMar>
        <w:tblLook w:val="04A0" w:firstRow="1" w:lastRow="0" w:firstColumn="1" w:lastColumn="0" w:noHBand="0" w:noVBand="1"/>
      </w:tblPr>
      <w:tblGrid>
        <w:gridCol w:w="1155"/>
        <w:gridCol w:w="1537"/>
        <w:gridCol w:w="1761"/>
        <w:gridCol w:w="1116"/>
      </w:tblGrid>
      <w:tr w:rsidR="00D92549" w14:paraId="0FBC90E7" w14:textId="77777777">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F596248" w14:textId="77777777" w:rsidR="00D92549" w:rsidRDefault="0017096D">
            <w:pPr>
              <w:keepNext/>
              <w:spacing w:before="100" w:beforeAutospacing="1" w:after="100" w:afterAutospacing="1"/>
              <w:jc w:val="center"/>
              <w:rPr>
                <w:rFonts w:ascii="Calibri" w:eastAsiaTheme="minorHAnsi" w:hAnsi="Calibri"/>
                <w:sz w:val="22"/>
                <w:szCs w:val="22"/>
              </w:rPr>
            </w:pPr>
            <w:r>
              <w:rPr>
                <w:rStyle w:val="Strong"/>
                <w:sz w:val="18"/>
                <w:szCs w:val="18"/>
                <w:lang w:eastAsia="en-GB"/>
              </w:rPr>
              <w:lastRenderedPageBreak/>
              <w:t>CQ</w:t>
            </w:r>
            <w:r>
              <w:rPr>
                <w:rStyle w:val="Strong"/>
                <w:color w:val="000000"/>
                <w:sz w:val="18"/>
                <w:szCs w:val="18"/>
                <w:lang w:eastAsia="en-GB"/>
              </w:rPr>
              <w:t>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31C49EA" w14:textId="77777777" w:rsidR="00D92549" w:rsidRDefault="0017096D">
            <w:pPr>
              <w:keepNext/>
              <w:spacing w:before="100" w:beforeAutospacing="1" w:after="100" w:afterAutospacing="1"/>
              <w:jc w:val="center"/>
            </w:pPr>
            <w:r>
              <w:rPr>
                <w:rStyle w:val="Strong"/>
                <w:color w:val="000000"/>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F4C3CBE" w14:textId="77777777" w:rsidR="00D92549" w:rsidRDefault="0017096D">
            <w:pPr>
              <w:keepNext/>
              <w:spacing w:before="100" w:beforeAutospacing="1" w:after="100" w:afterAutospacing="1"/>
              <w:jc w:val="center"/>
            </w:pPr>
            <w:r>
              <w:rPr>
                <w:rStyle w:val="Strong"/>
                <w:color w:val="000000"/>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AC341B5" w14:textId="77777777" w:rsidR="00D92549" w:rsidRDefault="0017096D">
            <w:pPr>
              <w:keepNext/>
              <w:spacing w:before="100" w:beforeAutospacing="1" w:after="100" w:afterAutospacing="1"/>
              <w:jc w:val="center"/>
            </w:pPr>
            <w:r>
              <w:rPr>
                <w:rStyle w:val="Strong"/>
                <w:color w:val="000000"/>
                <w:sz w:val="18"/>
                <w:szCs w:val="18"/>
                <w:lang w:eastAsia="en-GB"/>
              </w:rPr>
              <w:t>Efficiency</w:t>
            </w:r>
          </w:p>
        </w:tc>
      </w:tr>
      <w:tr w:rsidR="00D92549" w14:paraId="3F231D29"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0FA0B8" w14:textId="77777777" w:rsidR="00D92549" w:rsidRDefault="0017096D">
            <w:pPr>
              <w:keepNext/>
              <w:spacing w:before="100" w:beforeAutospacing="1" w:after="100" w:afterAutospacing="1"/>
              <w:jc w:val="center"/>
            </w:pPr>
            <w:r>
              <w:rPr>
                <w:sz w:val="18"/>
                <w:szCs w:val="18"/>
                <w:lang w:eastAsia="en-GB"/>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02959288" w14:textId="77777777" w:rsidR="00D92549" w:rsidRDefault="0017096D">
            <w:pPr>
              <w:keepNext/>
              <w:spacing w:before="100" w:beforeAutospacing="1" w:after="100" w:afterAutospacing="1"/>
              <w:jc w:val="center"/>
            </w:pPr>
            <w:r>
              <w:rPr>
                <w:sz w:val="18"/>
                <w:szCs w:val="18"/>
                <w:lang w:eastAsia="en-GB"/>
              </w:rPr>
              <w:t>out of range</w:t>
            </w:r>
          </w:p>
        </w:tc>
      </w:tr>
      <w:tr w:rsidR="00D92549" w14:paraId="6E7DAFA1"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2278C0" w14:textId="77777777" w:rsidR="00D92549" w:rsidRDefault="0017096D">
            <w:pPr>
              <w:keepNext/>
              <w:spacing w:before="100" w:beforeAutospacing="1" w:after="100" w:afterAutospacing="1"/>
              <w:jc w:val="center"/>
            </w:pPr>
            <w:r>
              <w:rPr>
                <w:sz w:val="18"/>
                <w:szCs w:val="18"/>
                <w:lang w:eastAsia="en-GB"/>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27F39D6" w14:textId="77777777" w:rsidR="00D92549" w:rsidRDefault="0017096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DAA9A6" w14:textId="77777777" w:rsidR="00D92549" w:rsidRDefault="0017096D">
            <w:pPr>
              <w:keepNext/>
              <w:spacing w:before="100" w:beforeAutospacing="1" w:after="100" w:afterAutospacing="1"/>
              <w:jc w:val="center"/>
            </w:pPr>
            <w:r>
              <w:rPr>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AB1626" w14:textId="77777777" w:rsidR="00D92549" w:rsidRDefault="0017096D">
            <w:pPr>
              <w:keepNext/>
              <w:spacing w:before="100" w:beforeAutospacing="1" w:after="100" w:afterAutospacing="1"/>
              <w:jc w:val="center"/>
            </w:pPr>
            <w:r>
              <w:rPr>
                <w:sz w:val="18"/>
                <w:szCs w:val="18"/>
                <w:lang w:eastAsia="en-GB"/>
              </w:rPr>
              <w:t>0.1523</w:t>
            </w:r>
          </w:p>
        </w:tc>
      </w:tr>
      <w:tr w:rsidR="00D92549" w14:paraId="3EE40F44"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C7AF31" w14:textId="77777777" w:rsidR="00D92549" w:rsidRDefault="0017096D">
            <w:pPr>
              <w:keepNext/>
              <w:spacing w:before="100" w:beforeAutospacing="1" w:after="100" w:afterAutospacing="1"/>
              <w:jc w:val="center"/>
            </w:pPr>
            <w:r>
              <w:rPr>
                <w:sz w:val="18"/>
                <w:szCs w:val="18"/>
                <w:lang w:eastAsia="en-GB"/>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598E6CF" w14:textId="77777777" w:rsidR="00D92549" w:rsidRDefault="0017096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DB5E47" w14:textId="77777777" w:rsidR="00D92549" w:rsidRDefault="0017096D">
            <w:pPr>
              <w:keepNext/>
              <w:spacing w:before="100" w:beforeAutospacing="1" w:after="100" w:afterAutospacing="1"/>
              <w:jc w:val="center"/>
            </w:pPr>
            <w:r>
              <w:rPr>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BBCA3C8" w14:textId="77777777" w:rsidR="00D92549" w:rsidRDefault="0017096D">
            <w:pPr>
              <w:keepNext/>
              <w:spacing w:before="100" w:beforeAutospacing="1" w:after="100" w:afterAutospacing="1"/>
              <w:jc w:val="center"/>
            </w:pPr>
            <w:r>
              <w:rPr>
                <w:sz w:val="18"/>
                <w:szCs w:val="18"/>
                <w:lang w:eastAsia="en-GB"/>
              </w:rPr>
              <w:t>0.3770</w:t>
            </w:r>
          </w:p>
        </w:tc>
      </w:tr>
      <w:tr w:rsidR="00D92549" w14:paraId="07862361"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A74DA" w14:textId="77777777" w:rsidR="00D92549" w:rsidRDefault="0017096D">
            <w:pPr>
              <w:keepNext/>
              <w:spacing w:before="100" w:beforeAutospacing="1" w:after="100" w:afterAutospacing="1"/>
              <w:jc w:val="center"/>
            </w:pPr>
            <w:r>
              <w:rPr>
                <w:sz w:val="18"/>
                <w:szCs w:val="18"/>
                <w:lang w:eastAsia="en-GB"/>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DD19E2B" w14:textId="77777777" w:rsidR="00D92549" w:rsidRDefault="0017096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ADC2B1" w14:textId="77777777" w:rsidR="00D92549" w:rsidRDefault="0017096D">
            <w:pPr>
              <w:keepNext/>
              <w:spacing w:before="100" w:beforeAutospacing="1" w:after="100" w:afterAutospacing="1"/>
              <w:jc w:val="center"/>
            </w:pPr>
            <w:r>
              <w:rPr>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E12EFCC" w14:textId="77777777" w:rsidR="00D92549" w:rsidRDefault="0017096D">
            <w:pPr>
              <w:keepNext/>
              <w:spacing w:before="100" w:beforeAutospacing="1" w:after="100" w:afterAutospacing="1"/>
              <w:jc w:val="center"/>
            </w:pPr>
            <w:r>
              <w:rPr>
                <w:sz w:val="18"/>
                <w:szCs w:val="18"/>
                <w:lang w:eastAsia="en-GB"/>
              </w:rPr>
              <w:t>0.8770</w:t>
            </w:r>
          </w:p>
        </w:tc>
      </w:tr>
      <w:tr w:rsidR="00D92549" w14:paraId="54088266"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07F18B" w14:textId="77777777" w:rsidR="00D92549" w:rsidRDefault="0017096D">
            <w:pPr>
              <w:keepNext/>
              <w:spacing w:before="100" w:beforeAutospacing="1" w:after="100" w:afterAutospacing="1"/>
              <w:jc w:val="center"/>
            </w:pPr>
            <w:r>
              <w:rPr>
                <w:sz w:val="18"/>
                <w:szCs w:val="18"/>
                <w:lang w:eastAsia="en-GB"/>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BCA28E8" w14:textId="77777777" w:rsidR="00D92549" w:rsidRDefault="0017096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9003BA" w14:textId="77777777" w:rsidR="00D92549" w:rsidRDefault="0017096D">
            <w:pPr>
              <w:keepNext/>
              <w:spacing w:before="100" w:beforeAutospacing="1" w:after="100" w:afterAutospacing="1"/>
              <w:jc w:val="center"/>
            </w:pPr>
            <w:r>
              <w:rPr>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EBE04B" w14:textId="77777777" w:rsidR="00D92549" w:rsidRDefault="0017096D">
            <w:pPr>
              <w:keepNext/>
              <w:spacing w:before="100" w:beforeAutospacing="1" w:after="100" w:afterAutospacing="1"/>
              <w:jc w:val="center"/>
            </w:pPr>
            <w:r>
              <w:rPr>
                <w:sz w:val="18"/>
                <w:szCs w:val="18"/>
                <w:lang w:eastAsia="en-GB"/>
              </w:rPr>
              <w:t>1.4766</w:t>
            </w:r>
          </w:p>
        </w:tc>
      </w:tr>
      <w:tr w:rsidR="00D92549" w14:paraId="1BEBD33F"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7F6522" w14:textId="77777777" w:rsidR="00D92549" w:rsidRDefault="0017096D">
            <w:pPr>
              <w:keepNext/>
              <w:spacing w:before="100" w:beforeAutospacing="1" w:after="100" w:afterAutospacing="1"/>
              <w:jc w:val="center"/>
            </w:pPr>
            <w:r>
              <w:rPr>
                <w:sz w:val="18"/>
                <w:szCs w:val="18"/>
                <w:lang w:eastAsia="en-GB"/>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357C0A3" w14:textId="77777777" w:rsidR="00D92549" w:rsidRDefault="0017096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8860DA6" w14:textId="77777777" w:rsidR="00D92549" w:rsidRDefault="0017096D">
            <w:pPr>
              <w:keepNext/>
              <w:spacing w:before="100" w:beforeAutospacing="1" w:after="100" w:afterAutospacing="1"/>
              <w:jc w:val="center"/>
            </w:pPr>
            <w:r>
              <w:rPr>
                <w:sz w:val="18"/>
                <w:szCs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C66A61" w14:textId="77777777" w:rsidR="00D92549" w:rsidRDefault="0017096D">
            <w:pPr>
              <w:keepNext/>
              <w:spacing w:before="100" w:beforeAutospacing="1" w:after="100" w:afterAutospacing="1"/>
              <w:jc w:val="center"/>
            </w:pPr>
            <w:r>
              <w:rPr>
                <w:sz w:val="18"/>
                <w:szCs w:val="18"/>
                <w:lang w:eastAsia="en-GB"/>
              </w:rPr>
              <w:t>2.4063</w:t>
            </w:r>
          </w:p>
        </w:tc>
      </w:tr>
      <w:tr w:rsidR="00D92549" w14:paraId="6B7F84C9" w14:textId="77777777">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4113E0B8" w14:textId="77777777" w:rsidR="00D92549" w:rsidRDefault="0017096D">
            <w:pPr>
              <w:keepNext/>
              <w:spacing w:before="100" w:beforeAutospacing="1" w:after="100" w:afterAutospacing="1"/>
              <w:jc w:val="center"/>
            </w:pPr>
            <w:r>
              <w:rPr>
                <w:sz w:val="18"/>
                <w:szCs w:val="18"/>
                <w:lang w:eastAsia="en-GB"/>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32A0BB9A" w14:textId="77777777" w:rsidR="00D92549" w:rsidRDefault="0017096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B49C4BB" w14:textId="77777777" w:rsidR="00D92549" w:rsidRDefault="0017096D">
            <w:pPr>
              <w:keepNext/>
              <w:spacing w:before="100" w:beforeAutospacing="1" w:after="100" w:afterAutospacing="1"/>
              <w:jc w:val="center"/>
            </w:pPr>
            <w:r>
              <w:rPr>
                <w:sz w:val="18"/>
                <w:szCs w:val="18"/>
                <w:lang w:eastAsia="en-GB"/>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80D2635" w14:textId="77777777" w:rsidR="00D92549" w:rsidRDefault="0017096D">
            <w:pPr>
              <w:keepNext/>
              <w:spacing w:before="100" w:beforeAutospacing="1" w:after="100" w:afterAutospacing="1"/>
              <w:jc w:val="center"/>
            </w:pPr>
            <w:r>
              <w:rPr>
                <w:sz w:val="18"/>
                <w:szCs w:val="18"/>
                <w:lang w:eastAsia="en-GB"/>
              </w:rPr>
              <w:t>3.3223</w:t>
            </w:r>
          </w:p>
        </w:tc>
      </w:tr>
      <w:tr w:rsidR="00D92549" w14:paraId="1C45CCDC"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160271" w14:textId="77777777" w:rsidR="00D92549" w:rsidRDefault="0017096D">
            <w:pPr>
              <w:keepNext/>
              <w:spacing w:before="100" w:beforeAutospacing="1" w:after="100" w:afterAutospacing="1"/>
              <w:jc w:val="center"/>
            </w:pPr>
            <w:r>
              <w:rPr>
                <w:sz w:val="18"/>
                <w:szCs w:val="18"/>
                <w:lang w:eastAsia="en-GB"/>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568606C" w14:textId="77777777" w:rsidR="00D92549" w:rsidRDefault="0017096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47F1FD" w14:textId="77777777" w:rsidR="00D92549" w:rsidRDefault="0017096D">
            <w:pPr>
              <w:keepNext/>
              <w:spacing w:before="100" w:beforeAutospacing="1" w:after="100" w:afterAutospacing="1"/>
              <w:jc w:val="center"/>
            </w:pPr>
            <w:r>
              <w:rPr>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1B6030" w14:textId="77777777" w:rsidR="00D92549" w:rsidRDefault="0017096D">
            <w:pPr>
              <w:keepNext/>
              <w:spacing w:before="100" w:beforeAutospacing="1" w:after="100" w:afterAutospacing="1"/>
              <w:jc w:val="center"/>
            </w:pPr>
            <w:r>
              <w:rPr>
                <w:sz w:val="18"/>
                <w:szCs w:val="18"/>
                <w:lang w:eastAsia="en-GB"/>
              </w:rPr>
              <w:t>3.9023</w:t>
            </w:r>
          </w:p>
        </w:tc>
      </w:tr>
      <w:tr w:rsidR="00D92549" w14:paraId="01F2CDB9"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0C8F9" w14:textId="77777777" w:rsidR="00D92549" w:rsidRDefault="0017096D">
            <w:pPr>
              <w:keepNext/>
              <w:spacing w:before="100" w:beforeAutospacing="1" w:after="100" w:afterAutospacing="1"/>
              <w:jc w:val="center"/>
            </w:pPr>
            <w:r>
              <w:rPr>
                <w:sz w:val="18"/>
                <w:szCs w:val="18"/>
                <w:lang w:eastAsia="en-GB"/>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0BAC303" w14:textId="77777777" w:rsidR="00D92549" w:rsidRDefault="0017096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D819AB" w14:textId="77777777" w:rsidR="00D92549" w:rsidRDefault="0017096D">
            <w:pPr>
              <w:keepNext/>
              <w:spacing w:before="100" w:beforeAutospacing="1" w:after="100" w:afterAutospacing="1"/>
              <w:jc w:val="center"/>
            </w:pPr>
            <w:r>
              <w:rPr>
                <w:sz w:val="18"/>
                <w:szCs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5D64DB" w14:textId="77777777" w:rsidR="00D92549" w:rsidRDefault="0017096D">
            <w:pPr>
              <w:keepNext/>
              <w:spacing w:before="100" w:beforeAutospacing="1" w:after="100" w:afterAutospacing="1"/>
              <w:jc w:val="center"/>
            </w:pPr>
            <w:r>
              <w:rPr>
                <w:sz w:val="18"/>
                <w:szCs w:val="18"/>
                <w:lang w:eastAsia="en-GB"/>
              </w:rPr>
              <w:t>4.5234</w:t>
            </w:r>
          </w:p>
        </w:tc>
      </w:tr>
      <w:tr w:rsidR="00D92549" w14:paraId="59CF03F9" w14:textId="77777777">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5ACAF378" w14:textId="77777777" w:rsidR="00D92549" w:rsidRDefault="0017096D">
            <w:pPr>
              <w:keepNext/>
              <w:spacing w:before="100" w:beforeAutospacing="1" w:after="100" w:afterAutospacing="1"/>
              <w:jc w:val="center"/>
            </w:pPr>
            <w:r>
              <w:rPr>
                <w:sz w:val="18"/>
                <w:szCs w:val="18"/>
                <w:lang w:eastAsia="en-GB"/>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36EB2474" w14:textId="77777777" w:rsidR="00D92549" w:rsidRDefault="0017096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5E24929" w14:textId="77777777" w:rsidR="00D92549" w:rsidRDefault="0017096D">
            <w:pPr>
              <w:keepNext/>
              <w:spacing w:before="100" w:beforeAutospacing="1" w:after="100" w:afterAutospacing="1"/>
              <w:jc w:val="center"/>
            </w:pPr>
            <w:r>
              <w:rPr>
                <w:sz w:val="18"/>
                <w:szCs w:val="18"/>
                <w:lang w:eastAsia="en-GB"/>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51D8DA1" w14:textId="77777777" w:rsidR="00D92549" w:rsidRDefault="0017096D">
            <w:pPr>
              <w:keepNext/>
              <w:spacing w:before="100" w:beforeAutospacing="1" w:after="100" w:afterAutospacing="1"/>
              <w:jc w:val="center"/>
            </w:pPr>
            <w:r>
              <w:rPr>
                <w:sz w:val="18"/>
                <w:szCs w:val="18"/>
                <w:lang w:eastAsia="en-GB"/>
              </w:rPr>
              <w:t>5.1152</w:t>
            </w:r>
          </w:p>
        </w:tc>
      </w:tr>
      <w:tr w:rsidR="00D92549" w14:paraId="14C966CB"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D840EB" w14:textId="77777777" w:rsidR="00D92549" w:rsidRDefault="0017096D">
            <w:pPr>
              <w:keepNext/>
              <w:spacing w:before="100" w:beforeAutospacing="1" w:after="100" w:afterAutospacing="1"/>
              <w:jc w:val="center"/>
            </w:pPr>
            <w:r>
              <w:rPr>
                <w:sz w:val="18"/>
                <w:szCs w:val="18"/>
                <w:lang w:eastAsia="en-GB"/>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43F72EF" w14:textId="77777777" w:rsidR="00D92549" w:rsidRDefault="0017096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28DC2C" w14:textId="77777777" w:rsidR="00D92549" w:rsidRDefault="0017096D">
            <w:pPr>
              <w:keepNext/>
              <w:spacing w:before="100" w:beforeAutospacing="1" w:after="100" w:afterAutospacing="1"/>
              <w:jc w:val="center"/>
            </w:pPr>
            <w:r>
              <w:rPr>
                <w:sz w:val="18"/>
                <w:szCs w:val="18"/>
                <w:lang w:eastAsia="en-GB"/>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79330F0" w14:textId="77777777" w:rsidR="00D92549" w:rsidRDefault="0017096D">
            <w:pPr>
              <w:keepNext/>
              <w:spacing w:before="100" w:beforeAutospacing="1" w:after="100" w:afterAutospacing="1"/>
              <w:jc w:val="center"/>
            </w:pPr>
            <w:r>
              <w:rPr>
                <w:sz w:val="18"/>
                <w:szCs w:val="18"/>
                <w:lang w:eastAsia="en-GB"/>
              </w:rPr>
              <w:t>5.5547</w:t>
            </w:r>
          </w:p>
        </w:tc>
      </w:tr>
      <w:tr w:rsidR="00D92549" w14:paraId="6A840554"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793A0A" w14:textId="77777777" w:rsidR="00D92549" w:rsidRDefault="0017096D">
            <w:pPr>
              <w:keepNext/>
              <w:spacing w:before="100" w:beforeAutospacing="1" w:after="100" w:afterAutospacing="1"/>
              <w:jc w:val="center"/>
            </w:pPr>
            <w:r>
              <w:rPr>
                <w:sz w:val="18"/>
                <w:szCs w:val="18"/>
                <w:lang w:eastAsia="en-GB"/>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EB43F43" w14:textId="77777777" w:rsidR="00D92549" w:rsidRDefault="0017096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EBDEEE" w14:textId="77777777" w:rsidR="00D92549" w:rsidRDefault="0017096D">
            <w:pPr>
              <w:keepNext/>
              <w:spacing w:before="100" w:beforeAutospacing="1" w:after="100" w:afterAutospacing="1"/>
              <w:jc w:val="center"/>
            </w:pPr>
            <w:r>
              <w:rPr>
                <w:sz w:val="18"/>
                <w:szCs w:val="18"/>
                <w:lang w:eastAsia="en-GB"/>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D43862" w14:textId="77777777" w:rsidR="00D92549" w:rsidRDefault="0017096D">
            <w:pPr>
              <w:keepNext/>
              <w:spacing w:before="100" w:beforeAutospacing="1" w:after="100" w:afterAutospacing="1"/>
              <w:jc w:val="center"/>
            </w:pPr>
            <w:r>
              <w:rPr>
                <w:sz w:val="18"/>
                <w:szCs w:val="18"/>
              </w:rPr>
              <w:t>6.2266</w:t>
            </w:r>
          </w:p>
        </w:tc>
      </w:tr>
      <w:tr w:rsidR="00D92549" w14:paraId="4369858B"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D5FEC" w14:textId="77777777" w:rsidR="00D92549" w:rsidRDefault="0017096D">
            <w:pPr>
              <w:keepNext/>
              <w:spacing w:before="100" w:beforeAutospacing="1" w:after="100" w:afterAutospacing="1"/>
              <w:jc w:val="center"/>
            </w:pPr>
            <w:r>
              <w:rPr>
                <w:sz w:val="18"/>
                <w:szCs w:val="18"/>
                <w:lang w:eastAsia="en-GB"/>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2E5DCF8" w14:textId="77777777" w:rsidR="00D92549" w:rsidRDefault="0017096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5ACFB7" w14:textId="77777777" w:rsidR="00D92549" w:rsidRDefault="0017096D">
            <w:pPr>
              <w:keepNext/>
              <w:spacing w:before="100" w:beforeAutospacing="1" w:after="100" w:afterAutospacing="1"/>
              <w:jc w:val="center"/>
            </w:pPr>
            <w:r>
              <w:rPr>
                <w:sz w:val="18"/>
                <w:szCs w:val="18"/>
                <w:lang w:eastAsia="en-GB"/>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DF6D1C" w14:textId="77777777" w:rsidR="00D92549" w:rsidRDefault="0017096D">
            <w:pPr>
              <w:keepNext/>
              <w:spacing w:before="100" w:beforeAutospacing="1" w:after="100" w:afterAutospacing="1"/>
              <w:jc w:val="center"/>
            </w:pPr>
            <w:r>
              <w:rPr>
                <w:sz w:val="18"/>
                <w:szCs w:val="18"/>
                <w:lang w:eastAsia="en-GB"/>
              </w:rPr>
              <w:t>6.9141</w:t>
            </w:r>
          </w:p>
        </w:tc>
      </w:tr>
      <w:tr w:rsidR="00D92549" w14:paraId="7E9C3F14"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34EC14" w14:textId="77777777" w:rsidR="00D92549" w:rsidRDefault="0017096D">
            <w:pPr>
              <w:keepNext/>
              <w:spacing w:before="100" w:beforeAutospacing="1" w:after="100" w:afterAutospacing="1"/>
              <w:jc w:val="center"/>
            </w:pPr>
            <w:r>
              <w:rPr>
                <w:sz w:val="18"/>
                <w:szCs w:val="18"/>
                <w:lang w:eastAsia="en-GB"/>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3519928" w14:textId="77777777" w:rsidR="00D92549" w:rsidRDefault="0017096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6D377F" w14:textId="77777777" w:rsidR="00D92549" w:rsidRDefault="0017096D">
            <w:pPr>
              <w:keepNext/>
              <w:spacing w:before="100" w:beforeAutospacing="1" w:after="100" w:afterAutospacing="1"/>
              <w:jc w:val="center"/>
            </w:pPr>
            <w:r>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F6E42C" w14:textId="77777777" w:rsidR="00D92549" w:rsidRDefault="0017096D">
            <w:pPr>
              <w:keepNext/>
              <w:spacing w:before="100" w:beforeAutospacing="1" w:after="100" w:afterAutospacing="1"/>
              <w:jc w:val="center"/>
            </w:pPr>
            <w:r>
              <w:rPr>
                <w:sz w:val="18"/>
                <w:szCs w:val="18"/>
                <w:lang w:eastAsia="en-GB"/>
              </w:rPr>
              <w:t>7.4063</w:t>
            </w:r>
          </w:p>
        </w:tc>
      </w:tr>
      <w:tr w:rsidR="00D92549" w14:paraId="6BC607C3"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2CCCF7" w14:textId="77777777" w:rsidR="00D92549" w:rsidRDefault="0017096D">
            <w:pPr>
              <w:keepNext/>
              <w:spacing w:before="100" w:beforeAutospacing="1" w:after="100" w:afterAutospacing="1"/>
              <w:jc w:val="center"/>
            </w:pPr>
            <w:r>
              <w:rPr>
                <w:sz w:val="18"/>
                <w:szCs w:val="18"/>
                <w:lang w:eastAsia="en-GB"/>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0BFEC63" w14:textId="77777777" w:rsidR="00D92549" w:rsidRDefault="0017096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DDC3E79" w14:textId="77777777" w:rsidR="00D92549" w:rsidRDefault="0017096D">
            <w:pPr>
              <w:keepNext/>
              <w:spacing w:before="100" w:beforeAutospacing="1" w:after="100" w:afterAutospacing="1"/>
              <w:jc w:val="center"/>
            </w:pPr>
            <w:r>
              <w:rPr>
                <w:sz w:val="18"/>
                <w:szCs w:val="18"/>
                <w:lang w:eastAsia="en-GB"/>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557DBF" w14:textId="77777777" w:rsidR="00D92549" w:rsidRDefault="0017096D">
            <w:pPr>
              <w:keepNext/>
              <w:spacing w:before="100" w:beforeAutospacing="1" w:after="100" w:afterAutospacing="1"/>
              <w:jc w:val="center"/>
            </w:pPr>
            <w:r>
              <w:rPr>
                <w:sz w:val="18"/>
                <w:szCs w:val="18"/>
                <w:lang w:eastAsia="en-GB"/>
              </w:rPr>
              <w:t>8.33</w:t>
            </w:r>
            <w:r>
              <w:rPr>
                <w:color w:val="FF0000"/>
                <w:sz w:val="18"/>
                <w:szCs w:val="18"/>
                <w:lang w:eastAsia="en-GB"/>
              </w:rPr>
              <w:t>01</w:t>
            </w:r>
            <w:r>
              <w:rPr>
                <w:strike/>
                <w:color w:val="FF0000"/>
                <w:sz w:val="18"/>
                <w:szCs w:val="18"/>
                <w:lang w:eastAsia="en-GB"/>
              </w:rPr>
              <w:t xml:space="preserve">21 </w:t>
            </w:r>
          </w:p>
        </w:tc>
      </w:tr>
      <w:tr w:rsidR="00D92549" w14:paraId="268A3D08"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4BBF4" w14:textId="77777777" w:rsidR="00D92549" w:rsidRDefault="0017096D">
            <w:pPr>
              <w:keepNext/>
              <w:spacing w:before="100" w:beforeAutospacing="1" w:after="100" w:afterAutospacing="1"/>
              <w:jc w:val="center"/>
            </w:pPr>
            <w:r>
              <w:rPr>
                <w:sz w:val="18"/>
                <w:szCs w:val="18"/>
                <w:lang w:eastAsia="en-GB"/>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74B39B6" w14:textId="77777777" w:rsidR="00D92549" w:rsidRDefault="0017096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F1CC31" w14:textId="77777777" w:rsidR="00D92549" w:rsidRDefault="0017096D">
            <w:pPr>
              <w:keepNext/>
              <w:spacing w:before="100" w:beforeAutospacing="1" w:after="100" w:afterAutospacing="1"/>
              <w:jc w:val="center"/>
            </w:pPr>
            <w:r>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6333BCE" w14:textId="77777777" w:rsidR="00D92549" w:rsidRDefault="0017096D">
            <w:pPr>
              <w:keepNext/>
              <w:spacing w:before="100" w:beforeAutospacing="1" w:after="100" w:afterAutospacing="1"/>
              <w:jc w:val="center"/>
            </w:pPr>
            <w:r>
              <w:rPr>
                <w:sz w:val="18"/>
                <w:szCs w:val="18"/>
                <w:lang w:eastAsia="en-GB"/>
              </w:rPr>
              <w:t>9.2578</w:t>
            </w:r>
          </w:p>
        </w:tc>
      </w:tr>
    </w:tbl>
    <w:p w14:paraId="205424AA" w14:textId="77777777" w:rsidR="00D92549" w:rsidRDefault="00D92549">
      <w:pPr>
        <w:spacing w:after="120"/>
        <w:jc w:val="both"/>
        <w:rPr>
          <w:lang w:val="en-US" w:eastAsia="zh-CN"/>
        </w:rPr>
      </w:pPr>
    </w:p>
    <w:p w14:paraId="570F4F8B"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2E886FAA"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016B73C6"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1245121A"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7ED43880" w14:textId="77777777" w:rsidR="00D92549" w:rsidRDefault="0017096D">
            <w:pPr>
              <w:spacing w:after="120"/>
              <w:rPr>
                <w:b/>
                <w:bCs/>
                <w:lang w:val="en-US"/>
              </w:rPr>
            </w:pPr>
            <w:r>
              <w:rPr>
                <w:b/>
                <w:bCs/>
                <w:lang w:val="en-US"/>
              </w:rPr>
              <w:t>Comments (Proposal 1)</w:t>
            </w:r>
          </w:p>
        </w:tc>
      </w:tr>
      <w:tr w:rsidR="00D92549" w14:paraId="4EEAF065" w14:textId="77777777">
        <w:tc>
          <w:tcPr>
            <w:tcW w:w="1315" w:type="dxa"/>
            <w:tcBorders>
              <w:top w:val="single" w:sz="4" w:space="0" w:color="auto"/>
              <w:left w:val="single" w:sz="4" w:space="0" w:color="auto"/>
              <w:bottom w:val="single" w:sz="4" w:space="0" w:color="auto"/>
              <w:right w:val="single" w:sz="4" w:space="0" w:color="auto"/>
            </w:tcBorders>
          </w:tcPr>
          <w:p w14:paraId="433090DE"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393272C2"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F695BB5" w14:textId="77777777" w:rsidR="00D92549" w:rsidRDefault="0017096D">
            <w:pPr>
              <w:spacing w:after="0" w:line="240" w:lineRule="auto"/>
              <w:rPr>
                <w:rFonts w:eastAsia="Malgun Gothic"/>
                <w:lang w:eastAsia="ko-KR"/>
              </w:rPr>
            </w:pPr>
            <w:r>
              <w:rPr>
                <w:rFonts w:eastAsia="Malgun Gothic"/>
                <w:lang w:eastAsia="ko-KR"/>
              </w:rPr>
              <w:t xml:space="preserve">The reasons for update CQI index 14 are as below: </w:t>
            </w:r>
          </w:p>
          <w:p w14:paraId="67F029C9" w14:textId="77777777" w:rsidR="00D92549" w:rsidRDefault="0017096D">
            <w:pPr>
              <w:widowControl w:val="0"/>
              <w:numPr>
                <w:ilvl w:val="0"/>
                <w:numId w:val="8"/>
              </w:numPr>
              <w:overflowPunct/>
              <w:spacing w:after="0" w:line="240" w:lineRule="auto"/>
              <w:jc w:val="both"/>
              <w:textAlignment w:val="auto"/>
              <w:rPr>
                <w:kern w:val="2"/>
                <w:lang w:eastAsia="zh-CN"/>
              </w:rPr>
            </w:pPr>
            <w:r>
              <w:rPr>
                <w:kern w:val="2"/>
                <w:lang w:eastAsia="zh-CN"/>
              </w:rPr>
              <w:t xml:space="preserve">All SE can be deduced based on CR/1024*Qm except CQI index 14. </w:t>
            </w:r>
          </w:p>
          <w:p w14:paraId="037FE79A" w14:textId="77777777" w:rsidR="00D92549" w:rsidRDefault="0017096D">
            <w:pPr>
              <w:widowControl w:val="0"/>
              <w:numPr>
                <w:ilvl w:val="0"/>
                <w:numId w:val="8"/>
              </w:numPr>
              <w:overflowPunct/>
              <w:spacing w:after="0" w:line="240" w:lineRule="auto"/>
              <w:jc w:val="both"/>
              <w:textAlignment w:val="auto"/>
              <w:rPr>
                <w:kern w:val="2"/>
                <w:lang w:eastAsia="zh-CN"/>
              </w:rPr>
            </w:pPr>
            <w:r>
              <w:rPr>
                <w:kern w:val="2"/>
                <w:lang w:eastAsia="zh-CN"/>
              </w:rPr>
              <w:t xml:space="preserve">When we use CR and SE to calculate TBS respectively, two different TBS values would be acquired, which is unexpected. The tiny SE difference will amplify with the increase of allocated PRBs. </w:t>
            </w:r>
          </w:p>
          <w:p w14:paraId="5CE4C1C8" w14:textId="77777777" w:rsidR="00D92549" w:rsidRDefault="0017096D">
            <w:pPr>
              <w:widowControl w:val="0"/>
              <w:numPr>
                <w:ilvl w:val="0"/>
                <w:numId w:val="8"/>
              </w:numPr>
              <w:overflowPunct/>
              <w:spacing w:after="0" w:line="240" w:lineRule="auto"/>
              <w:jc w:val="both"/>
              <w:textAlignment w:val="auto"/>
              <w:rPr>
                <w:kern w:val="2"/>
                <w:lang w:eastAsia="zh-CN"/>
              </w:rPr>
            </w:pPr>
            <w:r>
              <w:rPr>
                <w:kern w:val="2"/>
                <w:lang w:eastAsia="zh-CN"/>
              </w:rPr>
              <w:t>The SE values have an impact on MCS table design, since the medium 1024QAM entries are interpolated based on the SE values of 1024QAM CQI table.</w:t>
            </w:r>
          </w:p>
        </w:tc>
      </w:tr>
      <w:tr w:rsidR="00D92549" w14:paraId="7B6806CE" w14:textId="77777777">
        <w:tc>
          <w:tcPr>
            <w:tcW w:w="1315" w:type="dxa"/>
            <w:tcBorders>
              <w:top w:val="single" w:sz="4" w:space="0" w:color="auto"/>
              <w:left w:val="single" w:sz="4" w:space="0" w:color="auto"/>
              <w:bottom w:val="single" w:sz="4" w:space="0" w:color="auto"/>
              <w:right w:val="single" w:sz="4" w:space="0" w:color="auto"/>
            </w:tcBorders>
          </w:tcPr>
          <w:p w14:paraId="26152B42"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5295148"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D1FE383" w14:textId="77777777" w:rsidR="00D92549" w:rsidRDefault="0017096D">
            <w:pPr>
              <w:spacing w:after="120"/>
              <w:jc w:val="both"/>
              <w:rPr>
                <w:lang w:val="en-US" w:eastAsia="zh-CN"/>
              </w:rPr>
            </w:pPr>
            <w:r>
              <w:rPr>
                <w:rFonts w:hint="eastAsia"/>
                <w:lang w:val="en-US" w:eastAsia="zh-CN"/>
              </w:rPr>
              <w:t>We noticed that the same update is proposed for LTE 1024 CQI table in R1-2101281. It is reasonable to have the same update for NR.</w:t>
            </w:r>
          </w:p>
        </w:tc>
      </w:tr>
      <w:tr w:rsidR="00D92549" w14:paraId="03F30AF7" w14:textId="77777777">
        <w:tc>
          <w:tcPr>
            <w:tcW w:w="1315" w:type="dxa"/>
            <w:tcBorders>
              <w:top w:val="single" w:sz="4" w:space="0" w:color="auto"/>
              <w:left w:val="single" w:sz="4" w:space="0" w:color="auto"/>
              <w:bottom w:val="single" w:sz="4" w:space="0" w:color="auto"/>
              <w:right w:val="single" w:sz="4" w:space="0" w:color="auto"/>
            </w:tcBorders>
          </w:tcPr>
          <w:p w14:paraId="60DA1488" w14:textId="77777777" w:rsidR="00D92549" w:rsidRDefault="0017096D">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29527D73" w14:textId="77777777" w:rsidR="00D92549" w:rsidRDefault="00D92549">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5CA368A9" w14:textId="77777777" w:rsidR="00D92549" w:rsidRDefault="0017096D">
            <w:pPr>
              <w:spacing w:after="120"/>
              <w:jc w:val="both"/>
              <w:rPr>
                <w:lang w:val="en-US" w:eastAsia="zh-CN"/>
              </w:rPr>
            </w:pPr>
            <w:r>
              <w:rPr>
                <w:lang w:val="en-US" w:eastAsia="zh-CN"/>
              </w:rPr>
              <w:t xml:space="preserve">No strong preference as both options are equivalent. </w:t>
            </w:r>
          </w:p>
        </w:tc>
      </w:tr>
      <w:tr w:rsidR="00D92549" w14:paraId="020DA1B2" w14:textId="77777777">
        <w:tc>
          <w:tcPr>
            <w:tcW w:w="1315" w:type="dxa"/>
            <w:tcBorders>
              <w:top w:val="single" w:sz="4" w:space="0" w:color="auto"/>
              <w:left w:val="single" w:sz="4" w:space="0" w:color="auto"/>
              <w:bottom w:val="single" w:sz="4" w:space="0" w:color="auto"/>
              <w:right w:val="single" w:sz="4" w:space="0" w:color="auto"/>
            </w:tcBorders>
          </w:tcPr>
          <w:p w14:paraId="1DF86AF7" w14:textId="77777777" w:rsidR="00D92549" w:rsidRDefault="0017096D">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5E2C5946" w14:textId="77777777" w:rsidR="00D92549" w:rsidRDefault="0017096D">
            <w:pPr>
              <w:spacing w:after="120"/>
              <w:jc w:val="both"/>
              <w:rPr>
                <w:lang w:val="en-US" w:eastAsia="zh-CN"/>
              </w:rPr>
            </w:pPr>
            <w:r>
              <w:rPr>
                <w:rFonts w:hint="eastAsia"/>
                <w:lang w:val="en-US" w:eastAsia="zh-CN"/>
              </w:rPr>
              <w:t>N</w:t>
            </w:r>
            <w:r>
              <w:rPr>
                <w:lang w:val="en-US" w:eastAsia="zh-CN"/>
              </w:rPr>
              <w:t>o</w:t>
            </w:r>
            <w:r>
              <w:rPr>
                <w:rFonts w:hint="eastAsia"/>
                <w:lang w:val="en-US" w:eastAsia="zh-CN"/>
              </w:rPr>
              <w:t xml:space="preserve">t </w:t>
            </w: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669C092" w14:textId="77777777" w:rsidR="00D92549" w:rsidRDefault="0017096D">
            <w:pPr>
              <w:spacing w:after="120"/>
              <w:jc w:val="both"/>
              <w:rPr>
                <w:lang w:val="en-US" w:eastAsia="zh-CN"/>
              </w:rPr>
            </w:pPr>
            <w:r>
              <w:rPr>
                <w:lang w:val="en-US" w:eastAsia="zh-CN"/>
              </w:rPr>
              <w:t>W</w:t>
            </w:r>
            <w:r>
              <w:rPr>
                <w:rFonts w:hint="eastAsia"/>
                <w:lang w:val="en-US" w:eastAsia="zh-CN"/>
              </w:rPr>
              <w:t xml:space="preserve">e </w:t>
            </w:r>
            <w:r>
              <w:rPr>
                <w:lang w:val="en-US" w:eastAsia="zh-CN"/>
              </w:rPr>
              <w:t>are fine to adjust the SE to align the SE and coding rate. However, the proposed CQI table has non-uniform SNR spacing for medium to high SNR region, therefore, we prefer to add three entries for 1024QAM.</w:t>
            </w:r>
          </w:p>
        </w:tc>
      </w:tr>
      <w:tr w:rsidR="00D92549" w14:paraId="0D5E5147" w14:textId="77777777">
        <w:tc>
          <w:tcPr>
            <w:tcW w:w="1315" w:type="dxa"/>
            <w:tcBorders>
              <w:top w:val="single" w:sz="4" w:space="0" w:color="auto"/>
              <w:left w:val="single" w:sz="4" w:space="0" w:color="auto"/>
              <w:bottom w:val="single" w:sz="4" w:space="0" w:color="auto"/>
              <w:right w:val="single" w:sz="4" w:space="0" w:color="auto"/>
            </w:tcBorders>
          </w:tcPr>
          <w:p w14:paraId="6000D86B"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1B7B67E7"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84DCA07" w14:textId="77777777" w:rsidR="00D92549" w:rsidRDefault="0017096D">
            <w:pPr>
              <w:pStyle w:val="ListParagraph"/>
              <w:numPr>
                <w:ilvl w:val="0"/>
                <w:numId w:val="9"/>
              </w:numPr>
              <w:spacing w:after="120"/>
              <w:jc w:val="both"/>
              <w:rPr>
                <w:lang w:val="en-US" w:eastAsia="zh-CN"/>
              </w:rPr>
            </w:pPr>
            <w:r>
              <w:rPr>
                <w:lang w:val="en-US" w:eastAsia="zh-CN"/>
              </w:rPr>
              <w:t>Okay with the updated SE.</w:t>
            </w:r>
          </w:p>
          <w:p w14:paraId="0B4C68D4" w14:textId="77777777" w:rsidR="00D92549" w:rsidRDefault="0017096D">
            <w:pPr>
              <w:pStyle w:val="ListParagraph"/>
              <w:numPr>
                <w:ilvl w:val="0"/>
                <w:numId w:val="9"/>
              </w:numPr>
              <w:spacing w:after="120"/>
              <w:jc w:val="both"/>
              <w:rPr>
                <w:lang w:val="en-US" w:eastAsia="zh-CN"/>
              </w:rPr>
            </w:pPr>
            <w:r>
              <w:rPr>
                <w:lang w:val="en-US" w:eastAsia="zh-CN"/>
              </w:rPr>
              <w:t xml:space="preserve">Based on our simulation results, the SNR of (256QAM, 948/1024) is the same with or lower than the (1024QAM, </w:t>
            </w:r>
            <w:r>
              <w:rPr>
                <w:rFonts w:eastAsia="Times New Roman"/>
                <w:lang w:val="en"/>
              </w:rPr>
              <w:t xml:space="preserve">758.5/1024). Hence, we think </w:t>
            </w:r>
            <w:r>
              <w:rPr>
                <w:rFonts w:eastAsia="Times New Roman"/>
                <w:lang w:val="en"/>
              </w:rPr>
              <w:lastRenderedPageBreak/>
              <w:t xml:space="preserve">the entry of </w:t>
            </w:r>
            <w:r>
              <w:rPr>
                <w:lang w:val="en-US" w:eastAsia="zh-CN"/>
              </w:rPr>
              <w:t>(256QAM, 948/1024) should be considered in the CQI table.</w:t>
            </w:r>
          </w:p>
        </w:tc>
      </w:tr>
      <w:tr w:rsidR="00D92549" w14:paraId="61B8FA2A" w14:textId="77777777">
        <w:tc>
          <w:tcPr>
            <w:tcW w:w="1315" w:type="dxa"/>
            <w:tcBorders>
              <w:top w:val="single" w:sz="4" w:space="0" w:color="auto"/>
              <w:left w:val="single" w:sz="4" w:space="0" w:color="auto"/>
              <w:bottom w:val="single" w:sz="4" w:space="0" w:color="auto"/>
              <w:right w:val="single" w:sz="4" w:space="0" w:color="auto"/>
            </w:tcBorders>
          </w:tcPr>
          <w:p w14:paraId="7660D679" w14:textId="77777777" w:rsidR="00D92549" w:rsidRDefault="0017096D">
            <w:pPr>
              <w:spacing w:after="120"/>
              <w:jc w:val="both"/>
              <w:rPr>
                <w:lang w:val="en-US" w:eastAsia="zh-CN"/>
              </w:rPr>
            </w:pPr>
            <w:r>
              <w:rPr>
                <w:rStyle w:val="normaltextrun"/>
              </w:rPr>
              <w:lastRenderedPageBreak/>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7C10DD4F" w14:textId="77777777" w:rsidR="00D92549" w:rsidRDefault="0017096D">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tcPr>
          <w:p w14:paraId="2E071B8F" w14:textId="77777777" w:rsidR="00D92549" w:rsidRDefault="0017096D">
            <w:pPr>
              <w:pStyle w:val="ListParagraph"/>
              <w:spacing w:after="120"/>
              <w:ind w:left="360"/>
              <w:jc w:val="both"/>
              <w:rPr>
                <w:lang w:val="en-US" w:eastAsia="zh-CN"/>
              </w:rPr>
            </w:pPr>
            <w:r>
              <w:rPr>
                <w:rStyle w:val="normaltextrun"/>
              </w:rPr>
              <w:t>We would support either proposal, but Alt. 1 appears to be more in line with WID objectives.</w:t>
            </w:r>
            <w:r>
              <w:rPr>
                <w:rStyle w:val="eop"/>
              </w:rPr>
              <w:t> </w:t>
            </w:r>
          </w:p>
        </w:tc>
      </w:tr>
    </w:tbl>
    <w:p w14:paraId="10620676" w14:textId="77777777" w:rsidR="00D92549" w:rsidRDefault="00D92549">
      <w:pPr>
        <w:rPr>
          <w:lang w:val="en-US" w:eastAsia="zh-CN"/>
        </w:rPr>
      </w:pPr>
    </w:p>
    <w:p w14:paraId="1B9E913F" w14:textId="77777777" w:rsidR="00D92549" w:rsidRDefault="0017096D">
      <w:pPr>
        <w:pStyle w:val="Heading3"/>
        <w:rPr>
          <w:highlight w:val="yellow"/>
          <w:lang w:val="en-US" w:eastAsia="zh-CN"/>
        </w:rPr>
      </w:pPr>
      <w:r>
        <w:rPr>
          <w:highlight w:val="yellow"/>
          <w:lang w:val="en-US" w:eastAsia="zh-CN"/>
        </w:rPr>
        <w:t>Proposal 2</w:t>
      </w:r>
    </w:p>
    <w:p w14:paraId="2D36D017" w14:textId="77777777" w:rsidR="00D92549" w:rsidRDefault="0017096D">
      <w:pPr>
        <w:numPr>
          <w:ilvl w:val="0"/>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For supporting 1024-QAM in NR downlink, adopt a five-bit MCS table with 1024-QAM entries:</w:t>
      </w:r>
    </w:p>
    <w:p w14:paraId="2AD9D0A8" w14:textId="77777777" w:rsidR="00D92549" w:rsidRDefault="0017096D">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en-GB"/>
        </w:rPr>
        <w:t xml:space="preserve">Remove M explicit MCS entries (from MCS indices 0-27) from the NR 256QAM MCS </w:t>
      </w:r>
      <w:r>
        <w:rPr>
          <w:rFonts w:eastAsia="Times New Roman"/>
          <w:lang w:eastAsia="zh-CN"/>
        </w:rPr>
        <w:t>table and add M new entries for 1024QAM</w:t>
      </w:r>
    </w:p>
    <w:p w14:paraId="01268FC2" w14:textId="77777777" w:rsidR="00D92549" w:rsidRDefault="0017096D">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hint="eastAsia"/>
          <w:lang w:eastAsia="zh-CN"/>
        </w:rPr>
        <w:t>M=5</w:t>
      </w:r>
    </w:p>
    <w:p w14:paraId="3F65A6F8" w14:textId="77777777" w:rsidR="00D92549" w:rsidRDefault="0017096D">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 one implicit MCS entry corresponding to 1024-QAM</w:t>
      </w:r>
    </w:p>
    <w:p w14:paraId="39C3595A" w14:textId="77777777" w:rsidR="00D92549" w:rsidRDefault="0017096D">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 M-1 explicit MCS entries corresponding to 1024-QAM  as follows:</w:t>
      </w:r>
    </w:p>
    <w:tbl>
      <w:tblPr>
        <w:tblW w:w="2880" w:type="dxa"/>
        <w:jc w:val="center"/>
        <w:tblLook w:val="04A0" w:firstRow="1" w:lastRow="0" w:firstColumn="1" w:lastColumn="0" w:noHBand="0" w:noVBand="1"/>
      </w:tblPr>
      <w:tblGrid>
        <w:gridCol w:w="1036"/>
        <w:gridCol w:w="878"/>
        <w:gridCol w:w="966"/>
      </w:tblGrid>
      <w:tr w:rsidR="00D92549" w14:paraId="04F09460" w14:textId="77777777">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tcPr>
          <w:p w14:paraId="1647AE29"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modulation</w:t>
            </w:r>
          </w:p>
        </w:tc>
        <w:tc>
          <w:tcPr>
            <w:tcW w:w="878" w:type="dxa"/>
            <w:tcBorders>
              <w:top w:val="single" w:sz="8" w:space="0" w:color="auto"/>
              <w:left w:val="nil"/>
              <w:bottom w:val="single" w:sz="8" w:space="0" w:color="auto"/>
              <w:right w:val="single" w:sz="8" w:space="0" w:color="auto"/>
            </w:tcBorders>
            <w:shd w:val="clear" w:color="auto" w:fill="auto"/>
            <w:vAlign w:val="center"/>
          </w:tcPr>
          <w:p w14:paraId="56F113EA"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code rate x 1024</w:t>
            </w:r>
          </w:p>
        </w:tc>
        <w:tc>
          <w:tcPr>
            <w:tcW w:w="966" w:type="dxa"/>
            <w:tcBorders>
              <w:top w:val="single" w:sz="8" w:space="0" w:color="auto"/>
              <w:left w:val="nil"/>
              <w:bottom w:val="single" w:sz="8" w:space="0" w:color="auto"/>
              <w:right w:val="single" w:sz="8" w:space="0" w:color="auto"/>
            </w:tcBorders>
            <w:shd w:val="clear" w:color="auto" w:fill="auto"/>
            <w:vAlign w:val="center"/>
          </w:tcPr>
          <w:p w14:paraId="7995DA9C"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Efficiency</w:t>
            </w:r>
          </w:p>
        </w:tc>
      </w:tr>
      <w:tr w:rsidR="00D92549" w14:paraId="47B17B28" w14:textId="77777777">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tcPr>
          <w:p w14:paraId="1C78EA8A"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10</w:t>
            </w:r>
          </w:p>
        </w:tc>
        <w:tc>
          <w:tcPr>
            <w:tcW w:w="878" w:type="dxa"/>
            <w:tcBorders>
              <w:top w:val="single" w:sz="8" w:space="0" w:color="auto"/>
              <w:left w:val="nil"/>
              <w:bottom w:val="single" w:sz="8" w:space="0" w:color="auto"/>
              <w:right w:val="single" w:sz="8" w:space="0" w:color="auto"/>
            </w:tcBorders>
            <w:shd w:val="clear" w:color="auto" w:fill="auto"/>
            <w:vAlign w:val="center"/>
          </w:tcPr>
          <w:p w14:paraId="65CA646E"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806</w:t>
            </w:r>
          </w:p>
        </w:tc>
        <w:tc>
          <w:tcPr>
            <w:tcW w:w="966" w:type="dxa"/>
            <w:tcBorders>
              <w:top w:val="single" w:sz="8" w:space="0" w:color="auto"/>
              <w:left w:val="nil"/>
              <w:bottom w:val="single" w:sz="8" w:space="0" w:color="auto"/>
              <w:right w:val="single" w:sz="8" w:space="0" w:color="auto"/>
            </w:tcBorders>
            <w:shd w:val="clear" w:color="auto" w:fill="auto"/>
            <w:vAlign w:val="center"/>
          </w:tcPr>
          <w:p w14:paraId="207BC7EC"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7.8711</w:t>
            </w:r>
          </w:p>
        </w:tc>
      </w:tr>
      <w:tr w:rsidR="00D92549" w14:paraId="677B83EB" w14:textId="77777777">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tcPr>
          <w:p w14:paraId="7ECE7FE0"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tcPr>
          <w:p w14:paraId="530CA61E"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853</w:t>
            </w:r>
          </w:p>
        </w:tc>
        <w:tc>
          <w:tcPr>
            <w:tcW w:w="966" w:type="dxa"/>
            <w:tcBorders>
              <w:top w:val="nil"/>
              <w:left w:val="nil"/>
              <w:bottom w:val="single" w:sz="8" w:space="0" w:color="auto"/>
              <w:right w:val="single" w:sz="8" w:space="0" w:color="auto"/>
            </w:tcBorders>
            <w:shd w:val="clear" w:color="auto" w:fill="auto"/>
            <w:vAlign w:val="center"/>
          </w:tcPr>
          <w:p w14:paraId="274D9C8D"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eastAsia="en-GB"/>
              </w:rPr>
              <w:t>8.3301</w:t>
            </w:r>
          </w:p>
        </w:tc>
      </w:tr>
      <w:tr w:rsidR="00D92549" w14:paraId="21D492B4" w14:textId="77777777">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tcPr>
          <w:p w14:paraId="0880BF24"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tcPr>
          <w:p w14:paraId="4E3189B7"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900.5</w:t>
            </w:r>
          </w:p>
        </w:tc>
        <w:tc>
          <w:tcPr>
            <w:tcW w:w="966" w:type="dxa"/>
            <w:tcBorders>
              <w:top w:val="nil"/>
              <w:left w:val="nil"/>
              <w:bottom w:val="single" w:sz="8" w:space="0" w:color="auto"/>
              <w:right w:val="single" w:sz="8" w:space="0" w:color="auto"/>
            </w:tcBorders>
            <w:shd w:val="clear" w:color="auto" w:fill="auto"/>
            <w:vAlign w:val="center"/>
          </w:tcPr>
          <w:p w14:paraId="5D7D0FD0"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8.7939</w:t>
            </w:r>
          </w:p>
        </w:tc>
      </w:tr>
      <w:tr w:rsidR="00D92549" w14:paraId="3A23564E" w14:textId="77777777">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tcPr>
          <w:p w14:paraId="730CCBB2"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tcPr>
          <w:p w14:paraId="4CEF505E"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948</w:t>
            </w:r>
          </w:p>
        </w:tc>
        <w:tc>
          <w:tcPr>
            <w:tcW w:w="966" w:type="dxa"/>
            <w:tcBorders>
              <w:top w:val="nil"/>
              <w:left w:val="nil"/>
              <w:bottom w:val="single" w:sz="8" w:space="0" w:color="auto"/>
              <w:right w:val="single" w:sz="8" w:space="0" w:color="auto"/>
            </w:tcBorders>
            <w:shd w:val="clear" w:color="auto" w:fill="auto"/>
            <w:vAlign w:val="center"/>
          </w:tcPr>
          <w:p w14:paraId="13EB04C9"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9.2578</w:t>
            </w:r>
          </w:p>
        </w:tc>
      </w:tr>
    </w:tbl>
    <w:p w14:paraId="78B2CC85" w14:textId="77777777" w:rsidR="00D92549" w:rsidRDefault="00D92549">
      <w:pPr>
        <w:overflowPunct/>
        <w:autoSpaceDE/>
        <w:autoSpaceDN/>
        <w:adjustRightInd/>
        <w:spacing w:before="100" w:beforeAutospacing="1" w:after="100" w:afterAutospacing="1" w:line="240" w:lineRule="auto"/>
        <w:ind w:left="1440"/>
        <w:textAlignment w:val="auto"/>
        <w:rPr>
          <w:rFonts w:eastAsia="Times New Roman"/>
          <w:lang w:eastAsia="zh-CN"/>
        </w:rPr>
      </w:pPr>
    </w:p>
    <w:p w14:paraId="7E5CF084"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36E7E521"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4E83EEDD"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366F7851"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6D6781B5" w14:textId="77777777" w:rsidR="00D92549" w:rsidRDefault="0017096D">
            <w:pPr>
              <w:spacing w:after="120"/>
              <w:rPr>
                <w:b/>
                <w:bCs/>
                <w:lang w:val="en-US"/>
              </w:rPr>
            </w:pPr>
            <w:r>
              <w:rPr>
                <w:b/>
                <w:bCs/>
                <w:lang w:val="en-US"/>
              </w:rPr>
              <w:t>Comments (Proposal 2)</w:t>
            </w:r>
          </w:p>
        </w:tc>
      </w:tr>
      <w:tr w:rsidR="00D92549" w14:paraId="23212E95" w14:textId="77777777">
        <w:tc>
          <w:tcPr>
            <w:tcW w:w="1315" w:type="dxa"/>
            <w:tcBorders>
              <w:top w:val="single" w:sz="4" w:space="0" w:color="auto"/>
              <w:left w:val="single" w:sz="4" w:space="0" w:color="auto"/>
              <w:bottom w:val="single" w:sz="4" w:space="0" w:color="auto"/>
              <w:right w:val="single" w:sz="4" w:space="0" w:color="auto"/>
            </w:tcBorders>
          </w:tcPr>
          <w:p w14:paraId="794DFDE0"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01160E1"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75BE5DCB" w14:textId="77777777" w:rsidR="00D92549" w:rsidRDefault="0017096D">
            <w:pPr>
              <w:spacing w:after="0" w:line="240" w:lineRule="auto"/>
              <w:jc w:val="both"/>
              <w:rPr>
                <w:lang w:val="en-US" w:eastAsia="zh-CN"/>
              </w:rPr>
            </w:pPr>
            <w:r>
              <w:rPr>
                <w:rFonts w:hint="eastAsia"/>
                <w:lang w:val="en-US" w:eastAsia="zh-CN"/>
              </w:rPr>
              <w:t>S</w:t>
            </w:r>
            <w:r>
              <w:rPr>
                <w:lang w:val="en-US" w:eastAsia="zh-CN"/>
              </w:rPr>
              <w:t xml:space="preserve">ightly prefer to replace the entry {806, 7.8711} to {805.5, 7.8662}, since the spectral efficiency of later entry is closer to the </w:t>
            </w:r>
            <w:r>
              <w:rPr>
                <w:kern w:val="2"/>
                <w:lang w:eastAsia="zh-CN"/>
              </w:rPr>
              <w:t>interpolated</w:t>
            </w:r>
            <w:r>
              <w:rPr>
                <w:lang w:val="en-US" w:eastAsia="zh-CN"/>
              </w:rPr>
              <w:t xml:space="preserve"> value of (8.3301+7.4063)/2=7.8682.</w:t>
            </w:r>
            <w:r>
              <w:rPr>
                <w:rFonts w:hint="eastAsia"/>
                <w:lang w:val="en-US" w:eastAsia="zh-CN"/>
              </w:rPr>
              <w:t xml:space="preserve"> </w:t>
            </w:r>
            <w:r>
              <w:rPr>
                <w:lang w:val="en-US" w:eastAsia="zh-CN"/>
              </w:rPr>
              <w:t>However, for progress, we can accept the minute difference.</w:t>
            </w:r>
          </w:p>
        </w:tc>
      </w:tr>
      <w:tr w:rsidR="00D92549" w14:paraId="5DCF6C20" w14:textId="77777777">
        <w:tc>
          <w:tcPr>
            <w:tcW w:w="1315" w:type="dxa"/>
            <w:tcBorders>
              <w:top w:val="single" w:sz="4" w:space="0" w:color="auto"/>
              <w:left w:val="single" w:sz="4" w:space="0" w:color="auto"/>
              <w:bottom w:val="single" w:sz="4" w:space="0" w:color="auto"/>
              <w:right w:val="single" w:sz="4" w:space="0" w:color="auto"/>
            </w:tcBorders>
          </w:tcPr>
          <w:p w14:paraId="4B04CB17"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1F01DB4"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43B04EE4" w14:textId="77777777" w:rsidR="00D92549" w:rsidRDefault="0017096D">
            <w:pPr>
              <w:spacing w:after="120"/>
              <w:jc w:val="both"/>
              <w:rPr>
                <w:lang w:val="en-US" w:eastAsia="zh-CN"/>
              </w:rPr>
            </w:pPr>
            <w:r>
              <w:rPr>
                <w:rFonts w:hint="eastAsia"/>
                <w:lang w:val="en-US" w:eastAsia="zh-CN"/>
              </w:rPr>
              <w:t xml:space="preserve">Although we prefer </w:t>
            </w:r>
            <w:r>
              <w:rPr>
                <w:rFonts w:hint="eastAsia"/>
                <w:lang w:eastAsia="zh-CN"/>
              </w:rPr>
              <w:t>{805.5, 853, 900, 948}/1024, the proposal is also fine with us.</w:t>
            </w:r>
          </w:p>
        </w:tc>
      </w:tr>
      <w:tr w:rsidR="00D92549" w14:paraId="5F61E618" w14:textId="77777777">
        <w:tc>
          <w:tcPr>
            <w:tcW w:w="1315" w:type="dxa"/>
            <w:tcBorders>
              <w:top w:val="single" w:sz="4" w:space="0" w:color="auto"/>
              <w:left w:val="single" w:sz="4" w:space="0" w:color="auto"/>
              <w:bottom w:val="single" w:sz="4" w:space="0" w:color="auto"/>
              <w:right w:val="single" w:sz="4" w:space="0" w:color="auto"/>
            </w:tcBorders>
          </w:tcPr>
          <w:p w14:paraId="7973E5A8" w14:textId="77777777" w:rsidR="00D92549" w:rsidRDefault="0017096D">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6E3E5CA8" w14:textId="77777777" w:rsidR="00D92549" w:rsidRDefault="0017096D">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69759855" w14:textId="77777777" w:rsidR="00D92549" w:rsidRDefault="0017096D">
            <w:pPr>
              <w:spacing w:after="120"/>
              <w:jc w:val="both"/>
              <w:rPr>
                <w:lang w:val="en-US" w:eastAsia="zh-CN"/>
              </w:rPr>
            </w:pPr>
            <w:r>
              <w:rPr>
                <w:lang w:val="en-US" w:eastAsia="zh-CN"/>
              </w:rPr>
              <w:t>Prefer M = 6 (additional MCS to be replaced is MCS#23)</w:t>
            </w:r>
          </w:p>
        </w:tc>
      </w:tr>
      <w:tr w:rsidR="00D92549" w14:paraId="6060960B" w14:textId="77777777">
        <w:tc>
          <w:tcPr>
            <w:tcW w:w="1315" w:type="dxa"/>
            <w:tcBorders>
              <w:top w:val="single" w:sz="4" w:space="0" w:color="auto"/>
              <w:left w:val="single" w:sz="4" w:space="0" w:color="auto"/>
              <w:bottom w:val="single" w:sz="4" w:space="0" w:color="auto"/>
              <w:right w:val="single" w:sz="4" w:space="0" w:color="auto"/>
            </w:tcBorders>
          </w:tcPr>
          <w:p w14:paraId="49C5122A" w14:textId="77777777" w:rsidR="00D92549" w:rsidRDefault="0017096D">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2856C13B" w14:textId="77777777" w:rsidR="00D92549" w:rsidRDefault="0017096D">
            <w:pPr>
              <w:spacing w:after="120"/>
              <w:jc w:val="both"/>
              <w:rPr>
                <w:lang w:val="en-US" w:eastAsia="zh-CN"/>
              </w:rPr>
            </w:pPr>
            <w:r>
              <w:rPr>
                <w:rFonts w:hint="eastAsia"/>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233FC476" w14:textId="77777777" w:rsidR="00D92549" w:rsidRDefault="0017096D">
            <w:pPr>
              <w:spacing w:after="120"/>
              <w:jc w:val="both"/>
              <w:rPr>
                <w:lang w:val="en-US" w:eastAsia="zh-CN"/>
              </w:rPr>
            </w:pPr>
            <w:r>
              <w:rPr>
                <w:rFonts w:hint="eastAsia"/>
                <w:lang w:val="en-US" w:eastAsia="zh-CN"/>
              </w:rPr>
              <w:t xml:space="preserve">We are fine with the first and third sub-bullet. </w:t>
            </w:r>
            <w:r>
              <w:rPr>
                <w:lang w:val="en-US" w:eastAsia="zh-CN"/>
              </w:rPr>
              <w:t>For the second and fourth sub-bullets, the SNR spacing between the proposed 1024QAN entries are larger than the medium SNR region, which is an optimization for high SRN region. We prefer M=6 and add 5 explicit MCS entries for 1024QAM.</w:t>
            </w:r>
          </w:p>
        </w:tc>
      </w:tr>
      <w:tr w:rsidR="00D92549" w14:paraId="5060F050" w14:textId="77777777">
        <w:tc>
          <w:tcPr>
            <w:tcW w:w="1315" w:type="dxa"/>
            <w:tcBorders>
              <w:top w:val="single" w:sz="4" w:space="0" w:color="auto"/>
              <w:left w:val="single" w:sz="4" w:space="0" w:color="auto"/>
              <w:bottom w:val="single" w:sz="4" w:space="0" w:color="auto"/>
              <w:right w:val="single" w:sz="4" w:space="0" w:color="auto"/>
            </w:tcBorders>
          </w:tcPr>
          <w:p w14:paraId="74690028"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7B37E867"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2ADBAA96" w14:textId="77777777" w:rsidR="00D92549" w:rsidRDefault="0017096D">
            <w:pPr>
              <w:spacing w:after="120"/>
              <w:jc w:val="both"/>
              <w:rPr>
                <w:lang w:val="en-US" w:eastAsia="zh-CN"/>
              </w:rPr>
            </w:pPr>
            <w:r>
              <w:rPr>
                <w:lang w:val="en-US" w:eastAsia="zh-CN"/>
              </w:rPr>
              <w:t>The explicit 4 1024QAM MCS entries should include:</w:t>
            </w:r>
          </w:p>
          <w:p w14:paraId="482BF703" w14:textId="77777777" w:rsidR="00D92549" w:rsidRDefault="0017096D">
            <w:pPr>
              <w:pStyle w:val="ListParagraph"/>
              <w:numPr>
                <w:ilvl w:val="0"/>
                <w:numId w:val="11"/>
              </w:numPr>
              <w:spacing w:after="120"/>
              <w:jc w:val="both"/>
              <w:rPr>
                <w:lang w:val="en-US" w:eastAsia="zh-CN"/>
              </w:rPr>
            </w:pPr>
            <w:r>
              <w:rPr>
                <w:rFonts w:hint="eastAsia"/>
                <w:lang w:val="en-US" w:eastAsia="zh-CN"/>
              </w:rPr>
              <w:t>T</w:t>
            </w:r>
            <w:r>
              <w:rPr>
                <w:lang w:val="en-US" w:eastAsia="zh-CN"/>
              </w:rPr>
              <w:t>wo 1024 QAM CQI entries</w:t>
            </w:r>
          </w:p>
          <w:p w14:paraId="59B0029C" w14:textId="77777777" w:rsidR="00D92549" w:rsidRDefault="0017096D">
            <w:pPr>
              <w:pStyle w:val="ListParagraph"/>
              <w:numPr>
                <w:ilvl w:val="0"/>
                <w:numId w:val="11"/>
              </w:numPr>
              <w:spacing w:after="120"/>
              <w:jc w:val="both"/>
              <w:rPr>
                <w:lang w:val="en-US" w:eastAsia="zh-CN"/>
              </w:rPr>
            </w:pPr>
            <w:r>
              <w:rPr>
                <w:lang w:val="en-US" w:eastAsia="zh-CN"/>
              </w:rPr>
              <w:lastRenderedPageBreak/>
              <w:t>Two MCS entries by averaging these two 1024 QAM CQI entries.</w:t>
            </w:r>
          </w:p>
        </w:tc>
      </w:tr>
      <w:tr w:rsidR="00D92549" w14:paraId="688D85FB" w14:textId="77777777">
        <w:tc>
          <w:tcPr>
            <w:tcW w:w="1315" w:type="dxa"/>
            <w:tcBorders>
              <w:top w:val="single" w:sz="4" w:space="0" w:color="auto"/>
              <w:left w:val="single" w:sz="4" w:space="0" w:color="auto"/>
              <w:bottom w:val="single" w:sz="4" w:space="0" w:color="auto"/>
              <w:right w:val="single" w:sz="4" w:space="0" w:color="auto"/>
            </w:tcBorders>
          </w:tcPr>
          <w:p w14:paraId="31F01E81" w14:textId="77777777" w:rsidR="00D92549" w:rsidRDefault="0017096D">
            <w:pPr>
              <w:spacing w:after="120"/>
              <w:jc w:val="both"/>
              <w:rPr>
                <w:lang w:val="en-US" w:eastAsia="zh-CN"/>
              </w:rPr>
            </w:pPr>
            <w:r>
              <w:rPr>
                <w:rStyle w:val="normaltextrun"/>
              </w:rPr>
              <w:lastRenderedPageBreak/>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63CF14DA" w14:textId="77777777" w:rsidR="00D92549" w:rsidRDefault="0017096D">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vAlign w:val="center"/>
          </w:tcPr>
          <w:p w14:paraId="1A5FCECE" w14:textId="77777777" w:rsidR="00D92549" w:rsidRDefault="0017096D">
            <w:pPr>
              <w:spacing w:after="120"/>
              <w:jc w:val="both"/>
              <w:rPr>
                <w:lang w:val="en-US" w:eastAsia="zh-CN"/>
              </w:rPr>
            </w:pPr>
            <w:r>
              <w:rPr>
                <w:rStyle w:val="normaltextrun"/>
              </w:rPr>
              <w:t>Our preference is M=6, since we agree with Huawei that SNR spacing is slightly larger for 1024QAM entries.  We don’t, however, believe this poses a significant technical issue for the MCS table design.</w:t>
            </w:r>
            <w:r>
              <w:rPr>
                <w:rStyle w:val="eop"/>
              </w:rPr>
              <w:t> </w:t>
            </w:r>
          </w:p>
        </w:tc>
      </w:tr>
      <w:tr w:rsidR="00D92549" w14:paraId="538BCE22" w14:textId="77777777">
        <w:tc>
          <w:tcPr>
            <w:tcW w:w="1315" w:type="dxa"/>
            <w:tcBorders>
              <w:top w:val="single" w:sz="4" w:space="0" w:color="auto"/>
              <w:left w:val="single" w:sz="4" w:space="0" w:color="auto"/>
              <w:bottom w:val="single" w:sz="4" w:space="0" w:color="auto"/>
              <w:right w:val="single" w:sz="4" w:space="0" w:color="auto"/>
            </w:tcBorders>
          </w:tcPr>
          <w:p w14:paraId="1859E386" w14:textId="77777777" w:rsidR="00D92549" w:rsidRDefault="0017096D">
            <w:pPr>
              <w:spacing w:after="120"/>
              <w:jc w:val="both"/>
              <w:rPr>
                <w:rStyle w:val="normaltextrun"/>
                <w:rFonts w:eastAsia="Malgun Gothic"/>
                <w:lang w:eastAsia="ko-KR"/>
              </w:rPr>
            </w:pPr>
            <w:r>
              <w:rPr>
                <w:rStyle w:val="normaltextrun"/>
                <w:rFonts w:eastAsia="Malgun Gothic" w:hint="eastAsia"/>
                <w:lang w:eastAsia="ko-KR"/>
              </w:rPr>
              <w:t>Samsung</w:t>
            </w:r>
          </w:p>
        </w:tc>
        <w:tc>
          <w:tcPr>
            <w:tcW w:w="2370" w:type="dxa"/>
            <w:tcBorders>
              <w:top w:val="single" w:sz="4" w:space="0" w:color="auto"/>
              <w:left w:val="single" w:sz="4" w:space="0" w:color="auto"/>
              <w:bottom w:val="single" w:sz="4" w:space="0" w:color="auto"/>
              <w:right w:val="single" w:sz="4" w:space="0" w:color="auto"/>
            </w:tcBorders>
          </w:tcPr>
          <w:p w14:paraId="4B7A5063" w14:textId="77777777" w:rsidR="00D92549" w:rsidRDefault="0017096D">
            <w:pPr>
              <w:spacing w:after="120"/>
              <w:jc w:val="both"/>
              <w:rPr>
                <w:rStyle w:val="normaltextrun"/>
                <w:rFonts w:eastAsia="Malgun Gothic"/>
                <w:lang w:eastAsia="ko-KR"/>
              </w:rPr>
            </w:pPr>
            <w:r>
              <w:rPr>
                <w:rFonts w:hint="eastAsia"/>
                <w:lang w:val="en-US" w:eastAsia="zh-CN"/>
              </w:rPr>
              <w:t xml:space="preserve">Partially </w:t>
            </w:r>
            <w:r>
              <w:rPr>
                <w:lang w:val="en-US" w:eastAsia="zh-CN"/>
              </w:rPr>
              <w:t>s</w:t>
            </w:r>
            <w:r>
              <w:rPr>
                <w:rStyle w:val="normaltextrun"/>
                <w:rFonts w:eastAsia="Malgun Gothic" w:hint="eastAsia"/>
                <w:lang w:eastAsia="ko-KR"/>
              </w:rPr>
              <w:t>upport</w:t>
            </w:r>
          </w:p>
        </w:tc>
        <w:tc>
          <w:tcPr>
            <w:tcW w:w="6277" w:type="dxa"/>
            <w:tcBorders>
              <w:top w:val="single" w:sz="4" w:space="0" w:color="auto"/>
              <w:left w:val="single" w:sz="4" w:space="0" w:color="auto"/>
              <w:bottom w:val="single" w:sz="4" w:space="0" w:color="auto"/>
              <w:right w:val="single" w:sz="4" w:space="0" w:color="auto"/>
            </w:tcBorders>
            <w:vAlign w:val="center"/>
          </w:tcPr>
          <w:p w14:paraId="2E6AD576" w14:textId="77777777" w:rsidR="00D92549" w:rsidRDefault="0017096D">
            <w:pPr>
              <w:spacing w:after="120"/>
              <w:jc w:val="both"/>
              <w:rPr>
                <w:rStyle w:val="normaltextrun"/>
                <w:rFonts w:eastAsia="Malgun Gothic"/>
                <w:lang w:eastAsia="ko-KR"/>
              </w:rPr>
            </w:pPr>
            <w:r>
              <w:rPr>
                <w:rStyle w:val="normaltextrun"/>
                <w:rFonts w:eastAsia="Malgun Gothic" w:hint="eastAsia"/>
                <w:lang w:eastAsia="ko-KR"/>
              </w:rPr>
              <w:t xml:space="preserve">As vivo pointed </w:t>
            </w:r>
            <w:r>
              <w:rPr>
                <w:rStyle w:val="normaltextrun"/>
                <w:rFonts w:eastAsia="Malgun Gothic"/>
                <w:lang w:eastAsia="ko-KR"/>
              </w:rPr>
              <w:t xml:space="preserve">out, we slightly prefer to have the </w:t>
            </w:r>
            <w:r>
              <w:rPr>
                <w:lang w:val="en-US" w:eastAsia="zh-CN"/>
              </w:rPr>
              <w:t xml:space="preserve">entry of {805.5, 7.8662} instead of {806, 7.8711} since this is more accurate value of interpolation. </w:t>
            </w:r>
          </w:p>
        </w:tc>
      </w:tr>
      <w:tr w:rsidR="00D92549" w14:paraId="228056AE" w14:textId="77777777">
        <w:tc>
          <w:tcPr>
            <w:tcW w:w="1315" w:type="dxa"/>
            <w:tcBorders>
              <w:top w:val="single" w:sz="4" w:space="0" w:color="auto"/>
              <w:left w:val="single" w:sz="4" w:space="0" w:color="auto"/>
              <w:bottom w:val="single" w:sz="4" w:space="0" w:color="auto"/>
              <w:right w:val="single" w:sz="4" w:space="0" w:color="auto"/>
            </w:tcBorders>
          </w:tcPr>
          <w:p w14:paraId="356FC605" w14:textId="77777777" w:rsidR="00D92549" w:rsidRDefault="0017096D">
            <w:pPr>
              <w:spacing w:after="120"/>
              <w:jc w:val="both"/>
              <w:rPr>
                <w:rStyle w:val="normaltextrun"/>
                <w:rFonts w:eastAsia="Malgun Gothic"/>
                <w:lang w:eastAsia="ko-KR"/>
              </w:rPr>
            </w:pPr>
            <w:r>
              <w:rPr>
                <w:rStyle w:val="normaltextrun"/>
                <w:rFonts w:eastAsia="Malgun Gothic"/>
                <w:lang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1C0C753A"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24F9E985" w14:textId="77777777" w:rsidR="00D92549" w:rsidRDefault="0017096D">
            <w:pPr>
              <w:spacing w:after="120"/>
              <w:jc w:val="both"/>
              <w:rPr>
                <w:rStyle w:val="normaltextrun"/>
                <w:rFonts w:eastAsia="Malgun Gothic"/>
                <w:lang w:eastAsia="ko-KR"/>
              </w:rPr>
            </w:pPr>
            <w:r>
              <w:rPr>
                <w:rStyle w:val="normaltextrun"/>
                <w:rFonts w:eastAsia="Malgun Gothic"/>
                <w:lang w:eastAsia="ko-KR"/>
              </w:rPr>
              <w:t>Alt 1 fits well with the WA on CQI table.</w:t>
            </w:r>
          </w:p>
        </w:tc>
      </w:tr>
      <w:tr w:rsidR="00D92549" w14:paraId="2B9C21A8" w14:textId="77777777">
        <w:tc>
          <w:tcPr>
            <w:tcW w:w="1315" w:type="dxa"/>
            <w:tcBorders>
              <w:top w:val="single" w:sz="4" w:space="0" w:color="auto"/>
              <w:left w:val="single" w:sz="4" w:space="0" w:color="auto"/>
              <w:bottom w:val="single" w:sz="4" w:space="0" w:color="auto"/>
              <w:right w:val="single" w:sz="4" w:space="0" w:color="auto"/>
            </w:tcBorders>
          </w:tcPr>
          <w:p w14:paraId="308A1001" w14:textId="77777777" w:rsidR="00D92549" w:rsidRDefault="0017096D">
            <w:pPr>
              <w:spacing w:after="120"/>
              <w:jc w:val="both"/>
              <w:rPr>
                <w:rStyle w:val="normaltextrun"/>
                <w:rFonts w:eastAsia="Malgun Gothic"/>
                <w:lang w:eastAsia="ko-KR"/>
              </w:rPr>
            </w:pPr>
            <w:r>
              <w:rPr>
                <w:rStyle w:val="normaltextrun"/>
                <w:rFonts w:eastAsia="Malgun Gothic"/>
                <w:lang w:eastAsia="ko-KR"/>
              </w:rPr>
              <w:t>QC</w:t>
            </w:r>
          </w:p>
        </w:tc>
        <w:tc>
          <w:tcPr>
            <w:tcW w:w="2370" w:type="dxa"/>
            <w:tcBorders>
              <w:top w:val="single" w:sz="4" w:space="0" w:color="auto"/>
              <w:left w:val="single" w:sz="4" w:space="0" w:color="auto"/>
              <w:bottom w:val="single" w:sz="4" w:space="0" w:color="auto"/>
              <w:right w:val="single" w:sz="4" w:space="0" w:color="auto"/>
            </w:tcBorders>
          </w:tcPr>
          <w:p w14:paraId="3B94B215"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5280A08D" w14:textId="77777777" w:rsidR="00D92549" w:rsidRDefault="0017096D">
            <w:pPr>
              <w:spacing w:after="120"/>
              <w:jc w:val="both"/>
              <w:rPr>
                <w:rStyle w:val="normaltextrun"/>
                <w:rFonts w:eastAsia="Malgun Gothic"/>
                <w:lang w:eastAsia="ko-KR"/>
              </w:rPr>
            </w:pPr>
            <w:r>
              <w:rPr>
                <w:rStyle w:val="normaltextrun"/>
                <w:rFonts w:eastAsia="Malgun Gothic"/>
                <w:lang w:eastAsia="ko-KR"/>
              </w:rPr>
              <w:t>Alt 1 to align with the CQI table</w:t>
            </w:r>
          </w:p>
        </w:tc>
      </w:tr>
      <w:tr w:rsidR="00D92549" w14:paraId="7F7BC6F3" w14:textId="77777777">
        <w:tc>
          <w:tcPr>
            <w:tcW w:w="1315" w:type="dxa"/>
            <w:tcBorders>
              <w:top w:val="single" w:sz="4" w:space="0" w:color="auto"/>
              <w:left w:val="single" w:sz="4" w:space="0" w:color="auto"/>
              <w:bottom w:val="single" w:sz="4" w:space="0" w:color="auto"/>
              <w:right w:val="single" w:sz="4" w:space="0" w:color="auto"/>
            </w:tcBorders>
          </w:tcPr>
          <w:p w14:paraId="1FC3FB1B" w14:textId="77777777" w:rsidR="00D92549" w:rsidRDefault="0017096D">
            <w:pPr>
              <w:spacing w:after="120"/>
              <w:jc w:val="both"/>
              <w:rPr>
                <w:rStyle w:val="normaltextrun"/>
                <w:rFonts w:eastAsia="Malgun Gothic"/>
                <w:lang w:eastAsia="ko-KR"/>
              </w:rPr>
            </w:pPr>
            <w:r>
              <w:rPr>
                <w:rStyle w:val="normaltextrun"/>
                <w:rFonts w:eastAsia="Malgun Gothic"/>
                <w:lang w:eastAsia="ko-KR"/>
              </w:rPr>
              <w:t xml:space="preserve">Moderator </w:t>
            </w:r>
          </w:p>
        </w:tc>
        <w:tc>
          <w:tcPr>
            <w:tcW w:w="2370" w:type="dxa"/>
            <w:tcBorders>
              <w:top w:val="single" w:sz="4" w:space="0" w:color="auto"/>
              <w:left w:val="single" w:sz="4" w:space="0" w:color="auto"/>
              <w:bottom w:val="single" w:sz="4" w:space="0" w:color="auto"/>
              <w:right w:val="single" w:sz="4" w:space="0" w:color="auto"/>
            </w:tcBorders>
          </w:tcPr>
          <w:p w14:paraId="3C8502D1" w14:textId="77777777" w:rsidR="00D92549" w:rsidRDefault="00D92549">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vAlign w:val="center"/>
          </w:tcPr>
          <w:p w14:paraId="55C9D4C1" w14:textId="77777777" w:rsidR="00D92549" w:rsidRDefault="0017096D">
            <w:pPr>
              <w:spacing w:after="120"/>
              <w:jc w:val="both"/>
              <w:rPr>
                <w:rStyle w:val="normaltextrun"/>
                <w:rFonts w:eastAsia="Malgun Gothic"/>
                <w:lang w:eastAsia="ko-KR"/>
              </w:rPr>
            </w:pPr>
            <w:r>
              <w:rPr>
                <w:rStyle w:val="normaltextrun"/>
                <w:rFonts w:eastAsia="Malgun Gothic"/>
                <w:lang w:eastAsia="ko-KR"/>
              </w:rPr>
              <w:t>S</w:t>
            </w:r>
            <w:r>
              <w:rPr>
                <w:rStyle w:val="normaltextrun"/>
              </w:rPr>
              <w:t xml:space="preserve">ix </w:t>
            </w:r>
            <w:r>
              <w:rPr>
                <w:rStyle w:val="normaltextrun"/>
                <w:rFonts w:eastAsia="Malgun Gothic"/>
                <w:lang w:eastAsia="ko-KR"/>
              </w:rPr>
              <w:t>companies support, three partially support the proposal.</w:t>
            </w:r>
          </w:p>
          <w:p w14:paraId="3AF3DF3C" w14:textId="77777777" w:rsidR="00D92549" w:rsidRDefault="0017096D">
            <w:pPr>
              <w:pStyle w:val="ListParagraph"/>
              <w:numPr>
                <w:ilvl w:val="0"/>
                <w:numId w:val="12"/>
              </w:numPr>
              <w:spacing w:after="120"/>
              <w:jc w:val="both"/>
              <w:rPr>
                <w:lang w:val="en-US" w:eastAsia="zh-CN"/>
              </w:rPr>
            </w:pPr>
            <w:r>
              <w:rPr>
                <w:lang w:val="en-US" w:eastAsia="zh-CN"/>
              </w:rPr>
              <w:t>Slight preference indicated by three companies to update {806, 7.8711} to {805.5, 7.8662} although the difference is very minute</w:t>
            </w:r>
          </w:p>
          <w:p w14:paraId="38C7C296" w14:textId="77777777" w:rsidR="00D92549" w:rsidRDefault="0017096D">
            <w:pPr>
              <w:pStyle w:val="ListParagraph"/>
              <w:numPr>
                <w:ilvl w:val="0"/>
                <w:numId w:val="12"/>
              </w:numPr>
              <w:spacing w:after="120"/>
              <w:jc w:val="both"/>
              <w:rPr>
                <w:lang w:val="en-US" w:eastAsia="zh-CN"/>
              </w:rPr>
            </w:pPr>
            <w:r>
              <w:rPr>
                <w:lang w:val="en-US" w:eastAsia="zh-CN"/>
              </w:rPr>
              <w:t>Huawei : M=6 with five entries for 1024-QAM to reduce SNR spacing</w:t>
            </w:r>
          </w:p>
          <w:p w14:paraId="6280BA66" w14:textId="77777777" w:rsidR="00D92549" w:rsidRDefault="0017096D">
            <w:pPr>
              <w:pStyle w:val="ListParagraph"/>
              <w:numPr>
                <w:ilvl w:val="0"/>
                <w:numId w:val="12"/>
              </w:numPr>
              <w:spacing w:after="120"/>
              <w:jc w:val="both"/>
              <w:rPr>
                <w:rStyle w:val="normaltextrun"/>
                <w:lang w:val="en-US" w:eastAsia="zh-CN"/>
              </w:rPr>
            </w:pPr>
            <w:r>
              <w:rPr>
                <w:lang w:val="en-US" w:eastAsia="zh-CN"/>
              </w:rPr>
              <w:t>For the SE corresponding to 7.4063, Intel prefers to use 1024-QAM instead of 256-QAM.</w:t>
            </w:r>
          </w:p>
        </w:tc>
      </w:tr>
    </w:tbl>
    <w:p w14:paraId="4A8C47B2" w14:textId="77777777" w:rsidR="00D92549" w:rsidRDefault="00D92549">
      <w:pPr>
        <w:rPr>
          <w:lang w:val="en-US" w:eastAsia="zh-CN"/>
        </w:rPr>
      </w:pPr>
    </w:p>
    <w:p w14:paraId="02A75567" w14:textId="77777777" w:rsidR="00D92549" w:rsidRDefault="0017096D">
      <w:pPr>
        <w:pStyle w:val="Heading3"/>
        <w:rPr>
          <w:lang w:val="en-US" w:eastAsia="zh-CN"/>
        </w:rPr>
      </w:pPr>
      <w:r>
        <w:rPr>
          <w:highlight w:val="yellow"/>
          <w:lang w:val="en-US" w:eastAsia="zh-CN"/>
        </w:rPr>
        <w:t>Proposal 3</w:t>
      </w:r>
    </w:p>
    <w:p w14:paraId="68840CCF" w14:textId="77777777" w:rsidR="00D92549" w:rsidRDefault="0017096D">
      <w:pPr>
        <w:pStyle w:val="ListParagraph"/>
        <w:numPr>
          <w:ilvl w:val="0"/>
          <w:numId w:val="13"/>
        </w:numPr>
        <w:rPr>
          <w:lang w:val="en-US" w:eastAsia="zh-CN"/>
        </w:rPr>
      </w:pPr>
      <w:r>
        <w:rPr>
          <w:lang w:val="en-US" w:eastAsia="zh-CN"/>
        </w:rPr>
        <w:t>For supporting 1024-QAM in NR downlink, r</w:t>
      </w:r>
      <w:r>
        <w:rPr>
          <w:bCs/>
          <w:color w:val="000000" w:themeColor="text1"/>
          <w:lang w:eastAsia="en-GB"/>
        </w:rPr>
        <w:t>emove following M (=5) MCS entries from the NR 256-QAM MCS table</w:t>
      </w:r>
    </w:p>
    <w:p w14:paraId="2CEC4A7A" w14:textId="77777777" w:rsidR="00D92549" w:rsidRDefault="0017096D">
      <w:pPr>
        <w:pStyle w:val="ListParagraph"/>
        <w:numPr>
          <w:ilvl w:val="1"/>
          <w:numId w:val="13"/>
        </w:numPr>
        <w:rPr>
          <w:lang w:val="en-US" w:eastAsia="zh-CN"/>
        </w:rPr>
      </w:pPr>
      <w:r>
        <w:rPr>
          <w:iCs/>
          <w:lang w:eastAsia="sv-SE"/>
        </w:rPr>
        <w:t>5, 7, 9, 12, 14</w:t>
      </w:r>
    </w:p>
    <w:p w14:paraId="7FF1FCAA"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2BEEF185"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0176F781"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4C01B926"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7928C3DD" w14:textId="77777777" w:rsidR="00D92549" w:rsidRDefault="0017096D">
            <w:pPr>
              <w:spacing w:after="120"/>
              <w:rPr>
                <w:b/>
                <w:bCs/>
                <w:lang w:val="en-US"/>
              </w:rPr>
            </w:pPr>
            <w:r>
              <w:rPr>
                <w:b/>
                <w:bCs/>
                <w:lang w:val="en-US"/>
              </w:rPr>
              <w:t>Comments (Proposal 3)</w:t>
            </w:r>
          </w:p>
        </w:tc>
      </w:tr>
      <w:tr w:rsidR="00D92549" w14:paraId="2DE8DA6D" w14:textId="77777777">
        <w:tc>
          <w:tcPr>
            <w:tcW w:w="1315" w:type="dxa"/>
            <w:tcBorders>
              <w:top w:val="single" w:sz="4" w:space="0" w:color="auto"/>
              <w:left w:val="single" w:sz="4" w:space="0" w:color="auto"/>
              <w:bottom w:val="single" w:sz="4" w:space="0" w:color="auto"/>
              <w:right w:val="single" w:sz="4" w:space="0" w:color="auto"/>
            </w:tcBorders>
          </w:tcPr>
          <w:p w14:paraId="08B43517"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465688F" w14:textId="77777777" w:rsidR="00D92549" w:rsidRDefault="0017096D">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4168E814" w14:textId="77777777" w:rsidR="00D92549" w:rsidRDefault="0017096D">
            <w:pPr>
              <w:spacing w:after="0" w:line="240" w:lineRule="auto"/>
              <w:jc w:val="both"/>
              <w:rPr>
                <w:lang w:eastAsia="zh-CN"/>
              </w:rPr>
            </w:pPr>
            <w:r>
              <w:rPr>
                <w:lang w:eastAsia="zh-CN"/>
              </w:rPr>
              <w:t xml:space="preserve">Follow NR MCS table design principle, CQI entries should be kept, so {5,7,9} should be kept as they were already included in the 1024-QAM CQI table. </w:t>
            </w:r>
          </w:p>
          <w:p w14:paraId="709C0E98" w14:textId="77777777" w:rsidR="00D92549" w:rsidRDefault="0017096D">
            <w:pPr>
              <w:spacing w:after="0" w:line="240" w:lineRule="auto"/>
              <w:jc w:val="both"/>
              <w:rPr>
                <w:lang w:val="en-US"/>
              </w:rPr>
            </w:pPr>
            <w:r>
              <w:rPr>
                <w:lang w:eastAsia="zh-CN"/>
              </w:rPr>
              <w:t>To make comparable with LTE, we prefer to remove entries {6, 8, 10, 12, 14} from the 256QAM table, while keeping the lowest MCS.</w:t>
            </w:r>
          </w:p>
        </w:tc>
      </w:tr>
      <w:tr w:rsidR="00D92549" w14:paraId="4A323150" w14:textId="77777777">
        <w:tc>
          <w:tcPr>
            <w:tcW w:w="1315" w:type="dxa"/>
            <w:tcBorders>
              <w:top w:val="single" w:sz="4" w:space="0" w:color="auto"/>
              <w:left w:val="single" w:sz="4" w:space="0" w:color="auto"/>
              <w:bottom w:val="single" w:sz="4" w:space="0" w:color="auto"/>
              <w:right w:val="single" w:sz="4" w:space="0" w:color="auto"/>
            </w:tcBorders>
          </w:tcPr>
          <w:p w14:paraId="59104F27"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61B976EA"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313D07E" w14:textId="77777777" w:rsidR="00D92549" w:rsidRDefault="00D92549">
            <w:pPr>
              <w:spacing w:after="120"/>
              <w:jc w:val="both"/>
              <w:rPr>
                <w:lang w:val="en-US"/>
              </w:rPr>
            </w:pPr>
          </w:p>
        </w:tc>
      </w:tr>
      <w:tr w:rsidR="00D92549" w14:paraId="5369015B" w14:textId="77777777">
        <w:tc>
          <w:tcPr>
            <w:tcW w:w="1315" w:type="dxa"/>
            <w:tcBorders>
              <w:top w:val="single" w:sz="4" w:space="0" w:color="auto"/>
              <w:left w:val="single" w:sz="4" w:space="0" w:color="auto"/>
              <w:bottom w:val="single" w:sz="4" w:space="0" w:color="auto"/>
              <w:right w:val="single" w:sz="4" w:space="0" w:color="auto"/>
            </w:tcBorders>
          </w:tcPr>
          <w:p w14:paraId="029AA51B" w14:textId="77777777" w:rsidR="00D92549" w:rsidRDefault="0017096D">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01BCA486" w14:textId="77777777" w:rsidR="00D92549" w:rsidRDefault="0017096D">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tcPr>
          <w:p w14:paraId="3D006680" w14:textId="77777777" w:rsidR="00D92549" w:rsidRDefault="0017096D">
            <w:pPr>
              <w:spacing w:after="120"/>
              <w:jc w:val="both"/>
              <w:rPr>
                <w:lang w:val="en-US"/>
              </w:rPr>
            </w:pPr>
            <w:r>
              <w:rPr>
                <w:lang w:val="en-US"/>
              </w:rPr>
              <w:t>Prefer to add MCS#23 to be replaced with 1024QAM</w:t>
            </w:r>
          </w:p>
        </w:tc>
      </w:tr>
      <w:tr w:rsidR="00D92549" w14:paraId="768B80C7" w14:textId="77777777">
        <w:tc>
          <w:tcPr>
            <w:tcW w:w="1315" w:type="dxa"/>
            <w:tcBorders>
              <w:top w:val="single" w:sz="4" w:space="0" w:color="auto"/>
              <w:left w:val="single" w:sz="4" w:space="0" w:color="auto"/>
              <w:bottom w:val="single" w:sz="4" w:space="0" w:color="auto"/>
              <w:right w:val="single" w:sz="4" w:space="0" w:color="auto"/>
            </w:tcBorders>
          </w:tcPr>
          <w:p w14:paraId="7E65CF7B" w14:textId="77777777" w:rsidR="00D92549" w:rsidRDefault="0017096D">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22D59034" w14:textId="77777777" w:rsidR="00D92549" w:rsidRDefault="0017096D">
            <w:pPr>
              <w:spacing w:after="120"/>
              <w:jc w:val="both"/>
              <w:rPr>
                <w:lang w:val="en-US" w:eastAsia="zh-CN"/>
              </w:rPr>
            </w:pPr>
            <w:r>
              <w:rPr>
                <w:rFonts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7609F1BB" w14:textId="77777777" w:rsidR="00D92549" w:rsidRDefault="0017096D">
            <w:pPr>
              <w:spacing w:after="120"/>
              <w:jc w:val="both"/>
              <w:rPr>
                <w:lang w:val="en-US"/>
              </w:rPr>
            </w:pPr>
            <w:r>
              <w:rPr>
                <w:rFonts w:hint="eastAsia"/>
                <w:lang w:val="en-US"/>
              </w:rPr>
              <w:t>A</w:t>
            </w:r>
            <w:r>
              <w:rPr>
                <w:lang w:val="en-US"/>
              </w:rPr>
              <w:t>s the 1024QAM is used for UEs with good coverage, the entries to be removed should be with low spectral efficiencies. In addition, it would be preferred if the entries listed in CQI table are not removed.</w:t>
            </w:r>
          </w:p>
        </w:tc>
      </w:tr>
      <w:tr w:rsidR="00D92549" w14:paraId="6B4B7029" w14:textId="77777777">
        <w:tc>
          <w:tcPr>
            <w:tcW w:w="1315" w:type="dxa"/>
            <w:tcBorders>
              <w:top w:val="single" w:sz="4" w:space="0" w:color="auto"/>
              <w:left w:val="single" w:sz="4" w:space="0" w:color="auto"/>
              <w:bottom w:val="single" w:sz="4" w:space="0" w:color="auto"/>
              <w:right w:val="single" w:sz="4" w:space="0" w:color="auto"/>
            </w:tcBorders>
          </w:tcPr>
          <w:p w14:paraId="60D83738" w14:textId="77777777" w:rsidR="00D92549" w:rsidRDefault="0017096D">
            <w:pPr>
              <w:spacing w:after="120"/>
              <w:jc w:val="both"/>
              <w:rPr>
                <w:lang w:val="en-US" w:eastAsia="zh-CN"/>
              </w:rPr>
            </w:pPr>
            <w:r>
              <w:rPr>
                <w:rFonts w:hint="eastAsia"/>
                <w:lang w:val="en-US" w:eastAsia="zh-CN"/>
              </w:rPr>
              <w:lastRenderedPageBreak/>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61CB52F5"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503A6542" w14:textId="77777777" w:rsidR="00D92549" w:rsidRDefault="0017096D">
            <w:pPr>
              <w:spacing w:after="120"/>
              <w:jc w:val="both"/>
              <w:rPr>
                <w:lang w:val="en-US" w:eastAsia="zh-CN"/>
              </w:rPr>
            </w:pPr>
            <w:r>
              <w:rPr>
                <w:rFonts w:hint="eastAsia"/>
                <w:lang w:val="en-US" w:eastAsia="zh-CN"/>
              </w:rPr>
              <w:t>S</w:t>
            </w:r>
            <w:r>
              <w:rPr>
                <w:lang w:val="en-US" w:eastAsia="zh-CN"/>
              </w:rPr>
              <w:t>ame principle as LTE MCS table design.</w:t>
            </w:r>
          </w:p>
        </w:tc>
      </w:tr>
      <w:tr w:rsidR="00D92549" w14:paraId="646F02F7" w14:textId="77777777">
        <w:tc>
          <w:tcPr>
            <w:tcW w:w="1315" w:type="dxa"/>
            <w:tcBorders>
              <w:top w:val="single" w:sz="4" w:space="0" w:color="auto"/>
              <w:left w:val="single" w:sz="4" w:space="0" w:color="auto"/>
              <w:bottom w:val="single" w:sz="4" w:space="0" w:color="auto"/>
              <w:right w:val="single" w:sz="4" w:space="0" w:color="auto"/>
            </w:tcBorders>
          </w:tcPr>
          <w:p w14:paraId="481AD745" w14:textId="77777777" w:rsidR="00D92549" w:rsidRDefault="0017096D">
            <w:pPr>
              <w:spacing w:after="120"/>
              <w:jc w:val="both"/>
              <w:rPr>
                <w:lang w:val="en-US" w:eastAsia="zh-CN"/>
              </w:rPr>
            </w:pPr>
            <w:r>
              <w:rPr>
                <w:rStyle w:val="normaltextrun"/>
              </w:rPr>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48C14E01" w14:textId="77777777" w:rsidR="00D92549" w:rsidRDefault="0017096D">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tcPr>
          <w:p w14:paraId="3ADA5155" w14:textId="77777777" w:rsidR="00D92549" w:rsidRDefault="0017096D">
            <w:pPr>
              <w:spacing w:after="120"/>
              <w:jc w:val="both"/>
              <w:rPr>
                <w:lang w:val="en-US" w:eastAsia="zh-CN"/>
              </w:rPr>
            </w:pPr>
            <w:r>
              <w:rPr>
                <w:rStyle w:val="eop"/>
              </w:rPr>
              <w:t> </w:t>
            </w:r>
          </w:p>
        </w:tc>
      </w:tr>
      <w:tr w:rsidR="00D92549" w14:paraId="1A2CF63B" w14:textId="77777777">
        <w:tc>
          <w:tcPr>
            <w:tcW w:w="1315" w:type="dxa"/>
            <w:tcBorders>
              <w:top w:val="single" w:sz="4" w:space="0" w:color="auto"/>
              <w:left w:val="single" w:sz="4" w:space="0" w:color="auto"/>
              <w:bottom w:val="single" w:sz="4" w:space="0" w:color="auto"/>
              <w:right w:val="single" w:sz="4" w:space="0" w:color="auto"/>
            </w:tcBorders>
          </w:tcPr>
          <w:p w14:paraId="11D1BCD0" w14:textId="77777777" w:rsidR="00D92549" w:rsidRDefault="0017096D">
            <w:pPr>
              <w:spacing w:after="120"/>
              <w:jc w:val="both"/>
              <w:rPr>
                <w:rStyle w:val="normaltextrun"/>
                <w:rFonts w:eastAsia="Malgun Gothic"/>
                <w:lang w:eastAsia="ko-KR"/>
              </w:rPr>
            </w:pPr>
            <w:r>
              <w:rPr>
                <w:rStyle w:val="normaltextrun"/>
                <w:rFonts w:eastAsia="Malgun Gothic" w:hint="eastAsia"/>
                <w:lang w:eastAsia="ko-KR"/>
              </w:rPr>
              <w:t>Samsung</w:t>
            </w:r>
          </w:p>
        </w:tc>
        <w:tc>
          <w:tcPr>
            <w:tcW w:w="2370" w:type="dxa"/>
            <w:tcBorders>
              <w:top w:val="single" w:sz="4" w:space="0" w:color="auto"/>
              <w:left w:val="single" w:sz="4" w:space="0" w:color="auto"/>
              <w:bottom w:val="single" w:sz="4" w:space="0" w:color="auto"/>
              <w:right w:val="single" w:sz="4" w:space="0" w:color="auto"/>
            </w:tcBorders>
          </w:tcPr>
          <w:p w14:paraId="36452D70" w14:textId="77777777" w:rsidR="00D92549" w:rsidRDefault="0017096D">
            <w:pPr>
              <w:spacing w:after="120"/>
              <w:jc w:val="both"/>
              <w:rPr>
                <w:rStyle w:val="normaltextrun"/>
                <w:rFonts w:eastAsia="Malgun Gothic"/>
                <w:lang w:eastAsia="ko-KR"/>
              </w:rPr>
            </w:pPr>
            <w:r>
              <w:rPr>
                <w:rStyle w:val="normaltextrun"/>
                <w:rFonts w:eastAsia="Malgun Gothic" w:hint="eastAsia"/>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6ECEC2B" w14:textId="77777777" w:rsidR="00D92549" w:rsidRDefault="0017096D">
            <w:pPr>
              <w:spacing w:after="120"/>
              <w:jc w:val="both"/>
              <w:rPr>
                <w:rStyle w:val="eop"/>
                <w:rFonts w:eastAsia="Malgun Gothic"/>
                <w:lang w:eastAsia="ko-KR"/>
              </w:rPr>
            </w:pPr>
            <w:r>
              <w:rPr>
                <w:rStyle w:val="eop"/>
                <w:rFonts w:eastAsia="Malgun Gothic" w:hint="eastAsia"/>
                <w:lang w:eastAsia="ko-KR"/>
              </w:rPr>
              <w:t>We think that this is aligned design with LTE</w:t>
            </w:r>
          </w:p>
        </w:tc>
      </w:tr>
      <w:tr w:rsidR="00D92549" w14:paraId="62566150" w14:textId="77777777">
        <w:tc>
          <w:tcPr>
            <w:tcW w:w="1315" w:type="dxa"/>
            <w:tcBorders>
              <w:top w:val="single" w:sz="4" w:space="0" w:color="auto"/>
              <w:left w:val="single" w:sz="4" w:space="0" w:color="auto"/>
              <w:bottom w:val="single" w:sz="4" w:space="0" w:color="auto"/>
              <w:right w:val="single" w:sz="4" w:space="0" w:color="auto"/>
            </w:tcBorders>
          </w:tcPr>
          <w:p w14:paraId="49EEE949" w14:textId="77777777" w:rsidR="00D92549" w:rsidRDefault="0017096D">
            <w:pPr>
              <w:spacing w:after="120"/>
              <w:jc w:val="both"/>
              <w:rPr>
                <w:rStyle w:val="normaltextrun"/>
                <w:rFonts w:eastAsia="Malgun Gothic"/>
                <w:lang w:eastAsia="ko-KR"/>
              </w:rPr>
            </w:pPr>
            <w:r>
              <w:rPr>
                <w:rStyle w:val="normaltextrun"/>
                <w:rFonts w:eastAsia="Malgun Gothic"/>
                <w:lang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6D7863AB" w14:textId="77777777" w:rsidR="00D92549" w:rsidRDefault="0017096D">
            <w:pPr>
              <w:spacing w:after="120"/>
              <w:jc w:val="both"/>
              <w:rPr>
                <w:rStyle w:val="normaltextrun"/>
                <w:rFonts w:eastAsia="Malgun Gothic"/>
                <w:lang w:eastAsia="ko-KR"/>
              </w:rPr>
            </w:pPr>
            <w:r>
              <w:rPr>
                <w:rStyle w:val="normaltextrun"/>
                <w:rFonts w:eastAsia="Malgun Gothic"/>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E948245" w14:textId="77777777" w:rsidR="00D92549" w:rsidRDefault="0017096D">
            <w:pPr>
              <w:spacing w:after="120"/>
              <w:jc w:val="both"/>
              <w:rPr>
                <w:rStyle w:val="eop"/>
                <w:rFonts w:eastAsia="Malgun Gothic"/>
                <w:lang w:eastAsia="ko-KR"/>
              </w:rPr>
            </w:pPr>
            <w:r>
              <w:rPr>
                <w:rStyle w:val="eop"/>
                <w:rFonts w:eastAsia="Malgun Gothic"/>
                <w:lang w:eastAsia="ko-KR"/>
              </w:rPr>
              <w:t>A</w:t>
            </w:r>
            <w:r>
              <w:rPr>
                <w:rStyle w:val="eop"/>
              </w:rPr>
              <w:t>lthough not our first preference, we are OK with this proposal.</w:t>
            </w:r>
          </w:p>
        </w:tc>
      </w:tr>
      <w:tr w:rsidR="00D92549" w14:paraId="3C6DE543" w14:textId="77777777">
        <w:tc>
          <w:tcPr>
            <w:tcW w:w="1315" w:type="dxa"/>
            <w:tcBorders>
              <w:top w:val="single" w:sz="4" w:space="0" w:color="auto"/>
              <w:left w:val="single" w:sz="4" w:space="0" w:color="auto"/>
              <w:bottom w:val="single" w:sz="4" w:space="0" w:color="auto"/>
              <w:right w:val="single" w:sz="4" w:space="0" w:color="auto"/>
            </w:tcBorders>
          </w:tcPr>
          <w:p w14:paraId="26E02882" w14:textId="77777777" w:rsidR="00D92549" w:rsidRDefault="0017096D">
            <w:pPr>
              <w:spacing w:after="120"/>
              <w:jc w:val="both"/>
              <w:rPr>
                <w:rStyle w:val="normaltextrun"/>
                <w:rFonts w:eastAsia="Malgun Gothic"/>
                <w:lang w:eastAsia="ko-KR"/>
              </w:rPr>
            </w:pPr>
            <w:r>
              <w:rPr>
                <w:rStyle w:val="normaltextrun"/>
                <w:rFonts w:eastAsia="Malgun Gothic"/>
                <w:lang w:eastAsia="ko-KR"/>
              </w:rPr>
              <w:t>QC</w:t>
            </w:r>
          </w:p>
        </w:tc>
        <w:tc>
          <w:tcPr>
            <w:tcW w:w="2370" w:type="dxa"/>
            <w:tcBorders>
              <w:top w:val="single" w:sz="4" w:space="0" w:color="auto"/>
              <w:left w:val="single" w:sz="4" w:space="0" w:color="auto"/>
              <w:bottom w:val="single" w:sz="4" w:space="0" w:color="auto"/>
              <w:right w:val="single" w:sz="4" w:space="0" w:color="auto"/>
            </w:tcBorders>
          </w:tcPr>
          <w:p w14:paraId="007ED308" w14:textId="77777777" w:rsidR="00D92549" w:rsidRDefault="0017096D">
            <w:pPr>
              <w:spacing w:after="120"/>
              <w:jc w:val="both"/>
              <w:rPr>
                <w:rStyle w:val="normaltextrun"/>
                <w:rFonts w:eastAsia="Malgun Gothic"/>
                <w:lang w:eastAsia="ko-KR"/>
              </w:rPr>
            </w:pPr>
            <w:r>
              <w:rPr>
                <w:rStyle w:val="normaltextrun"/>
                <w:rFonts w:eastAsia="Malgun Gothic"/>
                <w:lang w:eastAsia="ko-KR"/>
              </w:rPr>
              <w:t>Not support</w:t>
            </w:r>
          </w:p>
        </w:tc>
        <w:tc>
          <w:tcPr>
            <w:tcW w:w="6277" w:type="dxa"/>
            <w:tcBorders>
              <w:top w:val="single" w:sz="4" w:space="0" w:color="auto"/>
              <w:left w:val="single" w:sz="4" w:space="0" w:color="auto"/>
              <w:bottom w:val="single" w:sz="4" w:space="0" w:color="auto"/>
              <w:right w:val="single" w:sz="4" w:space="0" w:color="auto"/>
            </w:tcBorders>
          </w:tcPr>
          <w:p w14:paraId="1C72782E" w14:textId="77777777" w:rsidR="00D92549" w:rsidRDefault="0017096D">
            <w:pPr>
              <w:spacing w:after="120"/>
              <w:jc w:val="both"/>
              <w:rPr>
                <w:rStyle w:val="eop"/>
                <w:rFonts w:eastAsia="Malgun Gothic"/>
                <w:lang w:eastAsia="ko-KR"/>
              </w:rPr>
            </w:pPr>
            <w:r>
              <w:rPr>
                <w:rStyle w:val="eop"/>
                <w:rFonts w:eastAsia="Malgun Gothic"/>
                <w:lang w:eastAsia="ko-KR"/>
              </w:rPr>
              <w:t xml:space="preserve">MCS entries with low SE should be removed. </w:t>
            </w:r>
          </w:p>
          <w:p w14:paraId="6E793EDF" w14:textId="77777777" w:rsidR="00D92549" w:rsidRDefault="0017096D">
            <w:pPr>
              <w:spacing w:after="120"/>
              <w:jc w:val="both"/>
              <w:rPr>
                <w:rStyle w:val="eop"/>
                <w:rFonts w:eastAsia="Malgun Gothic"/>
                <w:lang w:eastAsia="ko-KR"/>
              </w:rPr>
            </w:pPr>
            <w:r>
              <w:rPr>
                <w:rStyle w:val="eop"/>
                <w:rFonts w:eastAsia="Malgun Gothic"/>
                <w:lang w:eastAsia="ko-KR"/>
              </w:rPr>
              <w:t xml:space="preserve">Support Alt 3: </w:t>
            </w:r>
            <w:r>
              <w:rPr>
                <w:iCs/>
                <w:lang w:eastAsia="sv-SE"/>
              </w:rPr>
              <w:t>{2,4,6,8,10}</w:t>
            </w:r>
          </w:p>
        </w:tc>
      </w:tr>
      <w:tr w:rsidR="00D92549" w14:paraId="602B12C2" w14:textId="77777777">
        <w:tc>
          <w:tcPr>
            <w:tcW w:w="1315" w:type="dxa"/>
            <w:tcBorders>
              <w:top w:val="single" w:sz="4" w:space="0" w:color="auto"/>
              <w:left w:val="single" w:sz="4" w:space="0" w:color="auto"/>
              <w:bottom w:val="single" w:sz="4" w:space="0" w:color="auto"/>
              <w:right w:val="single" w:sz="4" w:space="0" w:color="auto"/>
            </w:tcBorders>
          </w:tcPr>
          <w:p w14:paraId="5F012151" w14:textId="77777777" w:rsidR="00D92549" w:rsidRDefault="0017096D">
            <w:pPr>
              <w:spacing w:after="120"/>
              <w:jc w:val="both"/>
              <w:rPr>
                <w:rStyle w:val="normaltextrun"/>
                <w:rFonts w:eastAsia="Malgun Gothic"/>
                <w:lang w:eastAsia="ko-KR"/>
              </w:rPr>
            </w:pPr>
            <w:r>
              <w:rPr>
                <w:rStyle w:val="normaltextrun"/>
                <w:rFonts w:eastAsia="Malgun Gothic"/>
                <w:lang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4968026F" w14:textId="77777777" w:rsidR="00D92549" w:rsidRDefault="00D92549">
            <w:pPr>
              <w:spacing w:after="120"/>
              <w:jc w:val="both"/>
              <w:rPr>
                <w:rStyle w:val="normaltextrun"/>
                <w:rFonts w:eastAsia="Malgun Gothic"/>
                <w:lang w:eastAsia="ko-KR"/>
              </w:rPr>
            </w:pPr>
          </w:p>
        </w:tc>
        <w:tc>
          <w:tcPr>
            <w:tcW w:w="6277" w:type="dxa"/>
            <w:tcBorders>
              <w:top w:val="single" w:sz="4" w:space="0" w:color="auto"/>
              <w:left w:val="single" w:sz="4" w:space="0" w:color="auto"/>
              <w:bottom w:val="single" w:sz="4" w:space="0" w:color="auto"/>
              <w:right w:val="single" w:sz="4" w:space="0" w:color="auto"/>
            </w:tcBorders>
          </w:tcPr>
          <w:p w14:paraId="36322648" w14:textId="77777777" w:rsidR="00D92549" w:rsidRDefault="0017096D">
            <w:pPr>
              <w:spacing w:after="120"/>
              <w:jc w:val="both"/>
              <w:rPr>
                <w:rStyle w:val="eop"/>
                <w:rFonts w:eastAsia="Malgun Gothic"/>
                <w:lang w:eastAsia="ko-KR"/>
              </w:rPr>
            </w:pPr>
            <w:r>
              <w:rPr>
                <w:rStyle w:val="eop"/>
                <w:rFonts w:eastAsia="Malgun Gothic"/>
                <w:lang w:eastAsia="ko-KR"/>
              </w:rPr>
              <w:t>Five companies support, while 1 partially support, and 3 not support. Following alternatives were proposed. Two companies mentioned that entries corresponding to CQI MCS should not be removed.</w:t>
            </w:r>
          </w:p>
          <w:p w14:paraId="3CF35659" w14:textId="77777777" w:rsidR="00D92549" w:rsidRDefault="0017096D">
            <w:pPr>
              <w:pStyle w:val="ListParagraph"/>
              <w:numPr>
                <w:ilvl w:val="0"/>
                <w:numId w:val="14"/>
              </w:numPr>
              <w:rPr>
                <w:iCs/>
                <w:lang w:eastAsia="sv-SE"/>
              </w:rPr>
            </w:pPr>
            <w:r>
              <w:rPr>
                <w:iCs/>
                <w:lang w:eastAsia="sv-SE"/>
              </w:rPr>
              <w:t>Alt 1: {5, 7, 9, 12, 14}</w:t>
            </w:r>
          </w:p>
          <w:p w14:paraId="5E446507" w14:textId="77777777" w:rsidR="00D92549" w:rsidRDefault="0017096D">
            <w:pPr>
              <w:pStyle w:val="ListParagraph"/>
              <w:numPr>
                <w:ilvl w:val="0"/>
                <w:numId w:val="14"/>
              </w:numPr>
              <w:rPr>
                <w:iCs/>
                <w:lang w:eastAsia="sv-SE"/>
              </w:rPr>
            </w:pPr>
            <w:r>
              <w:rPr>
                <w:iCs/>
                <w:lang w:eastAsia="sv-SE"/>
              </w:rPr>
              <w:t>Alt 2: {6, 8, 10, 12, 14}</w:t>
            </w:r>
          </w:p>
          <w:p w14:paraId="00E4AF70" w14:textId="77777777" w:rsidR="00D92549" w:rsidRDefault="0017096D">
            <w:pPr>
              <w:pStyle w:val="ListParagraph"/>
              <w:numPr>
                <w:ilvl w:val="0"/>
                <w:numId w:val="14"/>
              </w:numPr>
              <w:rPr>
                <w:rStyle w:val="eop"/>
                <w:iCs/>
                <w:lang w:eastAsia="sv-SE"/>
              </w:rPr>
            </w:pPr>
            <w:r>
              <w:rPr>
                <w:iCs/>
                <w:lang w:eastAsia="sv-SE"/>
              </w:rPr>
              <w:t xml:space="preserve">Alt 3: {2,4,6,8,10} </w:t>
            </w:r>
          </w:p>
        </w:tc>
      </w:tr>
      <w:tr w:rsidR="00D92549" w14:paraId="35CED15B" w14:textId="77777777">
        <w:tc>
          <w:tcPr>
            <w:tcW w:w="1315" w:type="dxa"/>
            <w:tcBorders>
              <w:top w:val="single" w:sz="4" w:space="0" w:color="auto"/>
              <w:left w:val="single" w:sz="4" w:space="0" w:color="auto"/>
              <w:bottom w:val="single" w:sz="4" w:space="0" w:color="auto"/>
              <w:right w:val="single" w:sz="4" w:space="0" w:color="auto"/>
            </w:tcBorders>
          </w:tcPr>
          <w:p w14:paraId="6F7B89B8" w14:textId="77777777" w:rsidR="00D92549" w:rsidRDefault="0017096D">
            <w:pPr>
              <w:spacing w:after="120"/>
              <w:jc w:val="both"/>
              <w:rPr>
                <w:rStyle w:val="normaltextrun"/>
                <w:rFonts w:eastAsia="Malgun Gothic"/>
                <w:lang w:eastAsia="ko-KR"/>
              </w:rPr>
            </w:pPr>
            <w:r>
              <w:rPr>
                <w:rStyle w:val="normaltextrun"/>
                <w:rFonts w:eastAsia="Malgun Gothic"/>
                <w:lang w:eastAsia="ko-KR"/>
              </w:rPr>
              <w:t>Moderator (2</w:t>
            </w:r>
            <w:r>
              <w:rPr>
                <w:rStyle w:val="normaltextrun"/>
                <w:rFonts w:eastAsia="Malgun Gothic"/>
                <w:vertAlign w:val="superscript"/>
                <w:lang w:eastAsia="ko-KR"/>
              </w:rPr>
              <w:t>nd</w:t>
            </w:r>
            <w:r>
              <w:rPr>
                <w:rStyle w:val="normaltextrun"/>
                <w:rFonts w:eastAsia="Malgun Gothic"/>
                <w:lang w:eastAsia="ko-KR"/>
              </w:rPr>
              <w:t xml:space="preserve"> comment)</w:t>
            </w:r>
          </w:p>
        </w:tc>
        <w:tc>
          <w:tcPr>
            <w:tcW w:w="2370" w:type="dxa"/>
            <w:tcBorders>
              <w:top w:val="single" w:sz="4" w:space="0" w:color="auto"/>
              <w:left w:val="single" w:sz="4" w:space="0" w:color="auto"/>
              <w:bottom w:val="single" w:sz="4" w:space="0" w:color="auto"/>
              <w:right w:val="single" w:sz="4" w:space="0" w:color="auto"/>
            </w:tcBorders>
          </w:tcPr>
          <w:p w14:paraId="715F5D10" w14:textId="77777777" w:rsidR="00D92549" w:rsidRDefault="00D92549">
            <w:pPr>
              <w:spacing w:after="120"/>
              <w:jc w:val="both"/>
              <w:rPr>
                <w:rStyle w:val="normaltextrun"/>
                <w:rFonts w:eastAsia="Malgun Gothic"/>
                <w:lang w:eastAsia="ko-KR"/>
              </w:rPr>
            </w:pPr>
          </w:p>
        </w:tc>
        <w:tc>
          <w:tcPr>
            <w:tcW w:w="6277" w:type="dxa"/>
            <w:tcBorders>
              <w:top w:val="single" w:sz="4" w:space="0" w:color="auto"/>
              <w:left w:val="single" w:sz="4" w:space="0" w:color="auto"/>
              <w:bottom w:val="single" w:sz="4" w:space="0" w:color="auto"/>
              <w:right w:val="single" w:sz="4" w:space="0" w:color="auto"/>
            </w:tcBorders>
          </w:tcPr>
          <w:p w14:paraId="72822D83" w14:textId="77777777" w:rsidR="00D92549" w:rsidRDefault="0017096D">
            <w:r>
              <w:t>Based on the inputs so far related to P3, ZTE showed analysis that spacing at low SE for Alt 3 is a bit larger. Qualcomm prefers Alt 3 as it is better at mid-range spectral efficiencies, but is also OK with Alt 1 or 2. Between Alts 1 and 2, it seems the difference is really minor, also seen in the evaluations from Qualcomm. Vivo’s prefers to follow the NR MCS design principle i.e. Alt 2, and not omit entries corresponding to CQI table. Samsung, ZTE prefer Alt 1 as it provides equivalent performance as Alt 1 and is aligned with LTE MCS table design principle (as per comment from 1</w:t>
            </w:r>
            <w:r>
              <w:rPr>
                <w:vertAlign w:val="superscript"/>
              </w:rPr>
              <w:t>st</w:t>
            </w:r>
            <w:r>
              <w:t xml:space="preserve"> round input). </w:t>
            </w:r>
          </w:p>
          <w:p w14:paraId="071900CA" w14:textId="77777777" w:rsidR="00D92549" w:rsidRDefault="0017096D">
            <w:r>
              <w:t>Given the discussion, suggest to agree to proposal 3 which contained Alt 1 (copied below for convenience).</w:t>
            </w:r>
          </w:p>
          <w:p w14:paraId="65400525" w14:textId="77777777" w:rsidR="00D92549" w:rsidRDefault="0017096D">
            <w:r>
              <w:rPr>
                <w:highlight w:val="cyan"/>
              </w:rPr>
              <w:t>proposal 3:</w:t>
            </w:r>
            <w:r>
              <w:t xml:space="preserve"> </w:t>
            </w:r>
          </w:p>
          <w:p w14:paraId="64124C62" w14:textId="77777777" w:rsidR="00D92549" w:rsidRDefault="0017096D">
            <w:pPr>
              <w:pStyle w:val="ListParagraph"/>
              <w:numPr>
                <w:ilvl w:val="0"/>
                <w:numId w:val="13"/>
              </w:numPr>
              <w:rPr>
                <w:lang w:val="en-US" w:eastAsia="zh-CN"/>
              </w:rPr>
            </w:pPr>
            <w:r>
              <w:rPr>
                <w:lang w:val="en-US" w:eastAsia="zh-CN"/>
              </w:rPr>
              <w:t>For supporting 1024-QAM in NR downlink, r</w:t>
            </w:r>
            <w:r>
              <w:rPr>
                <w:bCs/>
                <w:color w:val="000000" w:themeColor="text1"/>
                <w:lang w:eastAsia="en-GB"/>
              </w:rPr>
              <w:t>emove following M (=5) MCS entries from the NR 256-QAM MCS table</w:t>
            </w:r>
          </w:p>
          <w:p w14:paraId="2D0933AE" w14:textId="77777777" w:rsidR="00D92549" w:rsidRDefault="0017096D">
            <w:pPr>
              <w:pStyle w:val="ListParagraph"/>
              <w:numPr>
                <w:ilvl w:val="1"/>
                <w:numId w:val="13"/>
              </w:numPr>
              <w:rPr>
                <w:lang w:val="en-US" w:eastAsia="zh-CN"/>
              </w:rPr>
            </w:pPr>
            <w:r>
              <w:rPr>
                <w:iCs/>
                <w:lang w:eastAsia="sv-SE"/>
              </w:rPr>
              <w:t>5, 7, 9, 12, 14</w:t>
            </w:r>
          </w:p>
          <w:p w14:paraId="55105926" w14:textId="77777777" w:rsidR="00D92549" w:rsidRDefault="00D92549"/>
          <w:p w14:paraId="6F38F6D2" w14:textId="77777777" w:rsidR="00D92549" w:rsidRDefault="00D92549"/>
          <w:p w14:paraId="7761C554" w14:textId="77777777" w:rsidR="00D92549" w:rsidRDefault="0017096D">
            <w:r>
              <w:t>Below are results from Qualcomm</w:t>
            </w:r>
          </w:p>
          <w:p w14:paraId="7CDC2F35" w14:textId="77777777" w:rsidR="00D92549" w:rsidRDefault="0017096D">
            <w:pPr>
              <w:rPr>
                <w:rFonts w:eastAsiaTheme="minorHAnsi"/>
                <w:lang w:val="en-US"/>
              </w:rPr>
            </w:pPr>
            <w:r>
              <w:rPr>
                <w:noProof/>
                <w:lang w:val="en-US" w:eastAsia="zh-CN"/>
              </w:rPr>
              <w:lastRenderedPageBreak/>
              <w:drawing>
                <wp:inline distT="0" distB="0" distL="0" distR="0" wp14:anchorId="0487A700" wp14:editId="631E59D4">
                  <wp:extent cx="3383280"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3383280" cy="2286000"/>
                          </a:xfrm>
                          <a:prstGeom prst="rect">
                            <a:avLst/>
                          </a:prstGeom>
                          <a:noFill/>
                          <a:ln>
                            <a:noFill/>
                          </a:ln>
                        </pic:spPr>
                      </pic:pic>
                    </a:graphicData>
                  </a:graphic>
                </wp:inline>
              </w:drawing>
            </w:r>
          </w:p>
          <w:p w14:paraId="260C02A9" w14:textId="77777777" w:rsidR="00D92549" w:rsidRDefault="0017096D">
            <w:pPr>
              <w:spacing w:after="120"/>
              <w:jc w:val="both"/>
              <w:rPr>
                <w:rStyle w:val="eop"/>
                <w:rFonts w:eastAsia="Malgun Gothic"/>
                <w:lang w:eastAsia="ko-KR"/>
              </w:rPr>
            </w:pPr>
            <w:r>
              <w:rPr>
                <w:noProof/>
                <w:lang w:val="en-US" w:eastAsia="zh-CN"/>
              </w:rPr>
              <w:drawing>
                <wp:inline distT="0" distB="0" distL="0" distR="0" wp14:anchorId="1E690803" wp14:editId="3E652771">
                  <wp:extent cx="3236595" cy="21945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3236976" cy="2194560"/>
                          </a:xfrm>
                          <a:prstGeom prst="rect">
                            <a:avLst/>
                          </a:prstGeom>
                          <a:noFill/>
                          <a:ln>
                            <a:noFill/>
                          </a:ln>
                        </pic:spPr>
                      </pic:pic>
                    </a:graphicData>
                  </a:graphic>
                </wp:inline>
              </w:drawing>
            </w:r>
          </w:p>
        </w:tc>
      </w:tr>
    </w:tbl>
    <w:p w14:paraId="5A42603B" w14:textId="77777777" w:rsidR="00D92549" w:rsidRDefault="00D92549">
      <w:pPr>
        <w:rPr>
          <w:lang w:val="en-US" w:eastAsia="zh-CN"/>
        </w:rPr>
      </w:pPr>
    </w:p>
    <w:p w14:paraId="3F729EE9" w14:textId="77777777" w:rsidR="00D92549" w:rsidRDefault="0017096D">
      <w:pPr>
        <w:pStyle w:val="Heading3"/>
        <w:rPr>
          <w:highlight w:val="yellow"/>
          <w:lang w:val="en-US" w:eastAsia="zh-CN"/>
        </w:rPr>
      </w:pPr>
      <w:r>
        <w:rPr>
          <w:highlight w:val="yellow"/>
          <w:lang w:val="en-US" w:eastAsia="zh-CN"/>
        </w:rPr>
        <w:t>Proposal 4</w:t>
      </w:r>
    </w:p>
    <w:p w14:paraId="2B472491" w14:textId="77777777" w:rsidR="00D92549" w:rsidRDefault="0017096D">
      <w:pPr>
        <w:pStyle w:val="ListParagraph"/>
        <w:numPr>
          <w:ilvl w:val="0"/>
          <w:numId w:val="13"/>
        </w:numPr>
        <w:rPr>
          <w:lang w:val="en-US" w:eastAsia="zh-CN"/>
        </w:rPr>
      </w:pPr>
      <w:r>
        <w:rPr>
          <w:lang w:val="en-US" w:eastAsia="zh-CN"/>
        </w:rPr>
        <w:t>Introduce separate RRC signaling to indicate use of 1024-QAM MCS table for DCI format 1_2.</w:t>
      </w:r>
    </w:p>
    <w:p w14:paraId="635292EF" w14:textId="77777777" w:rsidR="00D92549" w:rsidRDefault="0017096D">
      <w:pPr>
        <w:pStyle w:val="ListParagraph"/>
        <w:numPr>
          <w:ilvl w:val="0"/>
          <w:numId w:val="13"/>
        </w:numPr>
        <w:rPr>
          <w:lang w:val="en-US" w:eastAsia="zh-CN"/>
        </w:rPr>
      </w:pPr>
      <w:r>
        <w:rPr>
          <w:lang w:val="en-US" w:eastAsia="zh-CN"/>
        </w:rPr>
        <w:t>Send LS to RAN2 on RRC signaling for 1024-QAM.</w:t>
      </w:r>
    </w:p>
    <w:p w14:paraId="71DBC6DE"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0D960C0C"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17693002"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39636BDB"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362D9410" w14:textId="77777777" w:rsidR="00D92549" w:rsidRDefault="0017096D">
            <w:pPr>
              <w:spacing w:after="120"/>
              <w:rPr>
                <w:b/>
                <w:bCs/>
                <w:lang w:val="en-US"/>
              </w:rPr>
            </w:pPr>
            <w:r>
              <w:rPr>
                <w:b/>
                <w:bCs/>
                <w:lang w:val="en-US"/>
              </w:rPr>
              <w:t>Comments (Proposal 4)</w:t>
            </w:r>
          </w:p>
        </w:tc>
      </w:tr>
      <w:tr w:rsidR="00D92549" w14:paraId="354824DB" w14:textId="77777777">
        <w:tc>
          <w:tcPr>
            <w:tcW w:w="1315" w:type="dxa"/>
            <w:tcBorders>
              <w:top w:val="single" w:sz="4" w:space="0" w:color="auto"/>
              <w:left w:val="single" w:sz="4" w:space="0" w:color="auto"/>
              <w:bottom w:val="single" w:sz="4" w:space="0" w:color="auto"/>
              <w:right w:val="single" w:sz="4" w:space="0" w:color="auto"/>
            </w:tcBorders>
          </w:tcPr>
          <w:p w14:paraId="5058E0DB"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7CB709BF" w14:textId="77777777" w:rsidR="00D92549" w:rsidRDefault="0017096D">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14FDDC93" w14:textId="77777777" w:rsidR="00D92549" w:rsidRDefault="0017096D">
            <w:pPr>
              <w:spacing w:after="0" w:line="240" w:lineRule="auto"/>
              <w:jc w:val="both"/>
              <w:rPr>
                <w:rFonts w:eastAsia="Malgun Gothic"/>
                <w:lang w:val="en-US" w:eastAsia="ko-KR"/>
              </w:rPr>
            </w:pPr>
            <w:r>
              <w:rPr>
                <w:rFonts w:eastAsia="Malgun Gothic"/>
                <w:lang w:val="en-US" w:eastAsia="ko-KR"/>
              </w:rPr>
              <w:t>For DCI format 1_2 for URLLC scheduling, the motivation to support 1024QAM is unclear.</w:t>
            </w:r>
            <w:r>
              <w:rPr>
                <w:rFonts w:eastAsiaTheme="minorEastAsia" w:hint="eastAsia"/>
                <w:lang w:val="en-US" w:eastAsia="zh-CN"/>
              </w:rPr>
              <w:t xml:space="preserve"> </w:t>
            </w:r>
            <w:r>
              <w:rPr>
                <w:rFonts w:eastAsiaTheme="minorEastAsia"/>
                <w:lang w:val="en-US" w:eastAsia="zh-CN"/>
              </w:rPr>
              <w:t>I</w:t>
            </w:r>
            <w:r>
              <w:rPr>
                <w:rFonts w:eastAsia="Malgun Gothic"/>
                <w:lang w:val="en-US" w:eastAsia="ko-KR"/>
              </w:rPr>
              <w:t xml:space="preserve">t can be observed from our simulation that the UPT performance is not obvious for 1024QAM and edge users will suffer performance degradation. </w:t>
            </w:r>
          </w:p>
          <w:p w14:paraId="6A03B45D" w14:textId="77777777" w:rsidR="00D92549" w:rsidRDefault="0017096D">
            <w:pPr>
              <w:spacing w:after="120"/>
              <w:jc w:val="both"/>
              <w:rPr>
                <w:rFonts w:eastAsia="Malgun Gothic"/>
                <w:lang w:val="en-US" w:eastAsia="ko-KR"/>
              </w:rPr>
            </w:pPr>
            <w:r>
              <w:rPr>
                <w:rFonts w:eastAsia="Malgun Gothic"/>
                <w:noProof/>
                <w:lang w:val="en-US" w:eastAsia="zh-CN"/>
              </w:rPr>
              <w:lastRenderedPageBreak/>
              <w:drawing>
                <wp:inline distT="0" distB="0" distL="0" distR="0" wp14:anchorId="49A6F769" wp14:editId="256E5D6C">
                  <wp:extent cx="2562225" cy="1723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24488" cy="1765279"/>
                          </a:xfrm>
                          <a:prstGeom prst="rect">
                            <a:avLst/>
                          </a:prstGeom>
                          <a:noFill/>
                          <a:ln>
                            <a:noFill/>
                          </a:ln>
                        </pic:spPr>
                      </pic:pic>
                    </a:graphicData>
                  </a:graphic>
                </wp:inline>
              </w:drawing>
            </w:r>
          </w:p>
          <w:p w14:paraId="2B2B4022" w14:textId="77777777" w:rsidR="00D92549" w:rsidRDefault="0017096D">
            <w:pPr>
              <w:spacing w:after="0" w:line="240" w:lineRule="auto"/>
              <w:jc w:val="both"/>
              <w:rPr>
                <w:rFonts w:eastAsiaTheme="minorEastAsia"/>
                <w:lang w:val="en-US" w:eastAsia="zh-CN"/>
              </w:rPr>
            </w:pPr>
            <w:r>
              <w:rPr>
                <w:rFonts w:eastAsia="Malgun Gothic"/>
                <w:lang w:val="en-US" w:eastAsia="ko-KR"/>
              </w:rPr>
              <w:t>It should be noted that the unit of above UPT should be Mbit/TTI in our original Tdoc R1-2100484.</w:t>
            </w:r>
          </w:p>
        </w:tc>
      </w:tr>
      <w:tr w:rsidR="00D92549" w14:paraId="07414006" w14:textId="77777777">
        <w:tc>
          <w:tcPr>
            <w:tcW w:w="1315" w:type="dxa"/>
            <w:tcBorders>
              <w:top w:val="single" w:sz="4" w:space="0" w:color="auto"/>
              <w:left w:val="single" w:sz="4" w:space="0" w:color="auto"/>
              <w:bottom w:val="single" w:sz="4" w:space="0" w:color="auto"/>
              <w:right w:val="single" w:sz="4" w:space="0" w:color="auto"/>
            </w:tcBorders>
          </w:tcPr>
          <w:p w14:paraId="2BBAAA7F" w14:textId="77777777" w:rsidR="00D92549" w:rsidRDefault="0017096D">
            <w:pPr>
              <w:spacing w:after="120"/>
              <w:jc w:val="both"/>
              <w:rPr>
                <w:lang w:val="en-US" w:eastAsia="zh-CN"/>
              </w:rPr>
            </w:pPr>
            <w:r>
              <w:rPr>
                <w:rFonts w:hint="eastAsia"/>
                <w:lang w:val="en-US" w:eastAsia="zh-CN"/>
              </w:rPr>
              <w:lastRenderedPageBreak/>
              <w:t>CATT</w:t>
            </w:r>
          </w:p>
        </w:tc>
        <w:tc>
          <w:tcPr>
            <w:tcW w:w="2370" w:type="dxa"/>
            <w:tcBorders>
              <w:top w:val="single" w:sz="4" w:space="0" w:color="auto"/>
              <w:left w:val="single" w:sz="4" w:space="0" w:color="auto"/>
              <w:bottom w:val="single" w:sz="4" w:space="0" w:color="auto"/>
              <w:right w:val="single" w:sz="4" w:space="0" w:color="auto"/>
            </w:tcBorders>
          </w:tcPr>
          <w:p w14:paraId="332B81CF"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71FBA77" w14:textId="77777777" w:rsidR="00D92549" w:rsidRDefault="00D92549">
            <w:pPr>
              <w:spacing w:after="120"/>
              <w:jc w:val="both"/>
              <w:rPr>
                <w:lang w:val="en-US"/>
              </w:rPr>
            </w:pPr>
          </w:p>
        </w:tc>
      </w:tr>
      <w:tr w:rsidR="00D92549" w14:paraId="4C3FC519" w14:textId="77777777">
        <w:tc>
          <w:tcPr>
            <w:tcW w:w="1315" w:type="dxa"/>
            <w:tcBorders>
              <w:top w:val="single" w:sz="4" w:space="0" w:color="auto"/>
              <w:left w:val="single" w:sz="4" w:space="0" w:color="auto"/>
              <w:bottom w:val="single" w:sz="4" w:space="0" w:color="auto"/>
              <w:right w:val="single" w:sz="4" w:space="0" w:color="auto"/>
            </w:tcBorders>
          </w:tcPr>
          <w:p w14:paraId="6D41E305" w14:textId="77777777" w:rsidR="00D92549" w:rsidRDefault="0017096D">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13AF238A"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0F32E30" w14:textId="77777777" w:rsidR="00D92549" w:rsidRDefault="00D92549">
            <w:pPr>
              <w:spacing w:after="120"/>
              <w:jc w:val="both"/>
              <w:rPr>
                <w:lang w:val="en-US"/>
              </w:rPr>
            </w:pPr>
          </w:p>
        </w:tc>
      </w:tr>
      <w:tr w:rsidR="00D92549" w14:paraId="4D8F927B" w14:textId="77777777">
        <w:tc>
          <w:tcPr>
            <w:tcW w:w="1315" w:type="dxa"/>
            <w:tcBorders>
              <w:top w:val="single" w:sz="4" w:space="0" w:color="auto"/>
              <w:left w:val="single" w:sz="4" w:space="0" w:color="auto"/>
              <w:bottom w:val="single" w:sz="4" w:space="0" w:color="auto"/>
              <w:right w:val="single" w:sz="4" w:space="0" w:color="auto"/>
            </w:tcBorders>
          </w:tcPr>
          <w:p w14:paraId="45792BDF" w14:textId="77777777" w:rsidR="00D92549" w:rsidRDefault="0017096D">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5494D10B"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6C247453" w14:textId="77777777" w:rsidR="00D92549" w:rsidRDefault="00D92549">
            <w:pPr>
              <w:spacing w:after="120"/>
              <w:jc w:val="both"/>
              <w:rPr>
                <w:lang w:val="en-US"/>
              </w:rPr>
            </w:pPr>
          </w:p>
        </w:tc>
      </w:tr>
      <w:tr w:rsidR="00D92549" w14:paraId="5900A23F" w14:textId="77777777">
        <w:tc>
          <w:tcPr>
            <w:tcW w:w="1315" w:type="dxa"/>
            <w:tcBorders>
              <w:top w:val="single" w:sz="4" w:space="0" w:color="auto"/>
              <w:left w:val="single" w:sz="4" w:space="0" w:color="auto"/>
              <w:bottom w:val="single" w:sz="4" w:space="0" w:color="auto"/>
              <w:right w:val="single" w:sz="4" w:space="0" w:color="auto"/>
            </w:tcBorders>
          </w:tcPr>
          <w:p w14:paraId="17F35C1E"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6E219FCC" w14:textId="77777777" w:rsidR="00D92549" w:rsidRDefault="0017096D">
            <w:pPr>
              <w:spacing w:after="120"/>
              <w:jc w:val="both"/>
              <w:rPr>
                <w:lang w:val="en-US" w:eastAsia="zh-CN"/>
              </w:rPr>
            </w:pPr>
            <w:r>
              <w:rPr>
                <w:lang w:val="en-US" w:eastAsia="zh-CN"/>
              </w:rPr>
              <w:t>Not 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AFC3818" w14:textId="77777777" w:rsidR="00D92549" w:rsidRDefault="0017096D">
            <w:pPr>
              <w:spacing w:after="120"/>
              <w:jc w:val="both"/>
              <w:rPr>
                <w:lang w:val="en-US" w:eastAsia="zh-CN"/>
              </w:rPr>
            </w:pPr>
            <w:r>
              <w:rPr>
                <w:lang w:val="en-US" w:eastAsia="zh-CN"/>
              </w:rPr>
              <w:t>DCI format 1_2 is designed for URLLC, we don’t see the need to support 1024QAM for URLLC.</w:t>
            </w:r>
          </w:p>
        </w:tc>
      </w:tr>
      <w:tr w:rsidR="00D92549" w14:paraId="2ED49A13" w14:textId="77777777">
        <w:tc>
          <w:tcPr>
            <w:tcW w:w="1315" w:type="dxa"/>
            <w:tcBorders>
              <w:top w:val="single" w:sz="4" w:space="0" w:color="auto"/>
              <w:left w:val="single" w:sz="4" w:space="0" w:color="auto"/>
              <w:bottom w:val="single" w:sz="4" w:space="0" w:color="auto"/>
              <w:right w:val="single" w:sz="4" w:space="0" w:color="auto"/>
            </w:tcBorders>
          </w:tcPr>
          <w:p w14:paraId="085D2734"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8B5A0F9"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AED5B4D" w14:textId="77777777" w:rsidR="00D92549" w:rsidRDefault="0017096D">
            <w:pPr>
              <w:spacing w:after="120"/>
              <w:jc w:val="both"/>
              <w:rPr>
                <w:lang w:val="en-US" w:eastAsia="zh-CN"/>
              </w:rPr>
            </w:pPr>
            <w:r>
              <w:rPr>
                <w:lang w:val="en-US" w:eastAsia="zh-CN"/>
              </w:rPr>
              <w:t>DCI format 1_2 was designed for URLCC but has allowed configuration with 256QAM MCS table.  The motivation was to enable higher SE when channel conditions allow.  Given that DCI overhead is preserved, we feel the most flexible option is to allow 1024QAM table for DCI format 1_2.</w:t>
            </w:r>
          </w:p>
        </w:tc>
      </w:tr>
      <w:tr w:rsidR="00D92549" w14:paraId="2C7CE011" w14:textId="77777777">
        <w:tc>
          <w:tcPr>
            <w:tcW w:w="1315" w:type="dxa"/>
            <w:tcBorders>
              <w:top w:val="single" w:sz="4" w:space="0" w:color="auto"/>
              <w:left w:val="single" w:sz="4" w:space="0" w:color="auto"/>
              <w:bottom w:val="single" w:sz="4" w:space="0" w:color="auto"/>
              <w:right w:val="single" w:sz="4" w:space="0" w:color="auto"/>
            </w:tcBorders>
          </w:tcPr>
          <w:p w14:paraId="2D27A38B"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64B9E0C3"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9F08DCD" w14:textId="77777777" w:rsidR="00D92549" w:rsidRDefault="0017096D">
            <w:pPr>
              <w:spacing w:after="120"/>
              <w:jc w:val="both"/>
              <w:rPr>
                <w:rFonts w:eastAsia="Malgun Gothic"/>
                <w:lang w:val="en-US" w:eastAsia="ko-KR"/>
              </w:rPr>
            </w:pPr>
            <w:r>
              <w:rPr>
                <w:rFonts w:eastAsia="Malgun Gothic" w:hint="eastAsia"/>
                <w:lang w:val="en-US" w:eastAsia="ko-KR"/>
              </w:rPr>
              <w:t xml:space="preserve">From specification point of view, there is no </w:t>
            </w:r>
            <w:r>
              <w:rPr>
                <w:rFonts w:eastAsia="Malgun Gothic"/>
                <w:lang w:val="en-US" w:eastAsia="ko-KR"/>
              </w:rPr>
              <w:t>restriction</w:t>
            </w:r>
            <w:r>
              <w:rPr>
                <w:rFonts w:eastAsia="Malgun Gothic" w:hint="eastAsia"/>
                <w:lang w:val="en-US" w:eastAsia="ko-KR"/>
              </w:rPr>
              <w:t xml:space="preserve"> </w:t>
            </w:r>
            <w:r>
              <w:rPr>
                <w:rFonts w:eastAsia="Malgun Gothic"/>
                <w:lang w:val="en-US" w:eastAsia="ko-KR"/>
              </w:rPr>
              <w:t>to use DCI format 1_2. That is, DCI format 1_2 is not limited only for URLLC. Note that DCI format 1_2 could have larger DCI size than DCI format 1_1. Considering full flexibility or XR operation, no need to limit 1024QAM only for DCI format 1_1. S</w:t>
            </w:r>
          </w:p>
        </w:tc>
      </w:tr>
      <w:tr w:rsidR="00D92549" w14:paraId="660C844C" w14:textId="77777777">
        <w:tc>
          <w:tcPr>
            <w:tcW w:w="1315" w:type="dxa"/>
            <w:tcBorders>
              <w:top w:val="single" w:sz="4" w:space="0" w:color="auto"/>
              <w:left w:val="single" w:sz="4" w:space="0" w:color="auto"/>
              <w:bottom w:val="single" w:sz="4" w:space="0" w:color="auto"/>
              <w:right w:val="single" w:sz="4" w:space="0" w:color="auto"/>
            </w:tcBorders>
          </w:tcPr>
          <w:p w14:paraId="4DACC9E9" w14:textId="77777777" w:rsidR="00D92549" w:rsidRDefault="0017096D">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78CAD266"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7F67C55" w14:textId="77777777" w:rsidR="00D92549" w:rsidRDefault="00D92549">
            <w:pPr>
              <w:spacing w:after="120"/>
              <w:jc w:val="both"/>
              <w:rPr>
                <w:rFonts w:eastAsia="Malgun Gothic"/>
                <w:lang w:val="en-US" w:eastAsia="ko-KR"/>
              </w:rPr>
            </w:pPr>
          </w:p>
        </w:tc>
      </w:tr>
      <w:tr w:rsidR="00D92549" w14:paraId="76079F1A" w14:textId="77777777">
        <w:tc>
          <w:tcPr>
            <w:tcW w:w="1315" w:type="dxa"/>
            <w:tcBorders>
              <w:top w:val="single" w:sz="4" w:space="0" w:color="auto"/>
              <w:left w:val="single" w:sz="4" w:space="0" w:color="auto"/>
              <w:bottom w:val="single" w:sz="4" w:space="0" w:color="auto"/>
              <w:right w:val="single" w:sz="4" w:space="0" w:color="auto"/>
            </w:tcBorders>
          </w:tcPr>
          <w:p w14:paraId="093C3307" w14:textId="77777777" w:rsidR="00D92549" w:rsidRDefault="0017096D">
            <w:pPr>
              <w:spacing w:after="120"/>
              <w:jc w:val="both"/>
              <w:rPr>
                <w:rFonts w:eastAsia="Malgun Gothic"/>
                <w:lang w:val="en-US" w:eastAsia="ko-KR"/>
              </w:rPr>
            </w:pPr>
            <w:r>
              <w:rPr>
                <w:rFonts w:eastAsia="Malgun Gothic"/>
                <w:lang w:val="en-US" w:eastAsia="ko-KR"/>
              </w:rPr>
              <w:t>Q</w:t>
            </w:r>
            <w:r>
              <w:rPr>
                <w:lang w:val="en-US"/>
              </w:rPr>
              <w:t>C</w:t>
            </w:r>
          </w:p>
        </w:tc>
        <w:tc>
          <w:tcPr>
            <w:tcW w:w="2370" w:type="dxa"/>
            <w:tcBorders>
              <w:top w:val="single" w:sz="4" w:space="0" w:color="auto"/>
              <w:left w:val="single" w:sz="4" w:space="0" w:color="auto"/>
              <w:bottom w:val="single" w:sz="4" w:space="0" w:color="auto"/>
              <w:right w:val="single" w:sz="4" w:space="0" w:color="auto"/>
            </w:tcBorders>
          </w:tcPr>
          <w:p w14:paraId="657E37BB" w14:textId="77777777" w:rsidR="00D92549" w:rsidRDefault="0017096D">
            <w:pPr>
              <w:spacing w:after="120"/>
              <w:jc w:val="both"/>
              <w:rPr>
                <w:rFonts w:eastAsia="Malgun Gothic"/>
                <w:lang w:val="en-US" w:eastAsia="ko-KR"/>
              </w:rPr>
            </w:pPr>
            <w:r>
              <w:rPr>
                <w:rFonts w:eastAsia="Malgun Gothic"/>
                <w:lang w:val="en-US" w:eastAsia="ko-KR"/>
              </w:rPr>
              <w:t>S</w:t>
            </w:r>
            <w:r>
              <w:rPr>
                <w:lang w:val="en-US"/>
              </w:rPr>
              <w:t>upport</w:t>
            </w:r>
          </w:p>
        </w:tc>
        <w:tc>
          <w:tcPr>
            <w:tcW w:w="6277" w:type="dxa"/>
            <w:tcBorders>
              <w:top w:val="single" w:sz="4" w:space="0" w:color="auto"/>
              <w:left w:val="single" w:sz="4" w:space="0" w:color="auto"/>
              <w:bottom w:val="single" w:sz="4" w:space="0" w:color="auto"/>
              <w:right w:val="single" w:sz="4" w:space="0" w:color="auto"/>
            </w:tcBorders>
          </w:tcPr>
          <w:p w14:paraId="362CF6DF" w14:textId="77777777" w:rsidR="00D92549" w:rsidRDefault="0017096D">
            <w:pPr>
              <w:spacing w:after="120"/>
              <w:jc w:val="both"/>
              <w:rPr>
                <w:rFonts w:eastAsia="Malgun Gothic"/>
                <w:lang w:val="en-US" w:eastAsia="ko-KR"/>
              </w:rPr>
            </w:pPr>
            <w:r>
              <w:rPr>
                <w:rFonts w:eastAsia="Malgun Gothic"/>
                <w:lang w:val="en-US" w:eastAsia="ko-KR"/>
              </w:rPr>
              <w:t>It g</w:t>
            </w:r>
            <w:r>
              <w:rPr>
                <w:lang w:val="en-US"/>
              </w:rPr>
              <w:t xml:space="preserve">ives more flexibility as current functionalities of  </w:t>
            </w:r>
            <w:r>
              <w:rPr>
                <w:rFonts w:eastAsia="Malgun Gothic"/>
                <w:lang w:val="en-US" w:eastAsia="ko-KR"/>
              </w:rPr>
              <w:t>D</w:t>
            </w:r>
            <w:r>
              <w:rPr>
                <w:lang w:val="en-US"/>
              </w:rPr>
              <w:t xml:space="preserve">CI format 1_2 are not limited to URLLC. </w:t>
            </w:r>
          </w:p>
        </w:tc>
      </w:tr>
      <w:tr w:rsidR="00D92549" w14:paraId="7BEBE839" w14:textId="77777777">
        <w:tc>
          <w:tcPr>
            <w:tcW w:w="1315" w:type="dxa"/>
            <w:tcBorders>
              <w:top w:val="single" w:sz="4" w:space="0" w:color="auto"/>
              <w:left w:val="single" w:sz="4" w:space="0" w:color="auto"/>
              <w:bottom w:val="single" w:sz="4" w:space="0" w:color="auto"/>
              <w:right w:val="single" w:sz="4" w:space="0" w:color="auto"/>
            </w:tcBorders>
          </w:tcPr>
          <w:p w14:paraId="1D6F9D56"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5DF3AD81"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68540FB8" w14:textId="77777777" w:rsidR="00D92549" w:rsidRDefault="0017096D">
            <w:pPr>
              <w:spacing w:after="120"/>
              <w:jc w:val="both"/>
              <w:rPr>
                <w:rFonts w:eastAsia="Malgun Gothic"/>
                <w:lang w:val="en-US" w:eastAsia="ko-KR"/>
              </w:rPr>
            </w:pPr>
            <w:r>
              <w:rPr>
                <w:rFonts w:eastAsia="Malgun Gothic"/>
                <w:lang w:val="en-US" w:eastAsia="ko-KR"/>
              </w:rPr>
              <w:t>Seven companies support, while two companies do not support allowing 1024-QAM to be used with DCI format 1_2.</w:t>
            </w:r>
          </w:p>
        </w:tc>
      </w:tr>
      <w:tr w:rsidR="00D92549" w14:paraId="19CB88FF" w14:textId="77777777">
        <w:tc>
          <w:tcPr>
            <w:tcW w:w="1315" w:type="dxa"/>
            <w:tcBorders>
              <w:top w:val="single" w:sz="4" w:space="0" w:color="auto"/>
              <w:left w:val="single" w:sz="4" w:space="0" w:color="auto"/>
              <w:bottom w:val="single" w:sz="4" w:space="0" w:color="auto"/>
              <w:right w:val="single" w:sz="4" w:space="0" w:color="auto"/>
            </w:tcBorders>
          </w:tcPr>
          <w:p w14:paraId="2438BF81" w14:textId="77777777" w:rsidR="00D92549" w:rsidRDefault="0017096D">
            <w:pPr>
              <w:spacing w:after="120"/>
              <w:jc w:val="both"/>
              <w:rPr>
                <w:rFonts w:eastAsiaTheme="minorEastAsia"/>
                <w:lang w:val="en-US" w:eastAsia="zh-CN"/>
              </w:rPr>
            </w:pPr>
            <w:r>
              <w:rPr>
                <w:rFonts w:eastAsiaTheme="minorEastAsia"/>
                <w:lang w:val="en-US" w:eastAsia="zh-CN"/>
              </w:rPr>
              <w:t>vivo2</w:t>
            </w:r>
          </w:p>
        </w:tc>
        <w:tc>
          <w:tcPr>
            <w:tcW w:w="2370" w:type="dxa"/>
            <w:tcBorders>
              <w:top w:val="single" w:sz="4" w:space="0" w:color="auto"/>
              <w:left w:val="single" w:sz="4" w:space="0" w:color="auto"/>
              <w:bottom w:val="single" w:sz="4" w:space="0" w:color="auto"/>
              <w:right w:val="single" w:sz="4" w:space="0" w:color="auto"/>
            </w:tcBorders>
          </w:tcPr>
          <w:p w14:paraId="301787D0"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11C20923" w14:textId="77777777" w:rsidR="00D92549" w:rsidRDefault="0017096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n supporting 1024QAM MCS table for DCI format 1_2, can we add a sub-bullet as below:</w:t>
            </w:r>
          </w:p>
          <w:p w14:paraId="5BE53DA2" w14:textId="77777777" w:rsidR="00D92549" w:rsidRDefault="0017096D">
            <w:pPr>
              <w:pStyle w:val="ListParagraph"/>
              <w:numPr>
                <w:ilvl w:val="0"/>
                <w:numId w:val="13"/>
              </w:numPr>
              <w:rPr>
                <w:lang w:val="en-US" w:eastAsia="zh-CN"/>
              </w:rPr>
            </w:pPr>
            <w:r>
              <w:rPr>
                <w:lang w:val="en-US" w:eastAsia="zh-CN"/>
              </w:rPr>
              <w:t>Introduce separate RRC signaling to indicate use of 1024-QAM MCS table for DCI format 1_2.</w:t>
            </w:r>
          </w:p>
          <w:p w14:paraId="047A595B" w14:textId="77777777" w:rsidR="00D92549" w:rsidRDefault="0017096D">
            <w:pPr>
              <w:pStyle w:val="ListParagraph"/>
              <w:numPr>
                <w:ilvl w:val="1"/>
                <w:numId w:val="13"/>
              </w:numPr>
              <w:rPr>
                <w:color w:val="FF0000"/>
                <w:lang w:val="en-US" w:eastAsia="zh-CN"/>
              </w:rPr>
            </w:pPr>
            <w:r>
              <w:rPr>
                <w:rFonts w:hint="eastAsia"/>
                <w:color w:val="FF0000"/>
                <w:lang w:val="en-US" w:eastAsia="zh-CN"/>
              </w:rPr>
              <w:lastRenderedPageBreak/>
              <w:t>S</w:t>
            </w:r>
            <w:r>
              <w:rPr>
                <w:color w:val="FF0000"/>
                <w:lang w:val="en-US" w:eastAsia="zh-CN"/>
              </w:rPr>
              <w:t>upport of 1024-QAM MCS table for DCI format 1_2 is a separate UE capability.</w:t>
            </w:r>
          </w:p>
          <w:p w14:paraId="64C2A1F1" w14:textId="77777777" w:rsidR="00D92549" w:rsidRDefault="0017096D">
            <w:pPr>
              <w:spacing w:after="120"/>
              <w:jc w:val="both"/>
              <w:rPr>
                <w:lang w:val="en-US" w:eastAsia="zh-CN"/>
              </w:rPr>
            </w:pPr>
            <w:r>
              <w:rPr>
                <w:rFonts w:eastAsiaTheme="minorEastAsia" w:hint="eastAsia"/>
                <w:lang w:val="en-US" w:eastAsia="zh-CN"/>
              </w:rPr>
              <w:t>O</w:t>
            </w:r>
            <w:r>
              <w:rPr>
                <w:rFonts w:eastAsiaTheme="minorEastAsia"/>
                <w:lang w:val="en-US" w:eastAsia="zh-CN"/>
              </w:rPr>
              <w:t xml:space="preserve">n sending LS </w:t>
            </w:r>
            <w:r>
              <w:rPr>
                <w:lang w:val="en-US" w:eastAsia="zh-CN"/>
              </w:rPr>
              <w:t>to RAN2 on RRC signaling for 1024-QAM, we think all new RRC parameters for 1024-QAM should be included, e.g.</w:t>
            </w:r>
            <w:r>
              <w:rPr>
                <w:lang w:val="en-US"/>
              </w:rPr>
              <w:t xml:space="preserve"> </w:t>
            </w:r>
            <w:r>
              <w:rPr>
                <w:i/>
                <w:iCs/>
              </w:rPr>
              <w:t xml:space="preserve">cqi-Table-r17, </w:t>
            </w:r>
            <w:r>
              <w:rPr>
                <w:i/>
              </w:rPr>
              <w:t xml:space="preserve">mcs-Table-r17 </w:t>
            </w:r>
            <w:r>
              <w:rPr>
                <w:iCs/>
              </w:rPr>
              <w:t>for DCI format 1_1 and DCI format 1_2, respectively</w:t>
            </w:r>
            <w:r>
              <w:rPr>
                <w:i/>
              </w:rPr>
              <w:t>.</w:t>
            </w:r>
          </w:p>
        </w:tc>
      </w:tr>
    </w:tbl>
    <w:p w14:paraId="30536E70" w14:textId="77777777" w:rsidR="00D92549" w:rsidRDefault="00D92549">
      <w:pPr>
        <w:rPr>
          <w:highlight w:val="yellow"/>
          <w:lang w:val="en-US" w:eastAsia="zh-CN"/>
        </w:rPr>
      </w:pPr>
    </w:p>
    <w:p w14:paraId="0BC08353" w14:textId="77777777" w:rsidR="00D92549" w:rsidRDefault="0017096D">
      <w:pPr>
        <w:pStyle w:val="Heading3"/>
        <w:rPr>
          <w:highlight w:val="yellow"/>
          <w:lang w:val="en-US" w:eastAsia="zh-CN"/>
        </w:rPr>
      </w:pPr>
      <w:r>
        <w:rPr>
          <w:highlight w:val="yellow"/>
          <w:lang w:val="en-US" w:eastAsia="zh-CN"/>
        </w:rPr>
        <w:t>Proposal 5</w:t>
      </w:r>
    </w:p>
    <w:p w14:paraId="737AC950" w14:textId="77777777" w:rsidR="00D92549" w:rsidRDefault="0017096D">
      <w:pPr>
        <w:pStyle w:val="ListParagraph"/>
        <w:numPr>
          <w:ilvl w:val="0"/>
          <w:numId w:val="13"/>
        </w:numPr>
        <w:rPr>
          <w:lang w:val="en-US" w:eastAsia="zh-CN"/>
        </w:rPr>
      </w:pPr>
      <w:bookmarkStart w:id="4" w:name="_Hlk62594731"/>
      <w:r>
        <w:rPr>
          <w:lang w:val="en-US" w:eastAsia="zh-CN"/>
        </w:rPr>
        <w:t xml:space="preserve">Adopt TP in section 5 (R1-2100484) for TBS determination for subclause 5.1.3.2 of TS 38.214. </w:t>
      </w:r>
    </w:p>
    <w:bookmarkEnd w:id="4"/>
    <w:p w14:paraId="4889EAD0"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166091DE"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020500"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5E86D03A"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74EF2B64" w14:textId="77777777" w:rsidR="00D92549" w:rsidRDefault="0017096D">
            <w:pPr>
              <w:spacing w:after="120"/>
              <w:rPr>
                <w:b/>
                <w:bCs/>
                <w:lang w:val="en-US"/>
              </w:rPr>
            </w:pPr>
            <w:r>
              <w:rPr>
                <w:b/>
                <w:bCs/>
                <w:lang w:val="en-US"/>
              </w:rPr>
              <w:t>Comments (Proposal 5)</w:t>
            </w:r>
          </w:p>
        </w:tc>
      </w:tr>
      <w:tr w:rsidR="00D92549" w14:paraId="68531A88" w14:textId="77777777">
        <w:tc>
          <w:tcPr>
            <w:tcW w:w="1315" w:type="dxa"/>
            <w:tcBorders>
              <w:top w:val="single" w:sz="4" w:space="0" w:color="auto"/>
              <w:left w:val="single" w:sz="4" w:space="0" w:color="auto"/>
              <w:bottom w:val="single" w:sz="4" w:space="0" w:color="auto"/>
              <w:right w:val="single" w:sz="4" w:space="0" w:color="auto"/>
            </w:tcBorders>
          </w:tcPr>
          <w:p w14:paraId="11C8B2EA"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5B847680"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3C2EEE3" w14:textId="77777777" w:rsidR="00D92549" w:rsidRDefault="00D92549">
            <w:pPr>
              <w:spacing w:after="120"/>
              <w:jc w:val="both"/>
              <w:rPr>
                <w:lang w:val="en-US"/>
              </w:rPr>
            </w:pPr>
          </w:p>
        </w:tc>
      </w:tr>
      <w:tr w:rsidR="00D92549" w14:paraId="5D9EE2E1" w14:textId="77777777">
        <w:tc>
          <w:tcPr>
            <w:tcW w:w="1315" w:type="dxa"/>
            <w:tcBorders>
              <w:top w:val="single" w:sz="4" w:space="0" w:color="auto"/>
              <w:left w:val="single" w:sz="4" w:space="0" w:color="auto"/>
              <w:bottom w:val="single" w:sz="4" w:space="0" w:color="auto"/>
              <w:right w:val="single" w:sz="4" w:space="0" w:color="auto"/>
            </w:tcBorders>
          </w:tcPr>
          <w:p w14:paraId="572DC9B8"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2A06A6B"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F1F44CB" w14:textId="77777777" w:rsidR="00D92549" w:rsidRDefault="00D92549">
            <w:pPr>
              <w:spacing w:after="120"/>
              <w:jc w:val="both"/>
              <w:rPr>
                <w:lang w:val="en-US"/>
              </w:rPr>
            </w:pPr>
          </w:p>
        </w:tc>
      </w:tr>
      <w:tr w:rsidR="00D92549" w14:paraId="3AEA835B" w14:textId="77777777">
        <w:tc>
          <w:tcPr>
            <w:tcW w:w="1315" w:type="dxa"/>
            <w:tcBorders>
              <w:top w:val="single" w:sz="4" w:space="0" w:color="auto"/>
              <w:left w:val="single" w:sz="4" w:space="0" w:color="auto"/>
              <w:bottom w:val="single" w:sz="4" w:space="0" w:color="auto"/>
              <w:right w:val="single" w:sz="4" w:space="0" w:color="auto"/>
            </w:tcBorders>
          </w:tcPr>
          <w:p w14:paraId="3372C85A" w14:textId="77777777" w:rsidR="00D92549" w:rsidRDefault="0017096D">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557CECC6"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4945E18" w14:textId="77777777" w:rsidR="00D92549" w:rsidRDefault="0017096D">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D92549" w14:paraId="0ACE4F06" w14:textId="77777777">
        <w:tc>
          <w:tcPr>
            <w:tcW w:w="1315" w:type="dxa"/>
            <w:tcBorders>
              <w:top w:val="single" w:sz="4" w:space="0" w:color="auto"/>
              <w:left w:val="single" w:sz="4" w:space="0" w:color="auto"/>
              <w:bottom w:val="single" w:sz="4" w:space="0" w:color="auto"/>
              <w:right w:val="single" w:sz="4" w:space="0" w:color="auto"/>
            </w:tcBorders>
          </w:tcPr>
          <w:p w14:paraId="51BDFC38"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0081D919"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0724503" w14:textId="77777777" w:rsidR="00D92549" w:rsidRDefault="00D92549">
            <w:pPr>
              <w:spacing w:after="120"/>
              <w:jc w:val="both"/>
              <w:rPr>
                <w:lang w:val="en-US"/>
              </w:rPr>
            </w:pPr>
          </w:p>
        </w:tc>
      </w:tr>
      <w:tr w:rsidR="00D92549" w14:paraId="12946CB3" w14:textId="77777777">
        <w:tc>
          <w:tcPr>
            <w:tcW w:w="1315" w:type="dxa"/>
            <w:tcBorders>
              <w:top w:val="single" w:sz="4" w:space="0" w:color="auto"/>
              <w:left w:val="single" w:sz="4" w:space="0" w:color="auto"/>
              <w:bottom w:val="single" w:sz="4" w:space="0" w:color="auto"/>
              <w:right w:val="single" w:sz="4" w:space="0" w:color="auto"/>
            </w:tcBorders>
          </w:tcPr>
          <w:p w14:paraId="27BA4A5F"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30C3EEA6"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A7271D" w14:textId="77777777" w:rsidR="00D92549" w:rsidRDefault="00D92549">
            <w:pPr>
              <w:spacing w:after="120"/>
              <w:jc w:val="both"/>
              <w:rPr>
                <w:lang w:val="en-US"/>
              </w:rPr>
            </w:pPr>
          </w:p>
        </w:tc>
      </w:tr>
      <w:tr w:rsidR="00D92549" w14:paraId="62DC0CEE" w14:textId="77777777">
        <w:tc>
          <w:tcPr>
            <w:tcW w:w="1315" w:type="dxa"/>
            <w:tcBorders>
              <w:top w:val="single" w:sz="4" w:space="0" w:color="auto"/>
              <w:left w:val="single" w:sz="4" w:space="0" w:color="auto"/>
              <w:bottom w:val="single" w:sz="4" w:space="0" w:color="auto"/>
              <w:right w:val="single" w:sz="4" w:space="0" w:color="auto"/>
            </w:tcBorders>
          </w:tcPr>
          <w:p w14:paraId="631AD30F"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71FE3F5"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D78EAFF" w14:textId="77777777" w:rsidR="00D92549" w:rsidRDefault="00D92549">
            <w:pPr>
              <w:spacing w:after="120"/>
              <w:jc w:val="both"/>
              <w:rPr>
                <w:lang w:val="en-US"/>
              </w:rPr>
            </w:pPr>
          </w:p>
        </w:tc>
      </w:tr>
      <w:tr w:rsidR="00D92549" w14:paraId="733038FE" w14:textId="77777777">
        <w:tc>
          <w:tcPr>
            <w:tcW w:w="1315" w:type="dxa"/>
            <w:tcBorders>
              <w:top w:val="single" w:sz="4" w:space="0" w:color="auto"/>
              <w:left w:val="single" w:sz="4" w:space="0" w:color="auto"/>
              <w:bottom w:val="single" w:sz="4" w:space="0" w:color="auto"/>
              <w:right w:val="single" w:sz="4" w:space="0" w:color="auto"/>
            </w:tcBorders>
          </w:tcPr>
          <w:p w14:paraId="2EE8ED90" w14:textId="77777777" w:rsidR="00D92549" w:rsidRDefault="0017096D">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38EE84C1"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167B8FB" w14:textId="77777777" w:rsidR="00D92549" w:rsidRDefault="0017096D">
            <w:pPr>
              <w:spacing w:after="120"/>
              <w:jc w:val="both"/>
              <w:rPr>
                <w:lang w:val="en-US"/>
              </w:rPr>
            </w:pPr>
            <w:r>
              <w:rPr>
                <w:lang w:val="en-US"/>
              </w:rPr>
              <w:t xml:space="preserve">Regarding Huawei comment, </w:t>
            </w:r>
            <w:bookmarkStart w:id="5" w:name="_Hlk62594302"/>
            <w:r>
              <w:rPr>
                <w:lang w:val="en-US"/>
              </w:rPr>
              <w:t>RAN1 chairman had already clarified this in last meeting.</w:t>
            </w:r>
            <w:bookmarkEnd w:id="5"/>
          </w:p>
        </w:tc>
      </w:tr>
      <w:tr w:rsidR="00D92549" w14:paraId="7198E61C" w14:textId="77777777">
        <w:tc>
          <w:tcPr>
            <w:tcW w:w="1315" w:type="dxa"/>
            <w:tcBorders>
              <w:top w:val="single" w:sz="4" w:space="0" w:color="auto"/>
              <w:left w:val="single" w:sz="4" w:space="0" w:color="auto"/>
              <w:bottom w:val="single" w:sz="4" w:space="0" w:color="auto"/>
              <w:right w:val="single" w:sz="4" w:space="0" w:color="auto"/>
            </w:tcBorders>
          </w:tcPr>
          <w:p w14:paraId="1C0750E0" w14:textId="77777777" w:rsidR="00D92549" w:rsidRDefault="0017096D">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5FB66ABA"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4295B1A" w14:textId="77777777" w:rsidR="00D92549" w:rsidRDefault="0017096D">
            <w:pPr>
              <w:spacing w:after="120"/>
              <w:jc w:val="both"/>
              <w:rPr>
                <w:lang w:val="en-US"/>
              </w:rPr>
            </w:pPr>
            <w:r>
              <w:rPr>
                <w:lang w:val="en-US"/>
              </w:rPr>
              <w:t xml:space="preserve">TP </w:t>
            </w:r>
            <w:r>
              <w:rPr>
                <w:lang w:val="en-US"/>
              </w:rPr>
              <w:sym w:font="Wingdings" w:char="F0E0"/>
            </w:r>
            <w:r>
              <w:rPr>
                <w:lang w:val="en-US"/>
              </w:rPr>
              <w:t xml:space="preserve"> TP3</w:t>
            </w:r>
          </w:p>
        </w:tc>
      </w:tr>
      <w:tr w:rsidR="00D92549" w14:paraId="76E2CE67" w14:textId="77777777">
        <w:tc>
          <w:tcPr>
            <w:tcW w:w="1315" w:type="dxa"/>
            <w:tcBorders>
              <w:top w:val="single" w:sz="4" w:space="0" w:color="auto"/>
              <w:left w:val="single" w:sz="4" w:space="0" w:color="auto"/>
              <w:bottom w:val="single" w:sz="4" w:space="0" w:color="auto"/>
              <w:right w:val="single" w:sz="4" w:space="0" w:color="auto"/>
            </w:tcBorders>
          </w:tcPr>
          <w:p w14:paraId="11C0AF25"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280BD25E"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68923544" w14:textId="77777777" w:rsidR="00D92549" w:rsidRDefault="0017096D">
            <w:pPr>
              <w:rPr>
                <w:lang w:val="en-US" w:eastAsia="zh-CN"/>
              </w:rPr>
            </w:pPr>
            <w:r>
              <w:rPr>
                <w:lang w:val="en-US" w:eastAsia="zh-CN"/>
              </w:rPr>
              <w:t xml:space="preserve">All companies are OK with the proposal. Regarding QC suggestion, note the TP is from vivo contribution. </w:t>
            </w:r>
            <w:r>
              <w:rPr>
                <w:lang w:val="en-US"/>
              </w:rPr>
              <w:t>Regarding Huawei comment, intention of TPs was clarified by RAN1 chairman during last meeting.</w:t>
            </w:r>
          </w:p>
          <w:p w14:paraId="4C1258BB" w14:textId="77777777" w:rsidR="00D92549" w:rsidRDefault="0017096D">
            <w:pPr>
              <w:rPr>
                <w:lang w:val="en-US" w:eastAsia="zh-CN"/>
              </w:rPr>
            </w:pPr>
            <w:r>
              <w:rPr>
                <w:lang w:val="en-US" w:eastAsia="zh-CN"/>
              </w:rPr>
              <w:t>Proposal 5 with TP is show below the table.</w:t>
            </w:r>
          </w:p>
        </w:tc>
      </w:tr>
    </w:tbl>
    <w:p w14:paraId="761548C4" w14:textId="77777777" w:rsidR="00D92549" w:rsidRDefault="00D92549">
      <w:pPr>
        <w:rPr>
          <w:highlight w:val="cyan"/>
          <w:lang w:val="en-US" w:eastAsia="zh-CN"/>
        </w:rPr>
      </w:pPr>
      <w:bookmarkStart w:id="6" w:name="_Hlk62594415"/>
    </w:p>
    <w:p w14:paraId="29957114" w14:textId="77777777" w:rsidR="00D92549" w:rsidRDefault="0017096D">
      <w:pPr>
        <w:pStyle w:val="Heading3"/>
        <w:rPr>
          <w:highlight w:val="cyan"/>
          <w:lang w:val="en-US" w:eastAsia="zh-CN"/>
        </w:rPr>
      </w:pPr>
      <w:r>
        <w:rPr>
          <w:highlight w:val="cyan"/>
          <w:lang w:val="en-US" w:eastAsia="zh-CN"/>
        </w:rPr>
        <w:t>Proposal 5 with TP</w:t>
      </w:r>
    </w:p>
    <w:p w14:paraId="651FD911" w14:textId="77777777" w:rsidR="00D92549" w:rsidRDefault="00D92549">
      <w:pPr>
        <w:rPr>
          <w:highlight w:val="cyan"/>
          <w:lang w:val="en-US" w:eastAsia="zh-CN"/>
        </w:rPr>
      </w:pPr>
    </w:p>
    <w:p w14:paraId="11D741FC" w14:textId="77777777" w:rsidR="00D92549" w:rsidRDefault="0017096D">
      <w:pPr>
        <w:pStyle w:val="ListParagraph"/>
        <w:numPr>
          <w:ilvl w:val="0"/>
          <w:numId w:val="13"/>
        </w:numPr>
        <w:rPr>
          <w:highlight w:val="cyan"/>
          <w:lang w:val="en-US" w:eastAsia="zh-CN"/>
        </w:rPr>
      </w:pPr>
      <w:r>
        <w:rPr>
          <w:highlight w:val="cyan"/>
          <w:lang w:val="en-US" w:eastAsia="zh-CN"/>
        </w:rPr>
        <w:lastRenderedPageBreak/>
        <w:t xml:space="preserve">Adopt below TP in section 5 (R1-2100484) for TBS determination for subclause 5.1.3.2 of TS 38.214. </w:t>
      </w:r>
    </w:p>
    <w:p w14:paraId="0A0B2E1A" w14:textId="77777777" w:rsidR="00D92549" w:rsidRDefault="00D92549">
      <w:pPr>
        <w:rPr>
          <w:highlight w:val="yellow"/>
          <w:lang w:val="en-US" w:eastAsia="zh-CN"/>
        </w:rPr>
      </w:pPr>
    </w:p>
    <w:p w14:paraId="69F44ED8" w14:textId="77777777" w:rsidR="00D92549" w:rsidRDefault="0017096D">
      <w:pPr>
        <w:rPr>
          <w:highlight w:val="yellow"/>
          <w:lang w:val="en-US" w:eastAsia="zh-CN"/>
        </w:rPr>
      </w:pPr>
      <w:r>
        <w:rPr>
          <w:noProof/>
          <w:lang w:val="en-US" w:eastAsia="zh-CN"/>
        </w:rPr>
        <mc:AlternateContent>
          <mc:Choice Requires="wps">
            <w:drawing>
              <wp:inline distT="0" distB="0" distL="0" distR="0" wp14:anchorId="1602CFC1" wp14:editId="04E8D896">
                <wp:extent cx="5851525" cy="1087755"/>
                <wp:effectExtent l="0" t="0" r="1587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884" cy="1088136"/>
                        </a:xfrm>
                        <a:prstGeom prst="rect">
                          <a:avLst/>
                        </a:prstGeom>
                        <a:solidFill>
                          <a:srgbClr val="FFFFFF"/>
                        </a:solidFill>
                        <a:ln w="9525">
                          <a:solidFill>
                            <a:srgbClr val="000000"/>
                          </a:solidFill>
                          <a:miter lim="800000"/>
                        </a:ln>
                      </wps:spPr>
                      <wps:txbx>
                        <w:txbxContent>
                          <w:p w14:paraId="531EACC0" w14:textId="77777777" w:rsidR="00D92549" w:rsidRDefault="0017096D">
                            <w:pPr>
                              <w:pStyle w:val="Heading4"/>
                            </w:pPr>
                            <w:r>
                              <w:rPr>
                                <w:rFonts w:asciiTheme="minorEastAsia" w:eastAsiaTheme="minorEastAsia" w:hAnsiTheme="minorEastAsia" w:hint="eastAsia"/>
                                <w:lang w:eastAsia="zh-CN"/>
                              </w:rPr>
                              <w:t>TS</w:t>
                            </w:r>
                            <w:r>
                              <w:t xml:space="preserve">38.214 </w:t>
                            </w:r>
                            <w:r>
                              <w:rPr>
                                <w:color w:val="000000"/>
                              </w:rPr>
                              <w:t>V16.4.0</w:t>
                            </w:r>
                          </w:p>
                          <w:p w14:paraId="5AD62FD1" w14:textId="77777777" w:rsidR="00D92549" w:rsidRDefault="0017096D">
                            <w:pPr>
                              <w:pStyle w:val="Heading4"/>
                              <w:rPr>
                                <w:color w:val="000000"/>
                              </w:rPr>
                            </w:pPr>
                            <w:r>
                              <w:rPr>
                                <w:color w:val="000000"/>
                              </w:rPr>
                              <w:t xml:space="preserve">                     </w:t>
                            </w:r>
                            <w:r>
                              <w:rPr>
                                <w:rFonts w:eastAsia="SimSun"/>
                                <w:b w:val="0"/>
                                <w:color w:val="000000"/>
                              </w:rPr>
                              <w:t>5.1.3.2</w:t>
                            </w:r>
                            <w:r>
                              <w:rPr>
                                <w:rFonts w:eastAsia="SimSun"/>
                                <w:b w:val="0"/>
                                <w:color w:val="000000"/>
                              </w:rPr>
                              <w:tab/>
                              <w:t>Transport block size determination</w:t>
                            </w:r>
                          </w:p>
                          <w:p w14:paraId="65F55E9B" w14:textId="77777777" w:rsidR="00D92549" w:rsidRDefault="0017096D">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13B5FEA" w14:textId="77777777" w:rsidR="00D92549" w:rsidRDefault="0017096D">
                            <w:r>
                              <w:t xml:space="preserve">For the PDSCH assigned by a PDCCH with DCI format 1_0, format 1_1 or format 1_2 with CRC scrambled by C-RNTI, MCS-C-RNTI, TC-RNTI, CS-RNTI, or SI-RNTI, if Table 5.1.3.1-2 is used and </w:t>
                            </w:r>
                            <w:r>
                              <w:rPr>
                                <w:position w:val="-10"/>
                              </w:rPr>
                              <w:object w:dxaOrig="1140" w:dyaOrig="277" w14:anchorId="53680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pt;height:14pt">
                                  <v:imagedata r:id="rId18" o:title=""/>
                                </v:shape>
                                <o:OLEObject Type="Embed" ProgID="Equation.3" ShapeID="_x0000_i1026" DrawAspect="Content" ObjectID="_1674028107" r:id="rId19"/>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w:t>
                            </w:r>
                            <w:r>
                              <w:rPr>
                                <w:color w:val="FF0000"/>
                              </w:rPr>
                              <w:t xml:space="preserve">else if Table 5.1.3.1-4 is used and </w:t>
                            </w:r>
                            <w:r>
                              <w:rPr>
                                <w:color w:val="FF0000"/>
                                <w:position w:val="-12"/>
                              </w:rPr>
                              <w:object w:dxaOrig="1247" w:dyaOrig="339" w14:anchorId="586030B9">
                                <v:shape id="_x0000_i1028" type="#_x0000_t75" style="width:62.5pt;height:17pt">
                                  <v:imagedata r:id="rId20" o:title=""/>
                                </v:shape>
                                <o:OLEObject Type="Embed" ProgID="Equation.DSMT4" ShapeID="_x0000_i1028" DrawAspect="Content" ObjectID="_1674028108" r:id="rId21"/>
                              </w:object>
                            </w:r>
                            <w:r>
                              <w:rPr>
                                <w:i/>
                                <w:color w:val="FF0000"/>
                              </w:rPr>
                              <w:fldChar w:fldCharType="begin"/>
                            </w:r>
                            <w:r>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Pr>
                                <w:i/>
                                <w:color w:val="FF0000"/>
                              </w:rPr>
                              <w:instrText xml:space="preserve"> </w:instrText>
                            </w:r>
                            <w:r>
                              <w:rPr>
                                <w:i/>
                                <w:color w:val="FF0000"/>
                              </w:rPr>
                              <w:fldChar w:fldCharType="end"/>
                            </w:r>
                            <w:r>
                              <w:rPr>
                                <w:i/>
                                <w:color w:val="FF0000"/>
                              </w:rPr>
                              <w:t>,</w:t>
                            </w:r>
                            <w:r>
                              <w:t xml:space="preserve"> or a table other than Table 5.1.3.1-2 </w:t>
                            </w:r>
                            <w:r>
                              <w:rPr>
                                <w:color w:val="FF0000"/>
                              </w:rPr>
                              <w:t>and Table 5.1.3.1-4</w:t>
                            </w:r>
                            <w:r>
                              <w:t xml:space="preserve"> is used</w:t>
                            </w:r>
                            <w:r>
                              <w:rPr>
                                <w:i/>
                              </w:rPr>
                              <w:t xml:space="preserve"> </w:t>
                            </w:r>
                            <w:r>
                              <w:t xml:space="preserve">and </w:t>
                            </w:r>
                            <w:r>
                              <w:rPr>
                                <w:position w:val="-10"/>
                              </w:rPr>
                              <w:object w:dxaOrig="1163" w:dyaOrig="277" w14:anchorId="7D39FEFF">
                                <v:shape id="_x0000_i1030" type="#_x0000_t75" style="width:58pt;height:14pt">
                                  <v:imagedata r:id="rId22" o:title=""/>
                                </v:shape>
                                <o:OLEObject Type="Embed" ProgID="Equation.3" ShapeID="_x0000_i1030" DrawAspect="Content" ObjectID="_1674028109" r:id="rId23"/>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2DDB544C" w14:textId="77777777" w:rsidR="00D92549" w:rsidRDefault="0017096D">
                            <w:pPr>
                              <w:rPr>
                                <w:rFonts w:asciiTheme="minorEastAsia" w:eastAsiaTheme="minorEastAsia" w:hAnsiTheme="minorEastAsia"/>
                                <w:lang w:eastAsia="zh-CN"/>
                              </w:rPr>
                            </w:pPr>
                            <w:r>
                              <w:rPr>
                                <w:rFonts w:asciiTheme="minorEastAsia" w:eastAsiaTheme="minorEastAsia" w:hAnsiTheme="minorEastAsia"/>
                                <w:lang w:eastAsia="zh-CN"/>
                              </w:rPr>
                              <w:t>…</w:t>
                            </w:r>
                          </w:p>
                          <w:p w14:paraId="523DBB9A" w14:textId="77777777" w:rsidR="00D92549" w:rsidRDefault="0017096D">
                            <w:pPr>
                              <w:ind w:left="284"/>
                              <w:rPr>
                                <w:i/>
                                <w:color w:val="000000"/>
                              </w:rPr>
                            </w:pPr>
                            <w:r>
                              <w:rPr>
                                <w:color w:val="000000"/>
                              </w:rPr>
                              <w:t xml:space="preserve">else if Table 5.1.3.1-2 is used and </w:t>
                            </w:r>
                            <w:r>
                              <w:rPr>
                                <w:color w:val="000000"/>
                                <w:position w:val="-10"/>
                              </w:rPr>
                              <w:object w:dxaOrig="1294" w:dyaOrig="277" w14:anchorId="34F87C04">
                                <v:shape id="_x0000_i1032" type="#_x0000_t75" style="width:64.5pt;height:14pt">
                                  <v:imagedata r:id="rId24" o:title=""/>
                                </v:shape>
                                <o:OLEObject Type="Embed" ProgID="Equation.3" ShapeID="_x0000_i1032" DrawAspect="Content" ObjectID="_1674028110" r:id="rId25"/>
                              </w:object>
                            </w:r>
                            <w:r>
                              <w:rPr>
                                <w:i/>
                                <w:color w:val="000000"/>
                              </w:rPr>
                              <w:t xml:space="preserve">, </w:t>
                            </w:r>
                          </w:p>
                          <w:p w14:paraId="2552F48A" w14:textId="77777777" w:rsidR="00D92549" w:rsidRDefault="0017096D">
                            <w:pPr>
                              <w:pStyle w:val="B2"/>
                            </w:pPr>
                            <w:r>
                              <w:rPr>
                                <w:lang w:eastAsia="ko-KR"/>
                              </w:rPr>
                              <w:t>-</w:t>
                            </w:r>
                            <w:r>
                              <w:rPr>
                                <w:lang w:eastAsia="ko-KR"/>
                              </w:rPr>
                              <w:tab/>
                              <w:t xml:space="preserve">the TBS is assumed to be as determined from the DCI transported in the latest PDCCH for the same transport block using </w:t>
                            </w:r>
                            <w:r>
                              <w:rPr>
                                <w:position w:val="-10"/>
                              </w:rPr>
                              <w:object w:dxaOrig="1140" w:dyaOrig="277" w14:anchorId="3BBA7733">
                                <v:shape id="_x0000_i1034" type="#_x0000_t75" style="width:57pt;height:14pt">
                                  <v:imagedata r:id="rId18" o:title=""/>
                                </v:shape>
                                <o:OLEObject Type="Embed" ProgID="Equation.3" ShapeID="_x0000_i1034" DrawAspect="Content" ObjectID="_1674028111" r:id="rId26"/>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 </w:t>
                            </w:r>
                            <w:r>
                              <w:rPr>
                                <w:position w:val="-10"/>
                              </w:rPr>
                              <w:object w:dxaOrig="1140" w:dyaOrig="277" w14:anchorId="7B7BBFE2">
                                <v:shape id="_x0000_i1036" type="#_x0000_t75" style="width:57pt;height:14pt">
                                  <v:imagedata r:id="rId18" o:title=""/>
                                </v:shape>
                                <o:OLEObject Type="Embed" ProgID="Equation.3" ShapeID="_x0000_i1036" DrawAspect="Content" ObjectID="_1674028112" r:id="rId27"/>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14:paraId="7A7C13B1" w14:textId="77777777" w:rsidR="00D92549" w:rsidRDefault="0017096D">
                            <w:pPr>
                              <w:ind w:left="284"/>
                              <w:rPr>
                                <w:i/>
                                <w:color w:val="FF0000"/>
                              </w:rPr>
                            </w:pPr>
                            <w:r>
                              <w:rPr>
                                <w:color w:val="FF0000"/>
                              </w:rPr>
                              <w:t xml:space="preserve">else if Table 5.1.3.1-4 is used and </w:t>
                            </w:r>
                            <w:r>
                              <w:rPr>
                                <w:color w:val="FF0000"/>
                                <w:position w:val="-12"/>
                              </w:rPr>
                              <w:object w:dxaOrig="1448" w:dyaOrig="339" w14:anchorId="557D3191">
                                <v:shape id="_x0000_i1038" type="#_x0000_t75" style="width:72.5pt;height:17pt">
                                  <v:imagedata r:id="rId28" o:title=""/>
                                </v:shape>
                                <o:OLEObject Type="Embed" ProgID="Equation.DSMT4" ShapeID="_x0000_i1038" DrawAspect="Content" ObjectID="_1674028113" r:id="rId29"/>
                              </w:object>
                            </w:r>
                            <w:r>
                              <w:rPr>
                                <w:i/>
                                <w:color w:val="FF0000"/>
                              </w:rPr>
                              <w:t xml:space="preserve">, </w:t>
                            </w:r>
                          </w:p>
                          <w:p w14:paraId="050C6B09" w14:textId="77777777" w:rsidR="00D92549" w:rsidRDefault="0017096D">
                            <w:pPr>
                              <w:pStyle w:val="B2"/>
                              <w:rPr>
                                <w:i/>
                              </w:rPr>
                            </w:pPr>
                            <w:r>
                              <w:rPr>
                                <w:color w:val="FF0000"/>
                                <w:lang w:eastAsia="ko-KR"/>
                              </w:rPr>
                              <w:t>-</w:t>
                            </w:r>
                            <w:r>
                              <w:rPr>
                                <w:color w:val="FF0000"/>
                                <w:lang w:eastAsia="ko-KR"/>
                              </w:rPr>
                              <w:tab/>
                              <w:t xml:space="preserve">the TBS is assumed to be as determined from the DCI transported in the latest PDCCH for the same transport block using </w:t>
                            </w:r>
                            <w:r>
                              <w:rPr>
                                <w:color w:val="FF0000"/>
                                <w:position w:val="-12"/>
                              </w:rPr>
                              <w:object w:dxaOrig="1247" w:dyaOrig="339" w14:anchorId="3EE37A3E">
                                <v:shape id="_x0000_i1040" type="#_x0000_t75" style="width:62.5pt;height:17pt">
                                  <v:imagedata r:id="rId30" o:title=""/>
                                </v:shape>
                                <o:OLEObject Type="Embed" ProgID="Equation.DSMT4" ShapeID="_x0000_i1040" DrawAspect="Content" ObjectID="_1674028114" r:id="rId31"/>
                              </w:object>
                            </w:r>
                            <w:r>
                              <w:rPr>
                                <w:color w:val="FF0000"/>
                              </w:rPr>
                              <w:fldChar w:fldCharType="begin"/>
                            </w:r>
                            <w:r>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Pr>
                                <w:color w:val="FF0000"/>
                              </w:rPr>
                              <w:instrText xml:space="preserve"> </w:instrText>
                            </w:r>
                            <w:r>
                              <w:rPr>
                                <w:color w:val="FF0000"/>
                              </w:rPr>
                              <w:fldChar w:fldCharType="end"/>
                            </w:r>
                            <w:r>
                              <w:rPr>
                                <w:color w:val="FF0000"/>
                              </w:rPr>
                              <w:t xml:space="preserve">. </w:t>
                            </w:r>
                            <w:r>
                              <w:rPr>
                                <w:rFonts w:eastAsia="Batang"/>
                                <w:color w:val="FF0000"/>
                                <w:lang w:eastAsia="ko-KR"/>
                              </w:rPr>
                              <w:t>If</w:t>
                            </w:r>
                            <w:r>
                              <w:rPr>
                                <w:color w:val="FF0000"/>
                              </w:rPr>
                              <w:t xml:space="preserve"> there is no PDCCH</w:t>
                            </w:r>
                            <w:r>
                              <w:rPr>
                                <w:rFonts w:eastAsia="Batang"/>
                                <w:color w:val="FF0000"/>
                                <w:lang w:eastAsia="ko-KR"/>
                              </w:rPr>
                              <w:t xml:space="preserve"> for the same transport block using </w:t>
                            </w:r>
                            <w:r>
                              <w:rPr>
                                <w:color w:val="FF0000"/>
                                <w:position w:val="-12"/>
                              </w:rPr>
                              <w:object w:dxaOrig="1247" w:dyaOrig="339" w14:anchorId="37D56BF3">
                                <v:shape id="_x0000_i1042" type="#_x0000_t75" style="width:62.5pt;height:17pt">
                                  <v:imagedata r:id="rId32" o:title=""/>
                                </v:shape>
                                <o:OLEObject Type="Embed" ProgID="Equation.DSMT4" ShapeID="_x0000_i1042" DrawAspect="Content" ObjectID="_1674028115" r:id="rId33"/>
                              </w:object>
                            </w:r>
                            <w:r>
                              <w:rPr>
                                <w:color w:val="FF0000"/>
                              </w:rPr>
                              <w:fldChar w:fldCharType="begin"/>
                            </w:r>
                            <w:r>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Pr>
                                <w:color w:val="FF0000"/>
                              </w:rPr>
                              <w:instrText xml:space="preserve"> </w:instrText>
                            </w:r>
                            <w:r>
                              <w:rPr>
                                <w:color w:val="FF0000"/>
                              </w:rPr>
                              <w:fldChar w:fldCharType="end"/>
                            </w:r>
                            <w:r>
                              <w:rPr>
                                <w:color w:val="FF0000"/>
                              </w:rPr>
                              <w:t xml:space="preserve">, and if the initial PDSCH </w:t>
                            </w:r>
                            <w:r>
                              <w:rPr>
                                <w:rFonts w:eastAsia="Batang"/>
                                <w:color w:val="FF0000"/>
                                <w:lang w:eastAsia="ko-KR"/>
                              </w:rPr>
                              <w:t xml:space="preserve">for the same transport block </w:t>
                            </w:r>
                            <w:r>
                              <w:rPr>
                                <w:color w:val="FF0000"/>
                              </w:rPr>
                              <w:t xml:space="preserve">is semi-persistently scheduled, the TBS shall be determined from the most recent semi-persistent scheduling </w:t>
                            </w:r>
                            <w:r>
                              <w:rPr>
                                <w:rFonts w:eastAsia="Batang"/>
                                <w:color w:val="FF0000"/>
                                <w:lang w:eastAsia="ko-KR"/>
                              </w:rPr>
                              <w:t xml:space="preserve">assignment </w:t>
                            </w:r>
                            <w:r>
                              <w:rPr>
                                <w:color w:val="FF0000"/>
                              </w:rPr>
                              <w:t>PDCCH.</w:t>
                            </w:r>
                          </w:p>
                          <w:p w14:paraId="4872E3F4" w14:textId="77777777" w:rsidR="00D92549" w:rsidRDefault="0017096D">
                            <w:pPr>
                              <w:ind w:left="284"/>
                              <w:rPr>
                                <w:i/>
                                <w:color w:val="000000"/>
                              </w:rPr>
                            </w:pPr>
                            <w:r>
                              <w:rPr>
                                <w:color w:val="000000"/>
                              </w:rPr>
                              <w:t>else</w:t>
                            </w:r>
                            <w:r>
                              <w:rPr>
                                <w:i/>
                                <w:color w:val="000000"/>
                              </w:rPr>
                              <w:t xml:space="preserve"> </w:t>
                            </w:r>
                          </w:p>
                          <w:p w14:paraId="7A9FDD81" w14:textId="77777777" w:rsidR="00D92549" w:rsidRDefault="0017096D">
                            <w:pPr>
                              <w:pStyle w:val="B2"/>
                              <w:rPr>
                                <w:i/>
                              </w:rPr>
                            </w:pPr>
                            <w:r>
                              <w:t>-</w:t>
                            </w:r>
                            <w:r>
                              <w:tab/>
                            </w:r>
                            <w:r>
                              <w:rPr>
                                <w:lang w:eastAsia="ko-KR"/>
                              </w:rPr>
                              <w:t xml:space="preserve">the TBS is assumed to be as determined from the DCI transported in the latest PDCCH for the same transport block using </w:t>
                            </w:r>
                            <w:r>
                              <w:rPr>
                                <w:position w:val="-10"/>
                              </w:rPr>
                              <w:object w:dxaOrig="1163" w:dyaOrig="277" w14:anchorId="119B1170">
                                <v:shape id="_x0000_i1044" type="#_x0000_t75" style="width:58pt;height:14pt">
                                  <v:imagedata r:id="rId34" o:title=""/>
                                </v:shape>
                                <o:OLEObject Type="Embed" ProgID="Equation.3" ShapeID="_x0000_i1044" DrawAspect="Content" ObjectID="_1674028116" r:id="rId35"/>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w:t>
                            </w:r>
                            <w:r>
                              <w:rPr>
                                <w:position w:val="-10"/>
                              </w:rPr>
                              <w:object w:dxaOrig="1163" w:dyaOrig="277" w14:anchorId="04F8A618">
                                <v:shape id="_x0000_i1046" type="#_x0000_t75" style="width:58pt;height:14pt">
                                  <v:imagedata r:id="rId36" o:title=""/>
                                </v:shape>
                                <o:OLEObject Type="Embed" ProgID="Equation.3" ShapeID="_x0000_i1046" DrawAspect="Content" ObjectID="_1674028117" r:id="rId37"/>
                              </w:object>
                            </w:r>
                            <w:r>
                              <w:fldChar w:fldCharType="begin"/>
                            </w:r>
                            <w:r>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14:paraId="6201A435" w14:textId="77777777" w:rsidR="00D92549" w:rsidRPr="009971B8" w:rsidRDefault="00D92549">
                            <w:pPr>
                              <w:rPr>
                                <w:lang w:val="en-US"/>
                              </w:rPr>
                            </w:pPr>
                          </w:p>
                          <w:p w14:paraId="74057951" w14:textId="77777777" w:rsidR="00D92549" w:rsidRDefault="0017096D">
                            <w:r>
                              <w:rPr>
                                <w:b/>
                                <w:color w:val="FF0000"/>
                                <w:lang w:eastAsia="ko-KR"/>
                              </w:rPr>
                              <w:t>Unchanged parts are omitted</w:t>
                            </w:r>
                          </w:p>
                        </w:txbxContent>
                      </wps:txbx>
                      <wps:bodyPr rot="0" vert="horz" wrap="square" lIns="91440" tIns="45720" rIns="91440" bIns="45720" anchor="t" anchorCtr="0">
                        <a:spAutoFit/>
                      </wps:bodyPr>
                    </wps:wsp>
                  </a:graphicData>
                </a:graphic>
              </wp:inline>
            </w:drawing>
          </mc:Choice>
          <mc:Fallback>
            <w:pict>
              <v:shapetype w14:anchorId="1602CFC1" id="_x0000_t202" coordsize="21600,21600" o:spt="202" path="m,l,21600r21600,l21600,xe">
                <v:stroke joinstyle="miter"/>
                <v:path gradientshapeok="t" o:connecttype="rect"/>
              </v:shapetype>
              <v:shape id="Text Box 2" o:spid="_x0000_s1026" type="#_x0000_t202" style="width:460.75pt;height:8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">
                <v:textbox style="mso-fit-shape-to-text:t">
                  <w:txbxContent>
                    <w:p w14:paraId="531EACC0" w14:textId="77777777" w:rsidR="00D92549" w:rsidRDefault="0017096D">
                      <w:pPr>
                        <w:pStyle w:val="Heading4"/>
                      </w:pPr>
                      <w:r>
                        <w:rPr>
                          <w:rFonts w:asciiTheme="minorEastAsia" w:eastAsiaTheme="minorEastAsia" w:hAnsiTheme="minorEastAsia" w:hint="eastAsia"/>
                          <w:lang w:eastAsia="zh-CN"/>
                        </w:rPr>
                        <w:t>TS</w:t>
                      </w:r>
                      <w:r>
                        <w:t xml:space="preserve">38.214 </w:t>
                      </w:r>
                      <w:r>
                        <w:rPr>
                          <w:color w:val="000000"/>
                        </w:rPr>
                        <w:t>V16.4.0</w:t>
                      </w:r>
                    </w:p>
                    <w:p w14:paraId="5AD62FD1" w14:textId="77777777" w:rsidR="00D92549" w:rsidRDefault="0017096D">
                      <w:pPr>
                        <w:pStyle w:val="Heading4"/>
                        <w:rPr>
                          <w:color w:val="000000"/>
                        </w:rPr>
                      </w:pPr>
                      <w:r>
                        <w:rPr>
                          <w:color w:val="000000"/>
                        </w:rPr>
                        <w:t xml:space="preserve">                     </w:t>
                      </w:r>
                      <w:r>
                        <w:rPr>
                          <w:rFonts w:eastAsia="SimSun"/>
                          <w:b w:val="0"/>
                          <w:color w:val="000000"/>
                        </w:rPr>
                        <w:t>5.1.3.2</w:t>
                      </w:r>
                      <w:r>
                        <w:rPr>
                          <w:rFonts w:eastAsia="SimSun"/>
                          <w:b w:val="0"/>
                          <w:color w:val="000000"/>
                        </w:rPr>
                        <w:tab/>
                        <w:t>Transport block size determination</w:t>
                      </w:r>
                    </w:p>
                    <w:p w14:paraId="65F55E9B" w14:textId="77777777" w:rsidR="00D92549" w:rsidRDefault="0017096D">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13B5FEA" w14:textId="77777777" w:rsidR="00D92549" w:rsidRDefault="0017096D">
                      <w:r>
                        <w:t xml:space="preserve">For the PDSCH assigned by a PDCCH with DCI format 1_0, format 1_1 or format 1_2 with CRC scrambled by C-RNTI, MCS-C-RNTI, TC-RNTI, CS-RNTI, or SI-RNTI, if Table 5.1.3.1-2 is used and </w:t>
                      </w:r>
                      <w:r>
                        <w:rPr>
                          <w:position w:val="-10"/>
                        </w:rPr>
                        <w:object w:dxaOrig="1140" w:dyaOrig="277" w14:anchorId="536803A2">
                          <v:shape id="_x0000_i1026" type="#_x0000_t75" style="width:57pt;height:14pt">
                            <v:imagedata r:id="rId18" o:title=""/>
                          </v:shape>
                          <o:OLEObject Type="Embed" ProgID="Equation.3" ShapeID="_x0000_i1026" DrawAspect="Content" ObjectID="_1674028107" r:id="rId38"/>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w:t>
                      </w:r>
                      <w:r>
                        <w:rPr>
                          <w:color w:val="FF0000"/>
                        </w:rPr>
                        <w:t xml:space="preserve">else if Table 5.1.3.1-4 is used and </w:t>
                      </w:r>
                      <w:r>
                        <w:rPr>
                          <w:color w:val="FF0000"/>
                          <w:position w:val="-12"/>
                        </w:rPr>
                        <w:object w:dxaOrig="1247" w:dyaOrig="339" w14:anchorId="586030B9">
                          <v:shape id="_x0000_i1028" type="#_x0000_t75" style="width:62.5pt;height:17pt">
                            <v:imagedata r:id="rId20" o:title=""/>
                          </v:shape>
                          <o:OLEObject Type="Embed" ProgID="Equation.DSMT4" ShapeID="_x0000_i1028" DrawAspect="Content" ObjectID="_1674028108" r:id="rId39"/>
                        </w:object>
                      </w:r>
                      <w:r>
                        <w:rPr>
                          <w:i/>
                          <w:color w:val="FF0000"/>
                        </w:rPr>
                        <w:fldChar w:fldCharType="begin"/>
                      </w:r>
                      <w:r>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Pr>
                          <w:i/>
                          <w:color w:val="FF0000"/>
                        </w:rPr>
                        <w:instrText xml:space="preserve"> </w:instrText>
                      </w:r>
                      <w:r>
                        <w:rPr>
                          <w:i/>
                          <w:color w:val="FF0000"/>
                        </w:rPr>
                        <w:fldChar w:fldCharType="end"/>
                      </w:r>
                      <w:r>
                        <w:rPr>
                          <w:i/>
                          <w:color w:val="FF0000"/>
                        </w:rPr>
                        <w:t>,</w:t>
                      </w:r>
                      <w:r>
                        <w:t xml:space="preserve"> or a table other than Table 5.1.3.1-2 </w:t>
                      </w:r>
                      <w:r>
                        <w:rPr>
                          <w:color w:val="FF0000"/>
                        </w:rPr>
                        <w:t>and Table 5.1.3.1-4</w:t>
                      </w:r>
                      <w:r>
                        <w:t xml:space="preserve"> is used</w:t>
                      </w:r>
                      <w:r>
                        <w:rPr>
                          <w:i/>
                        </w:rPr>
                        <w:t xml:space="preserve"> </w:t>
                      </w:r>
                      <w:r>
                        <w:t xml:space="preserve">and </w:t>
                      </w:r>
                      <w:r>
                        <w:rPr>
                          <w:position w:val="-10"/>
                        </w:rPr>
                        <w:object w:dxaOrig="1163" w:dyaOrig="277" w14:anchorId="7D39FEFF">
                          <v:shape id="_x0000_i1030" type="#_x0000_t75" style="width:58pt;height:14pt">
                            <v:imagedata r:id="rId22" o:title=""/>
                          </v:shape>
                          <o:OLEObject Type="Embed" ProgID="Equation.3" ShapeID="_x0000_i1030" DrawAspect="Content" ObjectID="_1674028109" r:id="rId40"/>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2DDB544C" w14:textId="77777777" w:rsidR="00D92549" w:rsidRDefault="0017096D">
                      <w:pPr>
                        <w:rPr>
                          <w:rFonts w:asciiTheme="minorEastAsia" w:eastAsiaTheme="minorEastAsia" w:hAnsiTheme="minorEastAsia"/>
                          <w:lang w:eastAsia="zh-CN"/>
                        </w:rPr>
                      </w:pPr>
                      <w:r>
                        <w:rPr>
                          <w:rFonts w:asciiTheme="minorEastAsia" w:eastAsiaTheme="minorEastAsia" w:hAnsiTheme="minorEastAsia"/>
                          <w:lang w:eastAsia="zh-CN"/>
                        </w:rPr>
                        <w:t>…</w:t>
                      </w:r>
                    </w:p>
                    <w:p w14:paraId="523DBB9A" w14:textId="77777777" w:rsidR="00D92549" w:rsidRDefault="0017096D">
                      <w:pPr>
                        <w:ind w:left="284"/>
                        <w:rPr>
                          <w:i/>
                          <w:color w:val="000000"/>
                        </w:rPr>
                      </w:pPr>
                      <w:r>
                        <w:rPr>
                          <w:color w:val="000000"/>
                        </w:rPr>
                        <w:t xml:space="preserve">else if Table 5.1.3.1-2 is used and </w:t>
                      </w:r>
                      <w:r>
                        <w:rPr>
                          <w:color w:val="000000"/>
                          <w:position w:val="-10"/>
                        </w:rPr>
                        <w:object w:dxaOrig="1294" w:dyaOrig="277" w14:anchorId="34F87C04">
                          <v:shape id="_x0000_i1032" type="#_x0000_t75" style="width:64.5pt;height:14pt">
                            <v:imagedata r:id="rId24" o:title=""/>
                          </v:shape>
                          <o:OLEObject Type="Embed" ProgID="Equation.3" ShapeID="_x0000_i1032" DrawAspect="Content" ObjectID="_1674028110" r:id="rId41"/>
                        </w:object>
                      </w:r>
                      <w:r>
                        <w:rPr>
                          <w:i/>
                          <w:color w:val="000000"/>
                        </w:rPr>
                        <w:t xml:space="preserve">, </w:t>
                      </w:r>
                    </w:p>
                    <w:p w14:paraId="2552F48A" w14:textId="77777777" w:rsidR="00D92549" w:rsidRDefault="0017096D">
                      <w:pPr>
                        <w:pStyle w:val="B2"/>
                      </w:pPr>
                      <w:r>
                        <w:rPr>
                          <w:lang w:eastAsia="ko-KR"/>
                        </w:rPr>
                        <w:t>-</w:t>
                      </w:r>
                      <w:r>
                        <w:rPr>
                          <w:lang w:eastAsia="ko-KR"/>
                        </w:rPr>
                        <w:tab/>
                        <w:t xml:space="preserve">the TBS is assumed to be as determined from the DCI transported in the latest PDCCH for the same transport block using </w:t>
                      </w:r>
                      <w:r>
                        <w:rPr>
                          <w:position w:val="-10"/>
                        </w:rPr>
                        <w:object w:dxaOrig="1140" w:dyaOrig="277" w14:anchorId="3BBA7733">
                          <v:shape id="_x0000_i1034" type="#_x0000_t75" style="width:57pt;height:14pt">
                            <v:imagedata r:id="rId18" o:title=""/>
                          </v:shape>
                          <o:OLEObject Type="Embed" ProgID="Equation.3" ShapeID="_x0000_i1034" DrawAspect="Content" ObjectID="_1674028111" r:id="rId42"/>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 </w:t>
                      </w:r>
                      <w:r>
                        <w:rPr>
                          <w:position w:val="-10"/>
                        </w:rPr>
                        <w:object w:dxaOrig="1140" w:dyaOrig="277" w14:anchorId="7B7BBFE2">
                          <v:shape id="_x0000_i1036" type="#_x0000_t75" style="width:57pt;height:14pt">
                            <v:imagedata r:id="rId18" o:title=""/>
                          </v:shape>
                          <o:OLEObject Type="Embed" ProgID="Equation.3" ShapeID="_x0000_i1036" DrawAspect="Content" ObjectID="_1674028112" r:id="rId43"/>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14:paraId="7A7C13B1" w14:textId="77777777" w:rsidR="00D92549" w:rsidRDefault="0017096D">
                      <w:pPr>
                        <w:ind w:left="284"/>
                        <w:rPr>
                          <w:i/>
                          <w:color w:val="FF0000"/>
                        </w:rPr>
                      </w:pPr>
                      <w:r>
                        <w:rPr>
                          <w:color w:val="FF0000"/>
                        </w:rPr>
                        <w:t xml:space="preserve">else if Table 5.1.3.1-4 is used and </w:t>
                      </w:r>
                      <w:r>
                        <w:rPr>
                          <w:color w:val="FF0000"/>
                          <w:position w:val="-12"/>
                        </w:rPr>
                        <w:object w:dxaOrig="1448" w:dyaOrig="339" w14:anchorId="557D3191">
                          <v:shape id="_x0000_i1038" type="#_x0000_t75" style="width:72.5pt;height:17pt">
                            <v:imagedata r:id="rId28" o:title=""/>
                          </v:shape>
                          <o:OLEObject Type="Embed" ProgID="Equation.DSMT4" ShapeID="_x0000_i1038" DrawAspect="Content" ObjectID="_1674028113" r:id="rId44"/>
                        </w:object>
                      </w:r>
                      <w:r>
                        <w:rPr>
                          <w:i/>
                          <w:color w:val="FF0000"/>
                        </w:rPr>
                        <w:t xml:space="preserve">, </w:t>
                      </w:r>
                    </w:p>
                    <w:p w14:paraId="050C6B09" w14:textId="77777777" w:rsidR="00D92549" w:rsidRDefault="0017096D">
                      <w:pPr>
                        <w:pStyle w:val="B2"/>
                        <w:rPr>
                          <w:i/>
                        </w:rPr>
                      </w:pPr>
                      <w:r>
                        <w:rPr>
                          <w:color w:val="FF0000"/>
                          <w:lang w:eastAsia="ko-KR"/>
                        </w:rPr>
                        <w:t>-</w:t>
                      </w:r>
                      <w:r>
                        <w:rPr>
                          <w:color w:val="FF0000"/>
                          <w:lang w:eastAsia="ko-KR"/>
                        </w:rPr>
                        <w:tab/>
                        <w:t xml:space="preserve">the TBS is assumed to be as determined from the DCI transported in the latest PDCCH for the same transport block using </w:t>
                      </w:r>
                      <w:r>
                        <w:rPr>
                          <w:color w:val="FF0000"/>
                          <w:position w:val="-12"/>
                        </w:rPr>
                        <w:object w:dxaOrig="1247" w:dyaOrig="339" w14:anchorId="3EE37A3E">
                          <v:shape id="_x0000_i1040" type="#_x0000_t75" style="width:62.5pt;height:17pt">
                            <v:imagedata r:id="rId30" o:title=""/>
                          </v:shape>
                          <o:OLEObject Type="Embed" ProgID="Equation.DSMT4" ShapeID="_x0000_i1040" DrawAspect="Content" ObjectID="_1674028114" r:id="rId45"/>
                        </w:object>
                      </w:r>
                      <w:r>
                        <w:rPr>
                          <w:color w:val="FF0000"/>
                        </w:rPr>
                        <w:fldChar w:fldCharType="begin"/>
                      </w:r>
                      <w:r>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Pr>
                          <w:color w:val="FF0000"/>
                        </w:rPr>
                        <w:instrText xml:space="preserve"> </w:instrText>
                      </w:r>
                      <w:r>
                        <w:rPr>
                          <w:color w:val="FF0000"/>
                        </w:rPr>
                        <w:fldChar w:fldCharType="end"/>
                      </w:r>
                      <w:r>
                        <w:rPr>
                          <w:color w:val="FF0000"/>
                        </w:rPr>
                        <w:t xml:space="preserve">. </w:t>
                      </w:r>
                      <w:r>
                        <w:rPr>
                          <w:rFonts w:eastAsia="Batang"/>
                          <w:color w:val="FF0000"/>
                          <w:lang w:eastAsia="ko-KR"/>
                        </w:rPr>
                        <w:t>If</w:t>
                      </w:r>
                      <w:r>
                        <w:rPr>
                          <w:color w:val="FF0000"/>
                        </w:rPr>
                        <w:t xml:space="preserve"> there is no PDCCH</w:t>
                      </w:r>
                      <w:r>
                        <w:rPr>
                          <w:rFonts w:eastAsia="Batang"/>
                          <w:color w:val="FF0000"/>
                          <w:lang w:eastAsia="ko-KR"/>
                        </w:rPr>
                        <w:t xml:space="preserve"> for the same transport block using </w:t>
                      </w:r>
                      <w:r>
                        <w:rPr>
                          <w:color w:val="FF0000"/>
                          <w:position w:val="-12"/>
                        </w:rPr>
                        <w:object w:dxaOrig="1247" w:dyaOrig="339" w14:anchorId="37D56BF3">
                          <v:shape id="_x0000_i1042" type="#_x0000_t75" style="width:62.5pt;height:17pt">
                            <v:imagedata r:id="rId32" o:title=""/>
                          </v:shape>
                          <o:OLEObject Type="Embed" ProgID="Equation.DSMT4" ShapeID="_x0000_i1042" DrawAspect="Content" ObjectID="_1674028115" r:id="rId46"/>
                        </w:object>
                      </w:r>
                      <w:r>
                        <w:rPr>
                          <w:color w:val="FF0000"/>
                        </w:rPr>
                        <w:fldChar w:fldCharType="begin"/>
                      </w:r>
                      <w:r>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Pr>
                          <w:color w:val="FF0000"/>
                        </w:rPr>
                        <w:instrText xml:space="preserve"> </w:instrText>
                      </w:r>
                      <w:r>
                        <w:rPr>
                          <w:color w:val="FF0000"/>
                        </w:rPr>
                        <w:fldChar w:fldCharType="end"/>
                      </w:r>
                      <w:r>
                        <w:rPr>
                          <w:color w:val="FF0000"/>
                        </w:rPr>
                        <w:t xml:space="preserve">, and if the initial PDSCH </w:t>
                      </w:r>
                      <w:r>
                        <w:rPr>
                          <w:rFonts w:eastAsia="Batang"/>
                          <w:color w:val="FF0000"/>
                          <w:lang w:eastAsia="ko-KR"/>
                        </w:rPr>
                        <w:t xml:space="preserve">for the same transport block </w:t>
                      </w:r>
                      <w:r>
                        <w:rPr>
                          <w:color w:val="FF0000"/>
                        </w:rPr>
                        <w:t xml:space="preserve">is semi-persistently scheduled, the TBS shall be determined from the most recent semi-persistent scheduling </w:t>
                      </w:r>
                      <w:r>
                        <w:rPr>
                          <w:rFonts w:eastAsia="Batang"/>
                          <w:color w:val="FF0000"/>
                          <w:lang w:eastAsia="ko-KR"/>
                        </w:rPr>
                        <w:t xml:space="preserve">assignment </w:t>
                      </w:r>
                      <w:r>
                        <w:rPr>
                          <w:color w:val="FF0000"/>
                        </w:rPr>
                        <w:t>PDCCH.</w:t>
                      </w:r>
                    </w:p>
                    <w:p w14:paraId="4872E3F4" w14:textId="77777777" w:rsidR="00D92549" w:rsidRDefault="0017096D">
                      <w:pPr>
                        <w:ind w:left="284"/>
                        <w:rPr>
                          <w:i/>
                          <w:color w:val="000000"/>
                        </w:rPr>
                      </w:pPr>
                      <w:r>
                        <w:rPr>
                          <w:color w:val="000000"/>
                        </w:rPr>
                        <w:t>else</w:t>
                      </w:r>
                      <w:r>
                        <w:rPr>
                          <w:i/>
                          <w:color w:val="000000"/>
                        </w:rPr>
                        <w:t xml:space="preserve"> </w:t>
                      </w:r>
                    </w:p>
                    <w:p w14:paraId="7A9FDD81" w14:textId="77777777" w:rsidR="00D92549" w:rsidRDefault="0017096D">
                      <w:pPr>
                        <w:pStyle w:val="B2"/>
                        <w:rPr>
                          <w:i/>
                        </w:rPr>
                      </w:pPr>
                      <w:r>
                        <w:t>-</w:t>
                      </w:r>
                      <w:r>
                        <w:tab/>
                      </w:r>
                      <w:r>
                        <w:rPr>
                          <w:lang w:eastAsia="ko-KR"/>
                        </w:rPr>
                        <w:t xml:space="preserve">the TBS is assumed to be as determined from the DCI transported in the latest PDCCH for the same transport block using </w:t>
                      </w:r>
                      <w:r>
                        <w:rPr>
                          <w:position w:val="-10"/>
                        </w:rPr>
                        <w:object w:dxaOrig="1163" w:dyaOrig="277" w14:anchorId="119B1170">
                          <v:shape id="_x0000_i1044" type="#_x0000_t75" style="width:58pt;height:14pt">
                            <v:imagedata r:id="rId34" o:title=""/>
                          </v:shape>
                          <o:OLEObject Type="Embed" ProgID="Equation.3" ShapeID="_x0000_i1044" DrawAspect="Content" ObjectID="_1674028116" r:id="rId47"/>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w:t>
                      </w:r>
                      <w:r>
                        <w:rPr>
                          <w:position w:val="-10"/>
                        </w:rPr>
                        <w:object w:dxaOrig="1163" w:dyaOrig="277" w14:anchorId="04F8A618">
                          <v:shape id="_x0000_i1046" type="#_x0000_t75" style="width:58pt;height:14pt">
                            <v:imagedata r:id="rId36" o:title=""/>
                          </v:shape>
                          <o:OLEObject Type="Embed" ProgID="Equation.3" ShapeID="_x0000_i1046" DrawAspect="Content" ObjectID="_1674028117" r:id="rId48"/>
                        </w:object>
                      </w:r>
                      <w:r>
                        <w:fldChar w:fldCharType="begin"/>
                      </w:r>
                      <w:r>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14:paraId="6201A435" w14:textId="77777777" w:rsidR="00D92549" w:rsidRPr="009971B8" w:rsidRDefault="00D92549">
                      <w:pPr>
                        <w:rPr>
                          <w:lang w:val="en-US"/>
                        </w:rPr>
                      </w:pPr>
                    </w:p>
                    <w:p w14:paraId="74057951" w14:textId="77777777" w:rsidR="00D92549" w:rsidRDefault="0017096D">
                      <w:r>
                        <w:rPr>
                          <w:b/>
                          <w:color w:val="FF0000"/>
                          <w:lang w:eastAsia="ko-KR"/>
                        </w:rPr>
                        <w:t>Unchanged parts are omitted</w:t>
                      </w:r>
                    </w:p>
                  </w:txbxContent>
                </v:textbox>
                <w10:anchorlock/>
              </v:shape>
            </w:pict>
          </mc:Fallback>
        </mc:AlternateContent>
      </w:r>
    </w:p>
    <w:bookmarkEnd w:id="6"/>
    <w:p w14:paraId="5C81A589" w14:textId="77777777" w:rsidR="00D92549" w:rsidRDefault="0017096D">
      <w:pPr>
        <w:pStyle w:val="Heading3"/>
        <w:rPr>
          <w:highlight w:val="yellow"/>
          <w:lang w:val="en-US" w:eastAsia="zh-CN"/>
        </w:rPr>
      </w:pPr>
      <w:r>
        <w:rPr>
          <w:highlight w:val="yellow"/>
          <w:lang w:val="en-US" w:eastAsia="zh-CN"/>
        </w:rPr>
        <w:lastRenderedPageBreak/>
        <w:t>Proposal 6</w:t>
      </w:r>
    </w:p>
    <w:p w14:paraId="74B85647" w14:textId="77777777" w:rsidR="00D92549" w:rsidRDefault="0017096D">
      <w:pPr>
        <w:pStyle w:val="ListParagraph"/>
        <w:numPr>
          <w:ilvl w:val="0"/>
          <w:numId w:val="13"/>
        </w:numPr>
        <w:rPr>
          <w:lang w:val="en-US" w:eastAsia="zh-CN"/>
        </w:rPr>
      </w:pPr>
      <w:bookmarkStart w:id="7" w:name="_Hlk62594811"/>
      <w:r>
        <w:rPr>
          <w:lang w:val="en-US" w:eastAsia="zh-CN"/>
        </w:rPr>
        <w:t xml:space="preserve">Adopt TP4 from Annex D (R1-2101564) for PT-RS determination for subclause 5.1.6.3 of TS 38.214. </w:t>
      </w:r>
    </w:p>
    <w:bookmarkEnd w:id="7"/>
    <w:p w14:paraId="5ED2D601" w14:textId="77777777" w:rsidR="00D92549" w:rsidRDefault="00D92549">
      <w:pPr>
        <w:rPr>
          <w:lang w:val="en-US" w:eastAsia="zh-CN"/>
        </w:rPr>
      </w:pPr>
    </w:p>
    <w:p w14:paraId="5968DA13"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2597786B"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2682F275"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089C2708"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69921E0B" w14:textId="77777777" w:rsidR="00D92549" w:rsidRDefault="0017096D">
            <w:pPr>
              <w:spacing w:after="120"/>
              <w:rPr>
                <w:b/>
                <w:bCs/>
                <w:lang w:val="en-US"/>
              </w:rPr>
            </w:pPr>
            <w:r>
              <w:rPr>
                <w:b/>
                <w:bCs/>
                <w:lang w:val="en-US"/>
              </w:rPr>
              <w:t>Comments (Proposal 6)</w:t>
            </w:r>
          </w:p>
        </w:tc>
      </w:tr>
      <w:tr w:rsidR="00D92549" w14:paraId="5C782FEB" w14:textId="77777777">
        <w:tc>
          <w:tcPr>
            <w:tcW w:w="1315" w:type="dxa"/>
            <w:tcBorders>
              <w:top w:val="single" w:sz="4" w:space="0" w:color="auto"/>
              <w:left w:val="single" w:sz="4" w:space="0" w:color="auto"/>
              <w:bottom w:val="single" w:sz="4" w:space="0" w:color="auto"/>
              <w:right w:val="single" w:sz="4" w:space="0" w:color="auto"/>
            </w:tcBorders>
          </w:tcPr>
          <w:p w14:paraId="3EF37457"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1CC314C9"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3011B12" w14:textId="77777777" w:rsidR="00D92549" w:rsidRDefault="00D92549">
            <w:pPr>
              <w:spacing w:after="120"/>
              <w:jc w:val="both"/>
              <w:rPr>
                <w:lang w:val="en-US"/>
              </w:rPr>
            </w:pPr>
          </w:p>
        </w:tc>
      </w:tr>
      <w:tr w:rsidR="00D92549" w14:paraId="7A03FA4D" w14:textId="77777777">
        <w:tc>
          <w:tcPr>
            <w:tcW w:w="1315" w:type="dxa"/>
            <w:tcBorders>
              <w:top w:val="single" w:sz="4" w:space="0" w:color="auto"/>
              <w:left w:val="single" w:sz="4" w:space="0" w:color="auto"/>
              <w:bottom w:val="single" w:sz="4" w:space="0" w:color="auto"/>
              <w:right w:val="single" w:sz="4" w:space="0" w:color="auto"/>
            </w:tcBorders>
          </w:tcPr>
          <w:p w14:paraId="09D334ED"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06A21775"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36A8F31" w14:textId="77777777" w:rsidR="00D92549" w:rsidRDefault="00D92549">
            <w:pPr>
              <w:spacing w:after="120"/>
              <w:jc w:val="both"/>
              <w:rPr>
                <w:lang w:val="en-US"/>
              </w:rPr>
            </w:pPr>
          </w:p>
        </w:tc>
      </w:tr>
      <w:tr w:rsidR="00D92549" w14:paraId="7C3F4AFE" w14:textId="77777777">
        <w:tc>
          <w:tcPr>
            <w:tcW w:w="1315" w:type="dxa"/>
            <w:tcBorders>
              <w:top w:val="single" w:sz="4" w:space="0" w:color="auto"/>
              <w:left w:val="single" w:sz="4" w:space="0" w:color="auto"/>
              <w:bottom w:val="single" w:sz="4" w:space="0" w:color="auto"/>
              <w:right w:val="single" w:sz="4" w:space="0" w:color="auto"/>
            </w:tcBorders>
          </w:tcPr>
          <w:p w14:paraId="05A66253" w14:textId="77777777" w:rsidR="00D92549" w:rsidRDefault="0017096D">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5B16B17D"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0A3F01D" w14:textId="77777777" w:rsidR="00D92549" w:rsidRDefault="0017096D">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D92549" w14:paraId="552E97BA" w14:textId="77777777">
        <w:tc>
          <w:tcPr>
            <w:tcW w:w="1315" w:type="dxa"/>
            <w:tcBorders>
              <w:top w:val="single" w:sz="4" w:space="0" w:color="auto"/>
              <w:left w:val="single" w:sz="4" w:space="0" w:color="auto"/>
              <w:bottom w:val="single" w:sz="4" w:space="0" w:color="auto"/>
              <w:right w:val="single" w:sz="4" w:space="0" w:color="auto"/>
            </w:tcBorders>
          </w:tcPr>
          <w:p w14:paraId="232CF6E6"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0F089C84"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86927F4" w14:textId="77777777" w:rsidR="00D92549" w:rsidRDefault="00D92549">
            <w:pPr>
              <w:spacing w:after="120"/>
              <w:jc w:val="both"/>
              <w:rPr>
                <w:lang w:val="en-US"/>
              </w:rPr>
            </w:pPr>
          </w:p>
        </w:tc>
      </w:tr>
      <w:tr w:rsidR="00D92549" w14:paraId="253CF222" w14:textId="77777777">
        <w:tc>
          <w:tcPr>
            <w:tcW w:w="1315" w:type="dxa"/>
            <w:tcBorders>
              <w:top w:val="single" w:sz="4" w:space="0" w:color="auto"/>
              <w:left w:val="single" w:sz="4" w:space="0" w:color="auto"/>
              <w:bottom w:val="single" w:sz="4" w:space="0" w:color="auto"/>
              <w:right w:val="single" w:sz="4" w:space="0" w:color="auto"/>
            </w:tcBorders>
          </w:tcPr>
          <w:p w14:paraId="777F9D79"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5C9222A"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030A529" w14:textId="77777777" w:rsidR="00D92549" w:rsidRDefault="00D92549">
            <w:pPr>
              <w:spacing w:after="120"/>
              <w:jc w:val="both"/>
              <w:rPr>
                <w:lang w:val="en-US"/>
              </w:rPr>
            </w:pPr>
          </w:p>
        </w:tc>
      </w:tr>
      <w:tr w:rsidR="00D92549" w14:paraId="552396FD" w14:textId="77777777">
        <w:tc>
          <w:tcPr>
            <w:tcW w:w="1315" w:type="dxa"/>
            <w:tcBorders>
              <w:top w:val="single" w:sz="4" w:space="0" w:color="auto"/>
              <w:left w:val="single" w:sz="4" w:space="0" w:color="auto"/>
              <w:bottom w:val="single" w:sz="4" w:space="0" w:color="auto"/>
              <w:right w:val="single" w:sz="4" w:space="0" w:color="auto"/>
            </w:tcBorders>
          </w:tcPr>
          <w:p w14:paraId="2E21CCD5"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61BBCFFC"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D26D0C2" w14:textId="77777777" w:rsidR="00D92549" w:rsidRDefault="00D92549">
            <w:pPr>
              <w:spacing w:after="120"/>
              <w:jc w:val="both"/>
              <w:rPr>
                <w:lang w:val="en-US"/>
              </w:rPr>
            </w:pPr>
          </w:p>
        </w:tc>
      </w:tr>
      <w:tr w:rsidR="00D92549" w14:paraId="6EE93364" w14:textId="77777777">
        <w:tc>
          <w:tcPr>
            <w:tcW w:w="1315" w:type="dxa"/>
            <w:tcBorders>
              <w:top w:val="single" w:sz="4" w:space="0" w:color="auto"/>
              <w:left w:val="single" w:sz="4" w:space="0" w:color="auto"/>
              <w:bottom w:val="single" w:sz="4" w:space="0" w:color="auto"/>
              <w:right w:val="single" w:sz="4" w:space="0" w:color="auto"/>
            </w:tcBorders>
          </w:tcPr>
          <w:p w14:paraId="51645322" w14:textId="77777777" w:rsidR="00D92549" w:rsidRDefault="0017096D">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10D6166C"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026E343" w14:textId="77777777" w:rsidR="00D92549" w:rsidRDefault="00D92549">
            <w:pPr>
              <w:spacing w:after="120"/>
              <w:jc w:val="both"/>
              <w:rPr>
                <w:lang w:val="en-US"/>
              </w:rPr>
            </w:pPr>
          </w:p>
        </w:tc>
      </w:tr>
      <w:tr w:rsidR="00D92549" w14:paraId="40BE5D37" w14:textId="77777777">
        <w:tc>
          <w:tcPr>
            <w:tcW w:w="1315" w:type="dxa"/>
            <w:tcBorders>
              <w:top w:val="single" w:sz="4" w:space="0" w:color="auto"/>
              <w:left w:val="single" w:sz="4" w:space="0" w:color="auto"/>
              <w:bottom w:val="single" w:sz="4" w:space="0" w:color="auto"/>
              <w:right w:val="single" w:sz="4" w:space="0" w:color="auto"/>
            </w:tcBorders>
          </w:tcPr>
          <w:p w14:paraId="03656A0F" w14:textId="77777777" w:rsidR="00D92549" w:rsidRDefault="0017096D">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64A28482"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9C25EDF" w14:textId="77777777" w:rsidR="00D92549" w:rsidRDefault="0017096D">
            <w:pPr>
              <w:spacing w:after="120"/>
              <w:jc w:val="both"/>
              <w:rPr>
                <w:lang w:val="en-US"/>
              </w:rPr>
            </w:pPr>
            <w:r>
              <w:rPr>
                <w:lang w:val="en-US"/>
              </w:rPr>
              <w:t xml:space="preserve">Note: TP should be updated with actual </w:t>
            </w:r>
            <w:ins w:id="8" w:author="Author">
              <w:r>
                <w:t>INDEX of FIRST-16QAM ENTRY of 1024-QAM Table</w:t>
              </w:r>
            </w:ins>
            <w:r>
              <w:t xml:space="preserve"> based on agreement of proposal 3.</w:t>
            </w:r>
          </w:p>
        </w:tc>
      </w:tr>
      <w:tr w:rsidR="00D92549" w14:paraId="259567DB" w14:textId="77777777">
        <w:tc>
          <w:tcPr>
            <w:tcW w:w="1315" w:type="dxa"/>
            <w:tcBorders>
              <w:top w:val="single" w:sz="4" w:space="0" w:color="auto"/>
              <w:left w:val="single" w:sz="4" w:space="0" w:color="auto"/>
              <w:bottom w:val="single" w:sz="4" w:space="0" w:color="auto"/>
              <w:right w:val="single" w:sz="4" w:space="0" w:color="auto"/>
            </w:tcBorders>
          </w:tcPr>
          <w:p w14:paraId="620AD667"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54D01BF0"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4ECC9CF4" w14:textId="77777777" w:rsidR="00D92549" w:rsidRDefault="0017096D">
            <w:pPr>
              <w:spacing w:after="120"/>
              <w:jc w:val="both"/>
              <w:rPr>
                <w:lang w:val="en-US"/>
              </w:rPr>
            </w:pPr>
            <w:r>
              <w:rPr>
                <w:lang w:val="en-US"/>
              </w:rPr>
              <w:t>TP seems agreeable. As Qualcomm mentioned, we should update with the actual MCS index value when the MCS table is finalized</w:t>
            </w:r>
          </w:p>
          <w:p w14:paraId="1AAE2385" w14:textId="77777777" w:rsidR="00D92549" w:rsidRDefault="0017096D">
            <w:pPr>
              <w:spacing w:after="120"/>
              <w:jc w:val="both"/>
              <w:rPr>
                <w:lang w:val="en-US"/>
              </w:rPr>
            </w:pPr>
            <w:r>
              <w:rPr>
                <w:lang w:val="en-US"/>
              </w:rPr>
              <w:t xml:space="preserve">Proposal 6 with TP is shown below. </w:t>
            </w:r>
          </w:p>
        </w:tc>
      </w:tr>
    </w:tbl>
    <w:p w14:paraId="6FBDFB6C" w14:textId="77777777" w:rsidR="00D92549" w:rsidRDefault="00D92549">
      <w:pPr>
        <w:rPr>
          <w:highlight w:val="yellow"/>
          <w:lang w:val="en-US" w:eastAsia="zh-CN"/>
        </w:rPr>
      </w:pPr>
    </w:p>
    <w:p w14:paraId="66634748" w14:textId="77777777" w:rsidR="00D92549" w:rsidRDefault="0017096D">
      <w:pPr>
        <w:pStyle w:val="Heading3"/>
        <w:rPr>
          <w:highlight w:val="yellow"/>
          <w:lang w:val="en-US" w:eastAsia="zh-CN"/>
        </w:rPr>
      </w:pPr>
      <w:r>
        <w:rPr>
          <w:highlight w:val="yellow"/>
          <w:lang w:val="en-US" w:eastAsia="zh-CN"/>
        </w:rPr>
        <w:t>Proposal 6 with TP</w:t>
      </w:r>
    </w:p>
    <w:p w14:paraId="09B28879" w14:textId="77777777" w:rsidR="00D92549" w:rsidRDefault="0017096D">
      <w:pPr>
        <w:pStyle w:val="ListParagraph"/>
        <w:numPr>
          <w:ilvl w:val="0"/>
          <w:numId w:val="13"/>
        </w:numPr>
        <w:rPr>
          <w:lang w:val="en-US" w:eastAsia="zh-CN"/>
        </w:rPr>
      </w:pPr>
      <w:r>
        <w:rPr>
          <w:lang w:val="en-US" w:eastAsia="zh-CN"/>
        </w:rPr>
        <w:t xml:space="preserve">Adopt TP4 from Annex D (R1-2101564) for PT-RS determination for subclause 5.1.6.3 of TS 38.214. </w:t>
      </w:r>
      <w:bookmarkStart w:id="9" w:name="_Hlk62594665"/>
    </w:p>
    <w:p w14:paraId="212A5257" w14:textId="77777777" w:rsidR="00D92549" w:rsidRDefault="0017096D">
      <w:pPr>
        <w:rPr>
          <w:lang w:val="en-US" w:eastAsia="zh-CN"/>
        </w:rPr>
      </w:pPr>
      <w:r>
        <w:rPr>
          <w:noProof/>
          <w:lang w:val="en-US" w:eastAsia="zh-CN"/>
        </w:rPr>
        <w:lastRenderedPageBreak/>
        <mc:AlternateContent>
          <mc:Choice Requires="wps">
            <w:drawing>
              <wp:inline distT="0" distB="0" distL="0" distR="0" wp14:anchorId="73C9B22E" wp14:editId="1BC577B0">
                <wp:extent cx="6313170" cy="1087755"/>
                <wp:effectExtent l="0" t="0" r="11430"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335" cy="1088136"/>
                        </a:xfrm>
                        <a:prstGeom prst="rect">
                          <a:avLst/>
                        </a:prstGeom>
                        <a:solidFill>
                          <a:srgbClr val="FFFFFF"/>
                        </a:solidFill>
                        <a:ln w="9525">
                          <a:solidFill>
                            <a:srgbClr val="000000"/>
                          </a:solidFill>
                          <a:miter lim="800000"/>
                        </a:ln>
                      </wps:spPr>
                      <wps:txbx>
                        <w:txbxContent>
                          <w:p w14:paraId="146DB474" w14:textId="77777777" w:rsidR="00D92549" w:rsidRDefault="0017096D">
                            <w:pPr>
                              <w:rPr>
                                <w:lang w:eastAsia="ja-JP"/>
                              </w:rPr>
                            </w:pPr>
                            <w:r>
                              <w:rPr>
                                <w:lang w:eastAsia="ja-JP"/>
                              </w:rPr>
                              <w:t>TP for 38.214 v16.4.0</w:t>
                            </w:r>
                          </w:p>
                          <w:p w14:paraId="4FB07E09" w14:textId="77777777" w:rsidR="00D92549" w:rsidRPr="009971B8" w:rsidRDefault="0017096D">
                            <w:pPr>
                              <w:keepNext/>
                              <w:keepLines/>
                              <w:spacing w:before="120" w:line="240" w:lineRule="auto"/>
                              <w:ind w:left="1418" w:hanging="1418"/>
                              <w:outlineLvl w:val="3"/>
                              <w:rPr>
                                <w:color w:val="000000"/>
                                <w:sz w:val="24"/>
                                <w:lang w:val="en-US"/>
                              </w:rPr>
                            </w:pPr>
                            <w:bookmarkStart w:id="10" w:name="_Toc11352103"/>
                            <w:bookmarkStart w:id="11" w:name="_Toc20317993"/>
                            <w:bookmarkStart w:id="12" w:name="_Toc27299891"/>
                            <w:bookmarkStart w:id="13" w:name="_Toc29673156"/>
                            <w:bookmarkStart w:id="14" w:name="_Toc29673297"/>
                            <w:bookmarkStart w:id="15" w:name="_Toc29674290"/>
                            <w:bookmarkStart w:id="16" w:name="_Toc36645520"/>
                            <w:bookmarkStart w:id="17" w:name="_Toc45810565"/>
                            <w:bookmarkStart w:id="18" w:name="_Toc60777141"/>
                            <w:r w:rsidRPr="009971B8">
                              <w:rPr>
                                <w:color w:val="000000"/>
                                <w:sz w:val="24"/>
                                <w:lang w:val="en-US"/>
                              </w:rPr>
                              <w:t>5.1.6.3</w:t>
                            </w:r>
                            <w:r w:rsidRPr="009971B8">
                              <w:rPr>
                                <w:color w:val="000000"/>
                                <w:sz w:val="24"/>
                                <w:lang w:val="en-US"/>
                              </w:rPr>
                              <w:tab/>
                              <w:t>PT-RS reception procedure</w:t>
                            </w:r>
                            <w:bookmarkEnd w:id="10"/>
                            <w:bookmarkEnd w:id="11"/>
                            <w:bookmarkEnd w:id="12"/>
                            <w:bookmarkEnd w:id="13"/>
                            <w:bookmarkEnd w:id="14"/>
                            <w:bookmarkEnd w:id="15"/>
                            <w:bookmarkEnd w:id="16"/>
                            <w:bookmarkEnd w:id="17"/>
                            <w:bookmarkEnd w:id="18"/>
                          </w:p>
                          <w:p w14:paraId="40E00C71" w14:textId="77777777" w:rsidR="00D92549" w:rsidRDefault="0017096D">
                            <w:pPr>
                              <w:spacing w:line="240" w:lineRule="auto"/>
                              <w:rPr>
                                <w:color w:val="FF0000"/>
                                <w:lang w:eastAsia="zh-CN"/>
                              </w:rPr>
                            </w:pPr>
                            <w:bookmarkStart w:id="19" w:name="_Hlk497901566"/>
                            <w:bookmarkStart w:id="20" w:name="_Hlk500829290"/>
                            <w:r>
                              <w:rPr>
                                <w:color w:val="FF0000"/>
                              </w:rPr>
                              <w:t>&lt;omit unchanged text&gt;</w:t>
                            </w:r>
                          </w:p>
                          <w:p w14:paraId="6E4A177A" w14:textId="77777777" w:rsidR="00D92549" w:rsidRDefault="0017096D">
                            <w:pPr>
                              <w:spacing w:line="240" w:lineRule="auto"/>
                              <w:rPr>
                                <w:color w:val="000000"/>
                              </w:rPr>
                            </w:pPr>
                            <w:bookmarkStart w:id="21" w:name="_Hlk500844944"/>
                            <w:r>
                              <w:rPr>
                                <w:color w:val="000000"/>
                              </w:rPr>
                              <w:t xml:space="preserve">If a UE is configured with the higher layer parameter </w:t>
                            </w:r>
                            <w:bookmarkStart w:id="22" w:name="_Hlk500442245"/>
                            <w:r>
                              <w:rPr>
                                <w:i/>
                              </w:rPr>
                              <w:t>phaseTrackingRS</w:t>
                            </w:r>
                            <w:r>
                              <w:rPr>
                                <w:i/>
                                <w:color w:val="000000"/>
                              </w:rPr>
                              <w:t xml:space="preserve"> </w:t>
                            </w:r>
                            <w:r>
                              <w:rPr>
                                <w:color w:val="000000"/>
                              </w:rPr>
                              <w:t>in</w:t>
                            </w:r>
                            <w:r>
                              <w:t xml:space="preserve"> </w:t>
                            </w:r>
                            <w:r>
                              <w:rPr>
                                <w:i/>
                                <w:color w:val="000000"/>
                              </w:rPr>
                              <w:t>DMRS-DownlinkConfig</w:t>
                            </w:r>
                            <w:bookmarkEnd w:id="22"/>
                            <w:r>
                              <w:rPr>
                                <w:color w:val="000000"/>
                              </w:rPr>
                              <w:t>,</w:t>
                            </w:r>
                          </w:p>
                          <w:p w14:paraId="2B7387A7" w14:textId="77777777" w:rsidR="00D92549" w:rsidRPr="009971B8" w:rsidRDefault="0017096D">
                            <w:pPr>
                              <w:spacing w:line="240" w:lineRule="auto"/>
                              <w:ind w:left="568" w:hanging="284"/>
                              <w:rPr>
                                <w:lang w:val="en-US"/>
                              </w:rPr>
                            </w:pPr>
                            <w:r w:rsidRPr="009971B8">
                              <w:rPr>
                                <w:lang w:val="en-US" w:eastAsia="ja-JP"/>
                              </w:rPr>
                              <w:t>-</w:t>
                            </w:r>
                            <w:r w:rsidRPr="009971B8">
                              <w:rPr>
                                <w:lang w:val="en-US" w:eastAsia="ja-JP"/>
                              </w:rPr>
                              <w:tab/>
                              <w:t xml:space="preserve">the higher layer parameters </w:t>
                            </w:r>
                            <w:r w:rsidRPr="009971B8">
                              <w:rPr>
                                <w:i/>
                                <w:iCs/>
                                <w:lang w:val="en-US"/>
                              </w:rPr>
                              <w:t>timeDensity</w:t>
                            </w:r>
                            <w:r w:rsidRPr="009971B8">
                              <w:rPr>
                                <w:lang w:val="en-US"/>
                              </w:rPr>
                              <w:t xml:space="preserve"> and </w:t>
                            </w:r>
                            <w:r w:rsidRPr="009971B8">
                              <w:rPr>
                                <w:i/>
                                <w:iCs/>
                                <w:lang w:val="en-US"/>
                              </w:rPr>
                              <w:t>frequencyDensity</w:t>
                            </w:r>
                            <w:r w:rsidRPr="009971B8">
                              <w:rPr>
                                <w:lang w:val="en-US"/>
                              </w:rPr>
                              <w:t xml:space="preserve"> in </w:t>
                            </w:r>
                            <w:r w:rsidRPr="009971B8">
                              <w:rPr>
                                <w:i/>
                                <w:iCs/>
                                <w:lang w:val="en-US"/>
                              </w:rPr>
                              <w:t xml:space="preserve">PTRS-DownlinkConfig </w:t>
                            </w:r>
                            <w:r w:rsidRPr="009971B8">
                              <w:rPr>
                                <w:lang w:val="en-US"/>
                              </w:rPr>
                              <w:t xml:space="preserve">indicate the threshold values </w:t>
                            </w:r>
                            <w:r w:rsidRPr="009971B8">
                              <w:rPr>
                                <w:i/>
                                <w:iCs/>
                                <w:lang w:val="en-US" w:eastAsia="zh-CN"/>
                              </w:rPr>
                              <w:t>ptrs-MCS</w:t>
                            </w:r>
                            <w:r w:rsidRPr="009971B8">
                              <w:rPr>
                                <w:i/>
                                <w:iCs/>
                                <w:vertAlign w:val="subscript"/>
                                <w:lang w:val="en-US" w:eastAsia="zh-CN"/>
                              </w:rPr>
                              <w:t>i</w:t>
                            </w:r>
                            <w:r w:rsidRPr="009971B8">
                              <w:rPr>
                                <w:lang w:val="en-US" w:eastAsia="zh-CN"/>
                              </w:rPr>
                              <w:t xml:space="preserve">, </w:t>
                            </w:r>
                            <w:r w:rsidRPr="009971B8">
                              <w:rPr>
                                <w:i/>
                                <w:iCs/>
                                <w:lang w:val="en-US" w:eastAsia="zh-CN"/>
                              </w:rPr>
                              <w:t>i</w:t>
                            </w:r>
                            <w:r w:rsidRPr="009971B8">
                              <w:rPr>
                                <w:lang w:val="en-US" w:eastAsia="zh-CN"/>
                              </w:rPr>
                              <w:t xml:space="preserve">=1,2,3 and </w:t>
                            </w:r>
                            <w:r w:rsidRPr="009971B8">
                              <w:rPr>
                                <w:i/>
                                <w:iCs/>
                                <w:lang w:val="en-US"/>
                              </w:rPr>
                              <w:t>N</w:t>
                            </w:r>
                            <w:r w:rsidRPr="009971B8">
                              <w:rPr>
                                <w:i/>
                                <w:iCs/>
                                <w:vertAlign w:val="subscript"/>
                                <w:lang w:val="en-US"/>
                              </w:rPr>
                              <w:t>RB,i</w:t>
                            </w:r>
                            <w:r w:rsidRPr="009971B8">
                              <w:rPr>
                                <w:lang w:val="en-US"/>
                              </w:rPr>
                              <w:t xml:space="preserve"> , </w:t>
                            </w:r>
                            <w:r w:rsidRPr="009971B8">
                              <w:rPr>
                                <w:i/>
                                <w:iCs/>
                                <w:lang w:val="en-US" w:eastAsia="zh-CN"/>
                              </w:rPr>
                              <w:t>i</w:t>
                            </w:r>
                            <w:r w:rsidRPr="009971B8">
                              <w:rPr>
                                <w:lang w:val="en-US" w:eastAsia="zh-CN"/>
                              </w:rPr>
                              <w:t xml:space="preserve">=0,1, as shown in Table 5.1.6.3-1 and Table 5.1.6.3-2, </w:t>
                            </w:r>
                            <w:r w:rsidRPr="009971B8">
                              <w:rPr>
                                <w:lang w:val="en-US"/>
                              </w:rPr>
                              <w:t xml:space="preserve">respectively. </w:t>
                            </w:r>
                          </w:p>
                          <w:bookmarkEnd w:id="19"/>
                          <w:p w14:paraId="0A27CD8A"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if either or both of the additional higher layer parameters </w:t>
                            </w:r>
                            <w:r w:rsidRPr="009971B8">
                              <w:rPr>
                                <w:i/>
                                <w:lang w:val="en-US"/>
                              </w:rPr>
                              <w:t xml:space="preserve">timeDensity </w:t>
                            </w:r>
                            <w:r w:rsidRPr="009971B8">
                              <w:rPr>
                                <w:lang w:val="en-US"/>
                              </w:rPr>
                              <w:t xml:space="preserve">and </w:t>
                            </w:r>
                            <w:r w:rsidRPr="009971B8">
                              <w:rPr>
                                <w:i/>
                                <w:lang w:val="en-US"/>
                              </w:rPr>
                              <w:t xml:space="preserve">frequencyDensity </w:t>
                            </w:r>
                            <w:r w:rsidRPr="009971B8">
                              <w:rPr>
                                <w:lang w:val="en-US"/>
                              </w:rPr>
                              <w:t>are configured, and the RNTI equals</w:t>
                            </w:r>
                            <w:r>
                              <w:t xml:space="preserve"> MCS-C-RNTI,</w:t>
                            </w:r>
                            <w:r w:rsidRPr="009971B8">
                              <w:rPr>
                                <w:lang w:val="en-US"/>
                              </w:rPr>
                              <w:t xml:space="preserve"> C-RNTI or CS-RNTI, the UE shall assume the PT-RS antenna port' presence and pattern </w:t>
                            </w:r>
                            <w:r>
                              <w:t>is</w:t>
                            </w:r>
                            <w:r w:rsidRPr="009971B8">
                              <w:rPr>
                                <w:lang w:val="en-US"/>
                              </w:rPr>
                              <w:t xml:space="preserve"> a function of the corresponding scheduled MCS of the corresponding codeword and scheduled bandwidth in corresponding bandwidth part as shown in Table 5.1.6.3-1 and Table 5.1.6.3-2, </w:t>
                            </w:r>
                          </w:p>
                          <w:p w14:paraId="3404DFA1" w14:textId="77777777" w:rsidR="00D92549" w:rsidRDefault="0017096D">
                            <w:pPr>
                              <w:spacing w:line="240" w:lineRule="auto"/>
                              <w:ind w:left="851" w:hanging="284"/>
                            </w:pPr>
                            <w:r w:rsidRPr="009971B8">
                              <w:rPr>
                                <w:lang w:val="en-US"/>
                              </w:rPr>
                              <w:t>-</w:t>
                            </w:r>
                            <w:r w:rsidRPr="009971B8">
                              <w:rPr>
                                <w:lang w:val="en-US"/>
                              </w:rPr>
                              <w:tab/>
                              <w:t xml:space="preserve">if the higher layer parameter </w:t>
                            </w:r>
                            <w:r w:rsidRPr="009971B8">
                              <w:rPr>
                                <w:i/>
                                <w:lang w:val="en-US"/>
                              </w:rPr>
                              <w:t>timeDensity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lang w:val="en-US"/>
                              </w:rPr>
                              <w:t>L</w:t>
                            </w:r>
                            <w:r w:rsidRPr="009971B8">
                              <w:rPr>
                                <w:i/>
                                <w:iCs/>
                                <w:vertAlign w:val="subscript"/>
                                <w:lang w:val="en-US"/>
                              </w:rPr>
                              <w:t xml:space="preserve">PT-RS </w:t>
                            </w:r>
                            <w:r>
                              <w:t>= 1.</w:t>
                            </w:r>
                          </w:p>
                          <w:p w14:paraId="3A03FBAE" w14:textId="77777777" w:rsidR="00D92549" w:rsidRDefault="0017096D">
                            <w:pPr>
                              <w:spacing w:line="240" w:lineRule="auto"/>
                              <w:ind w:left="851" w:hanging="284"/>
                              <w:rPr>
                                <w:color w:val="000000"/>
                              </w:rPr>
                            </w:pPr>
                            <w:r>
                              <w:t>-</w:t>
                            </w:r>
                            <w:r>
                              <w:tab/>
                              <w:t xml:space="preserve">if </w:t>
                            </w:r>
                            <w:r w:rsidRPr="009971B8">
                              <w:rPr>
                                <w:lang w:val="en-US"/>
                              </w:rPr>
                              <w:t xml:space="preserve">the higher layer parameter </w:t>
                            </w:r>
                            <w:r w:rsidRPr="009971B8">
                              <w:rPr>
                                <w:i/>
                                <w:lang w:val="en-US"/>
                              </w:rPr>
                              <w:t>frequencyDensity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color w:val="000000"/>
                                <w:lang w:val="en-US" w:eastAsia="ko-KR"/>
                              </w:rPr>
                              <w:t>K</w:t>
                            </w:r>
                            <w:r w:rsidRPr="009971B8">
                              <w:rPr>
                                <w:i/>
                                <w:iCs/>
                                <w:color w:val="000000"/>
                                <w:vertAlign w:val="subscript"/>
                                <w:lang w:val="en-US" w:eastAsia="ko-KR"/>
                              </w:rPr>
                              <w:t>PT-RS</w:t>
                            </w:r>
                            <w:r>
                              <w:rPr>
                                <w:color w:val="000000"/>
                              </w:rPr>
                              <w:t xml:space="preserve"> = 2.</w:t>
                            </w:r>
                          </w:p>
                          <w:p w14:paraId="45DB1408" w14:textId="77777777" w:rsidR="00D92549" w:rsidRPr="009971B8" w:rsidRDefault="0017096D">
                            <w:pPr>
                              <w:spacing w:line="240" w:lineRule="auto"/>
                              <w:ind w:left="568" w:hanging="284"/>
                              <w:rPr>
                                <w:lang w:val="en-US"/>
                              </w:rPr>
                            </w:pPr>
                            <w:r w:rsidRPr="009971B8">
                              <w:rPr>
                                <w:lang w:val="en-US"/>
                              </w:rPr>
                              <w:t>-</w:t>
                            </w:r>
                            <w:r w:rsidRPr="009971B8">
                              <w:rPr>
                                <w:lang w:val="en-US"/>
                              </w:rPr>
                              <w:tab/>
                              <w:t>otherwise,</w:t>
                            </w:r>
                            <w:r w:rsidRPr="009971B8">
                              <w:rPr>
                                <w:color w:val="000000"/>
                                <w:lang w:val="en-US"/>
                              </w:rPr>
                              <w:t xml:space="preserve"> if neither of the additional higher layer parameters </w:t>
                            </w:r>
                            <w:r w:rsidRPr="009971B8">
                              <w:rPr>
                                <w:i/>
                                <w:color w:val="000000"/>
                                <w:lang w:val="en-US"/>
                              </w:rPr>
                              <w:t>timeDensity</w:t>
                            </w:r>
                            <w:r w:rsidRPr="009971B8">
                              <w:rPr>
                                <w:color w:val="000000"/>
                                <w:lang w:val="en-US"/>
                              </w:rPr>
                              <w:t xml:space="preserve"> and </w:t>
                            </w:r>
                            <w:r w:rsidRPr="009971B8">
                              <w:rPr>
                                <w:i/>
                                <w:color w:val="000000"/>
                                <w:lang w:val="en-US"/>
                              </w:rPr>
                              <w:t>frequencyDensity</w:t>
                            </w:r>
                            <w:r w:rsidRPr="009971B8">
                              <w:rPr>
                                <w:color w:val="000000"/>
                                <w:lang w:val="en-US"/>
                              </w:rPr>
                              <w:t xml:space="preserve"> are configured and the RNTI equals </w:t>
                            </w:r>
                            <w:r>
                              <w:t xml:space="preserve">MCS-C-RNTI, </w:t>
                            </w:r>
                            <w:r w:rsidRPr="009971B8">
                              <w:rPr>
                                <w:color w:val="000000"/>
                                <w:lang w:val="en-US"/>
                              </w:rPr>
                              <w:t>C-RNTI or CS-RNTI</w:t>
                            </w:r>
                            <w:r>
                              <w:rPr>
                                <w:color w:val="000000"/>
                              </w:rPr>
                              <w:t>,</w:t>
                            </w:r>
                            <w:r>
                              <w:t xml:space="preserve"> the UE shall assume the PT-RS is present with </w:t>
                            </w:r>
                            <w:r w:rsidRPr="009971B8">
                              <w:rPr>
                                <w:i/>
                                <w:iCs/>
                                <w:lang w:val="en-US"/>
                              </w:rPr>
                              <w:t>L</w:t>
                            </w:r>
                            <w:r w:rsidRPr="009971B8">
                              <w:rPr>
                                <w:i/>
                                <w:iCs/>
                                <w:vertAlign w:val="subscript"/>
                                <w:lang w:val="en-US"/>
                              </w:rPr>
                              <w:t xml:space="preserve">PT-RS </w:t>
                            </w:r>
                            <w:r>
                              <w:t xml:space="preserve">= 1, </w:t>
                            </w:r>
                            <w:r w:rsidRPr="009971B8">
                              <w:rPr>
                                <w:i/>
                                <w:iCs/>
                                <w:color w:val="000000"/>
                                <w:lang w:val="en-US" w:eastAsia="ko-KR"/>
                              </w:rPr>
                              <w:t>K</w:t>
                            </w:r>
                            <w:r w:rsidRPr="009971B8">
                              <w:rPr>
                                <w:i/>
                                <w:iCs/>
                                <w:color w:val="000000"/>
                                <w:vertAlign w:val="subscript"/>
                                <w:lang w:val="en-US" w:eastAsia="ko-KR"/>
                              </w:rPr>
                              <w:t>PT-RS</w:t>
                            </w:r>
                            <w:r>
                              <w:rPr>
                                <w:color w:val="000000"/>
                              </w:rPr>
                              <w:t xml:space="preserve"> = 2, and</w:t>
                            </w:r>
                            <w:r w:rsidRPr="009971B8">
                              <w:rPr>
                                <w:lang w:val="en-US"/>
                              </w:rPr>
                              <w:t xml:space="preserve"> </w:t>
                            </w:r>
                            <w:r>
                              <w:t>the UE shall assume PT-RS is not present when</w:t>
                            </w:r>
                          </w:p>
                          <w:p w14:paraId="009C5E3D"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5.1.3.1-1 is smaller than 10, or</w:t>
                            </w:r>
                          </w:p>
                          <w:p w14:paraId="09D7E9C9" w14:textId="77777777" w:rsidR="00D92549" w:rsidRPr="009971B8" w:rsidRDefault="0017096D">
                            <w:pPr>
                              <w:spacing w:line="240" w:lineRule="auto"/>
                              <w:ind w:left="851" w:hanging="284"/>
                              <w:rPr>
                                <w:lang w:val="en-US"/>
                              </w:rPr>
                            </w:pPr>
                            <w:r w:rsidRPr="009971B8">
                              <w:rPr>
                                <w:lang w:val="en-US"/>
                              </w:rPr>
                              <w:t>-</w:t>
                            </w:r>
                            <w:r w:rsidRPr="009971B8">
                              <w:rPr>
                                <w:lang w:val="en-US"/>
                              </w:rPr>
                              <w:tab/>
                              <w:t xml:space="preserve">the scheduled MCS from Table 5.1.3.1-2 is smaller than 5, or </w:t>
                            </w:r>
                          </w:p>
                          <w:p w14:paraId="3B306A29"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w:t>
                            </w:r>
                            <w:r>
                              <w:t>3</w:t>
                            </w:r>
                            <w:r w:rsidRPr="009971B8">
                              <w:rPr>
                                <w:lang w:val="en-US"/>
                              </w:rPr>
                              <w:t xml:space="preserve"> is smaller than </w:t>
                            </w:r>
                            <w:r>
                              <w:t>1</w:t>
                            </w:r>
                            <w:r w:rsidRPr="009971B8">
                              <w:rPr>
                                <w:lang w:val="en-US"/>
                              </w:rPr>
                              <w:t xml:space="preserve">5, or </w:t>
                            </w:r>
                          </w:p>
                          <w:p w14:paraId="4B657754"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the scheduled MCS from Table 5.1.3.1-</w:t>
                            </w:r>
                            <w:r>
                              <w:rPr>
                                <w:color w:val="FF0000"/>
                                <w:u w:val="single"/>
                              </w:rPr>
                              <w:t>4</w:t>
                            </w:r>
                            <w:r w:rsidRPr="009971B8">
                              <w:rPr>
                                <w:color w:val="FF0000"/>
                                <w:u w:val="single"/>
                                <w:lang w:val="en-US"/>
                              </w:rPr>
                              <w:t xml:space="preserve"> is smaller than </w:t>
                            </w:r>
                            <w:r>
                              <w:rPr>
                                <w:color w:val="FF0000"/>
                                <w:u w:val="single"/>
                              </w:rPr>
                              <w:t>[INDEX of FIRST-16QAM ENTRY of 1024-QAM Table]</w:t>
                            </w:r>
                            <w:r w:rsidRPr="009971B8">
                              <w:rPr>
                                <w:color w:val="FF0000"/>
                                <w:u w:val="single"/>
                                <w:lang w:val="en-US"/>
                              </w:rPr>
                              <w:t xml:space="preserve">, or </w:t>
                            </w:r>
                          </w:p>
                          <w:p w14:paraId="0E9FBE2A" w14:textId="77777777" w:rsidR="00D92549" w:rsidRPr="009971B8" w:rsidRDefault="0017096D">
                            <w:pPr>
                              <w:spacing w:line="240" w:lineRule="auto"/>
                              <w:ind w:left="851" w:hanging="284"/>
                              <w:rPr>
                                <w:lang w:val="en-US"/>
                              </w:rPr>
                            </w:pPr>
                            <w:r w:rsidRPr="009971B8">
                              <w:rPr>
                                <w:lang w:val="en-US"/>
                              </w:rPr>
                              <w:t>-</w:t>
                            </w:r>
                            <w:r w:rsidRPr="009971B8">
                              <w:rPr>
                                <w:lang w:val="en-US"/>
                              </w:rPr>
                              <w:tab/>
                              <w:t>the number of scheduled RBs is smaller than 3, or</w:t>
                            </w:r>
                          </w:p>
                          <w:p w14:paraId="214F1346" w14:textId="77777777" w:rsidR="00D92549" w:rsidRDefault="0017096D">
                            <w:pPr>
                              <w:spacing w:line="240" w:lineRule="auto"/>
                              <w:ind w:left="568" w:hanging="284"/>
                              <w:rPr>
                                <w:color w:val="FF0000"/>
                              </w:rPr>
                            </w:pPr>
                            <w:bookmarkStart w:id="23" w:name="_Hlk497901610"/>
                            <w:bookmarkStart w:id="24" w:name="_Hlk497925681"/>
                            <w:bookmarkEnd w:id="20"/>
                            <w:bookmarkEnd w:id="21"/>
                            <w:r>
                              <w:rPr>
                                <w:color w:val="FF0000"/>
                                <w:lang w:val="en-US"/>
                              </w:rPr>
                              <w:t>&lt;omit unchanged text&gt;</w:t>
                            </w:r>
                            <w:r>
                              <w:rPr>
                                <w:color w:val="FF0000"/>
                              </w:rPr>
                              <w:t xml:space="preserve"> </w:t>
                            </w:r>
                          </w:p>
                          <w:p w14:paraId="71A318E0" w14:textId="77777777" w:rsidR="00D92549" w:rsidRDefault="0017096D">
                            <w:pPr>
                              <w:spacing w:line="240" w:lineRule="auto"/>
                              <w:rPr>
                                <w:color w:val="000000"/>
                                <w:lang w:eastAsia="ko-KR"/>
                              </w:rPr>
                            </w:pPr>
                            <w:r>
                              <w:rPr>
                                <w:color w:val="000000"/>
                              </w:rPr>
                              <w:t xml:space="preserve">The higher layer </w:t>
                            </w:r>
                            <w:r>
                              <w:t xml:space="preserve">parameter </w:t>
                            </w:r>
                            <w:r>
                              <w:rPr>
                                <w:i/>
                                <w:iCs/>
                              </w:rPr>
                              <w:t>PTRS-DownlinkConfig</w:t>
                            </w:r>
                            <w:r>
                              <w:t xml:space="preserve"> provides the parameters </w:t>
                            </w:r>
                            <w:r>
                              <w:rPr>
                                <w:i/>
                                <w:iCs/>
                                <w:lang w:eastAsia="zh-CN"/>
                              </w:rPr>
                              <w:t>ptrs-MCS</w:t>
                            </w:r>
                            <w:r>
                              <w:rPr>
                                <w:i/>
                                <w:iCs/>
                                <w:vertAlign w:val="subscript"/>
                                <w:lang w:eastAsia="zh-CN"/>
                              </w:rPr>
                              <w:t>i</w:t>
                            </w:r>
                            <w:r>
                              <w:rPr>
                                <w:lang w:eastAsia="zh-CN"/>
                              </w:rPr>
                              <w:t xml:space="preserve">, </w:t>
                            </w:r>
                            <w:r>
                              <w:rPr>
                                <w:i/>
                                <w:iCs/>
                                <w:lang w:eastAsia="zh-CN"/>
                              </w:rPr>
                              <w:t>i</w:t>
                            </w:r>
                            <w:r>
                              <w:rPr>
                                <w:iCs/>
                                <w:lang w:eastAsia="zh-CN"/>
                              </w:rPr>
                              <w:t>=1,2,3</w:t>
                            </w:r>
                            <w:r>
                              <w:rPr>
                                <w:lang w:eastAsia="zh-CN"/>
                              </w:rPr>
                              <w:t xml:space="preserve"> and </w:t>
                            </w:r>
                            <w:r>
                              <w:t xml:space="preserve">with values in range 0-29 when </w:t>
                            </w:r>
                            <w:r>
                              <w:rPr>
                                <w:lang w:eastAsia="ko-KR"/>
                              </w:rPr>
                              <w:t xml:space="preserve">MCS Table 5.1.3.1-1 or MCS Table 5.1.3.1-3 is used and 0-28 when MCS Table 5.1.3.1-2 is used, </w:t>
                            </w:r>
                            <w:r>
                              <w:rPr>
                                <w:color w:val="FF0000"/>
                                <w:u w:val="single"/>
                                <w:lang w:eastAsia="ko-KR"/>
                              </w:rPr>
                              <w:t>and 0-27 when MCS Table 5.1.3.1-4 is used,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 xml:space="preserve">MCS Table 5.1.3.1-1 or MCS Table 5.1.3.1-3 is used and 28 when MCS Table 5.1.3.1-2 is used </w:t>
                            </w:r>
                            <w:r>
                              <w:rPr>
                                <w:color w:val="FF0000"/>
                                <w:u w:val="single"/>
                                <w:lang w:eastAsia="ko-KR"/>
                              </w:rPr>
                              <w:t>and 27 when MCS Table 5.1.3.1-4 is used</w:t>
                            </w:r>
                            <w:r>
                              <w:rPr>
                                <w:lang w:eastAsia="ko-KR"/>
                              </w:rPr>
                              <w:t xml:space="preserve">, respectively. The higher layer parameter </w:t>
                            </w:r>
                            <w:r>
                              <w:rPr>
                                <w:i/>
                              </w:rPr>
                              <w:t>frequencyDensity</w:t>
                            </w:r>
                            <w:r>
                              <w:rPr>
                                <w:i/>
                                <w:iCs/>
                              </w:rPr>
                              <w:t xml:space="preserve"> </w:t>
                            </w:r>
                            <w:r>
                              <w:rPr>
                                <w:iCs/>
                              </w:rPr>
                              <w:t xml:space="preserve">in </w:t>
                            </w:r>
                            <w:r>
                              <w:rPr>
                                <w:i/>
                                <w:iCs/>
                              </w:rPr>
                              <w:t>PTRS-DownlinkConfig</w:t>
                            </w:r>
                            <w:r>
                              <w:t xml:space="preserve"> provides the parameters </w:t>
                            </w:r>
                            <w:r>
                              <w:rPr>
                                <w:i/>
                                <w:iCs/>
                                <w:lang w:eastAsia="zh-CN"/>
                              </w:rPr>
                              <w:t>N</w:t>
                            </w:r>
                            <w:r>
                              <w:rPr>
                                <w:i/>
                                <w:iCs/>
                                <w:vertAlign w:val="subscript"/>
                                <w:lang w:eastAsia="zh-CN"/>
                              </w:rPr>
                              <w:t>RBi</w:t>
                            </w:r>
                            <w:r>
                              <w:rPr>
                                <w:vertAlign w:val="subscript"/>
                                <w:lang w:eastAsia="zh-CN"/>
                              </w:rPr>
                              <w:t xml:space="preserve"> </w:t>
                            </w:r>
                            <w:r>
                              <w:rPr>
                                <w:i/>
                                <w:iCs/>
                                <w:lang w:eastAsia="zh-CN"/>
                              </w:rPr>
                              <w:t>i</w:t>
                            </w:r>
                            <w:r>
                              <w:rPr>
                                <w:iCs/>
                                <w:lang w:eastAsia="zh-CN"/>
                              </w:rPr>
                              <w:t>=0,1</w:t>
                            </w:r>
                            <w:r>
                              <w:rPr>
                                <w:lang w:eastAsia="ko-KR"/>
                              </w:rPr>
                              <w:t xml:space="preserve"> </w:t>
                            </w:r>
                            <w:r>
                              <w:rPr>
                                <w:color w:val="000000"/>
                                <w:lang w:eastAsia="ko-KR"/>
                              </w:rPr>
                              <w:t>with values in range 1-276.</w:t>
                            </w:r>
                          </w:p>
                          <w:p w14:paraId="18FE4F46" w14:textId="77777777" w:rsidR="00D92549" w:rsidRDefault="0017096D">
                            <w:pPr>
                              <w:spacing w:line="240" w:lineRule="auto"/>
                              <w:ind w:left="568" w:hanging="284"/>
                              <w:rPr>
                                <w:color w:val="FF0000"/>
                              </w:rPr>
                            </w:pPr>
                            <w:bookmarkStart w:id="25" w:name="_Hlk497928825"/>
                            <w:bookmarkEnd w:id="23"/>
                            <w:bookmarkEnd w:id="24"/>
                            <w:r>
                              <w:rPr>
                                <w:color w:val="FF0000"/>
                                <w:lang w:val="en-US"/>
                              </w:rPr>
                              <w:t>&lt;omit unchanged text&gt;</w:t>
                            </w:r>
                            <w:r>
                              <w:rPr>
                                <w:color w:val="FF0000"/>
                              </w:rPr>
                              <w:t xml:space="preserve"> </w:t>
                            </w:r>
                          </w:p>
                          <w:p w14:paraId="6F33FAAE" w14:textId="77777777" w:rsidR="00D92549" w:rsidRDefault="0017096D">
                            <w:pPr>
                              <w:spacing w:line="240" w:lineRule="auto"/>
                              <w:rPr>
                                <w:color w:val="000000"/>
                              </w:rPr>
                            </w:pPr>
                            <w:r>
                              <w:rPr>
                                <w:color w:val="000000"/>
                                <w:lang w:eastAsia="ko-KR"/>
                              </w:rPr>
                              <w:t>When a UE is receiving PDSCH for retransmission, if the UE is scheduled with an MCS index greater than V, where V=28 for MCS Table 5.1.3.1-1 and Table 5.1.3.1-3, and V=27 for MCS Table 5.1.3.1-2</w:t>
                            </w:r>
                            <w:r>
                              <w:rPr>
                                <w:color w:val="FF0000"/>
                                <w:u w:val="single"/>
                                <w:lang w:eastAsia="ko-KR"/>
                              </w:rPr>
                              <w:t>, and V=26 for MCS Table 5.1.3.1-4</w:t>
                            </w:r>
                            <w:r>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25"/>
                          <w:p w14:paraId="3824E5A4" w14:textId="77777777" w:rsidR="00D92549" w:rsidRDefault="0017096D">
                            <w:pPr>
                              <w:spacing w:line="240" w:lineRule="auto"/>
                              <w:rPr>
                                <w:color w:val="FF0000"/>
                              </w:rPr>
                            </w:pPr>
                            <w:r>
                              <w:rPr>
                                <w:color w:val="FF0000"/>
                              </w:rPr>
                              <w:t>&lt;omit unchanged text&gt;</w:t>
                            </w:r>
                          </w:p>
                        </w:txbxContent>
                      </wps:txbx>
                      <wps:bodyPr rot="0" vert="horz" wrap="square" lIns="91440" tIns="45720" rIns="91440" bIns="45720" anchor="t" anchorCtr="0">
                        <a:spAutoFit/>
                      </wps:bodyPr>
                    </wps:wsp>
                  </a:graphicData>
                </a:graphic>
              </wp:inline>
            </w:drawing>
          </mc:Choice>
          <mc:Fallback>
            <w:pict>
              <v:shape w14:anchorId="73C9B22E" id="_x0000_s1027" type="#_x0000_t202" style="width:497.1pt;height:8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">
                <v:textbox style="mso-fit-shape-to-text:t">
                  <w:txbxContent>
                    <w:p w14:paraId="146DB474" w14:textId="77777777" w:rsidR="00D92549" w:rsidRDefault="0017096D">
                      <w:pPr>
                        <w:rPr>
                          <w:lang w:eastAsia="ja-JP"/>
                        </w:rPr>
                      </w:pPr>
                      <w:r>
                        <w:rPr>
                          <w:lang w:eastAsia="ja-JP"/>
                        </w:rPr>
                        <w:t>TP for 38.214 v16.4.0</w:t>
                      </w:r>
                    </w:p>
                    <w:p w14:paraId="4FB07E09" w14:textId="77777777" w:rsidR="00D92549" w:rsidRPr="009971B8" w:rsidRDefault="0017096D">
                      <w:pPr>
                        <w:keepNext/>
                        <w:keepLines/>
                        <w:spacing w:before="120" w:line="240" w:lineRule="auto"/>
                        <w:ind w:left="1418" w:hanging="1418"/>
                        <w:outlineLvl w:val="3"/>
                        <w:rPr>
                          <w:color w:val="000000"/>
                          <w:sz w:val="24"/>
                          <w:lang w:val="en-US"/>
                        </w:rPr>
                      </w:pPr>
                      <w:bookmarkStart w:id="26" w:name="_Toc11352103"/>
                      <w:bookmarkStart w:id="27" w:name="_Toc20317993"/>
                      <w:bookmarkStart w:id="28" w:name="_Toc27299891"/>
                      <w:bookmarkStart w:id="29" w:name="_Toc29673156"/>
                      <w:bookmarkStart w:id="30" w:name="_Toc29673297"/>
                      <w:bookmarkStart w:id="31" w:name="_Toc29674290"/>
                      <w:bookmarkStart w:id="32" w:name="_Toc36645520"/>
                      <w:bookmarkStart w:id="33" w:name="_Toc45810565"/>
                      <w:bookmarkStart w:id="34" w:name="_Toc60777141"/>
                      <w:r w:rsidRPr="009971B8">
                        <w:rPr>
                          <w:color w:val="000000"/>
                          <w:sz w:val="24"/>
                          <w:lang w:val="en-US"/>
                        </w:rPr>
                        <w:t>5.1.6.3</w:t>
                      </w:r>
                      <w:r w:rsidRPr="009971B8">
                        <w:rPr>
                          <w:color w:val="000000"/>
                          <w:sz w:val="24"/>
                          <w:lang w:val="en-US"/>
                        </w:rPr>
                        <w:tab/>
                        <w:t>PT-RS reception procedure</w:t>
                      </w:r>
                      <w:bookmarkEnd w:id="26"/>
                      <w:bookmarkEnd w:id="27"/>
                      <w:bookmarkEnd w:id="28"/>
                      <w:bookmarkEnd w:id="29"/>
                      <w:bookmarkEnd w:id="30"/>
                      <w:bookmarkEnd w:id="31"/>
                      <w:bookmarkEnd w:id="32"/>
                      <w:bookmarkEnd w:id="33"/>
                      <w:bookmarkEnd w:id="34"/>
                    </w:p>
                    <w:p w14:paraId="40E00C71" w14:textId="77777777" w:rsidR="00D92549" w:rsidRDefault="0017096D">
                      <w:pPr>
                        <w:spacing w:line="240" w:lineRule="auto"/>
                        <w:rPr>
                          <w:color w:val="FF0000"/>
                          <w:lang w:eastAsia="zh-CN"/>
                        </w:rPr>
                      </w:pPr>
                      <w:bookmarkStart w:id="35" w:name="_Hlk497901566"/>
                      <w:bookmarkStart w:id="36" w:name="_Hlk500829290"/>
                      <w:r>
                        <w:rPr>
                          <w:color w:val="FF0000"/>
                        </w:rPr>
                        <w:t>&lt;omit unchanged text&gt;</w:t>
                      </w:r>
                    </w:p>
                    <w:p w14:paraId="6E4A177A" w14:textId="77777777" w:rsidR="00D92549" w:rsidRDefault="0017096D">
                      <w:pPr>
                        <w:spacing w:line="240" w:lineRule="auto"/>
                        <w:rPr>
                          <w:color w:val="000000"/>
                        </w:rPr>
                      </w:pPr>
                      <w:bookmarkStart w:id="37" w:name="_Hlk500844944"/>
                      <w:r>
                        <w:rPr>
                          <w:color w:val="000000"/>
                        </w:rPr>
                        <w:t xml:space="preserve">If a UE is configured with the higher layer parameter </w:t>
                      </w:r>
                      <w:bookmarkStart w:id="38" w:name="_Hlk500442245"/>
                      <w:r>
                        <w:rPr>
                          <w:i/>
                        </w:rPr>
                        <w:t>phaseTrackingRS</w:t>
                      </w:r>
                      <w:r>
                        <w:rPr>
                          <w:i/>
                          <w:color w:val="000000"/>
                        </w:rPr>
                        <w:t xml:space="preserve"> </w:t>
                      </w:r>
                      <w:r>
                        <w:rPr>
                          <w:color w:val="000000"/>
                        </w:rPr>
                        <w:t>in</w:t>
                      </w:r>
                      <w:r>
                        <w:t xml:space="preserve"> </w:t>
                      </w:r>
                      <w:r>
                        <w:rPr>
                          <w:i/>
                          <w:color w:val="000000"/>
                        </w:rPr>
                        <w:t>DMRS-DownlinkConfig</w:t>
                      </w:r>
                      <w:bookmarkEnd w:id="38"/>
                      <w:r>
                        <w:rPr>
                          <w:color w:val="000000"/>
                        </w:rPr>
                        <w:t>,</w:t>
                      </w:r>
                    </w:p>
                    <w:p w14:paraId="2B7387A7" w14:textId="77777777" w:rsidR="00D92549" w:rsidRPr="009971B8" w:rsidRDefault="0017096D">
                      <w:pPr>
                        <w:spacing w:line="240" w:lineRule="auto"/>
                        <w:ind w:left="568" w:hanging="284"/>
                        <w:rPr>
                          <w:lang w:val="en-US"/>
                        </w:rPr>
                      </w:pPr>
                      <w:r w:rsidRPr="009971B8">
                        <w:rPr>
                          <w:lang w:val="en-US" w:eastAsia="ja-JP"/>
                        </w:rPr>
                        <w:t>-</w:t>
                      </w:r>
                      <w:r w:rsidRPr="009971B8">
                        <w:rPr>
                          <w:lang w:val="en-US" w:eastAsia="ja-JP"/>
                        </w:rPr>
                        <w:tab/>
                        <w:t xml:space="preserve">the higher layer parameters </w:t>
                      </w:r>
                      <w:r w:rsidRPr="009971B8">
                        <w:rPr>
                          <w:i/>
                          <w:iCs/>
                          <w:lang w:val="en-US"/>
                        </w:rPr>
                        <w:t>timeDensity</w:t>
                      </w:r>
                      <w:r w:rsidRPr="009971B8">
                        <w:rPr>
                          <w:lang w:val="en-US"/>
                        </w:rPr>
                        <w:t xml:space="preserve"> and </w:t>
                      </w:r>
                      <w:r w:rsidRPr="009971B8">
                        <w:rPr>
                          <w:i/>
                          <w:iCs/>
                          <w:lang w:val="en-US"/>
                        </w:rPr>
                        <w:t>frequencyDensity</w:t>
                      </w:r>
                      <w:r w:rsidRPr="009971B8">
                        <w:rPr>
                          <w:lang w:val="en-US"/>
                        </w:rPr>
                        <w:t xml:space="preserve"> in </w:t>
                      </w:r>
                      <w:r w:rsidRPr="009971B8">
                        <w:rPr>
                          <w:i/>
                          <w:iCs/>
                          <w:lang w:val="en-US"/>
                        </w:rPr>
                        <w:t xml:space="preserve">PTRS-DownlinkConfig </w:t>
                      </w:r>
                      <w:r w:rsidRPr="009971B8">
                        <w:rPr>
                          <w:lang w:val="en-US"/>
                        </w:rPr>
                        <w:t xml:space="preserve">indicate the threshold values </w:t>
                      </w:r>
                      <w:r w:rsidRPr="009971B8">
                        <w:rPr>
                          <w:i/>
                          <w:iCs/>
                          <w:lang w:val="en-US" w:eastAsia="zh-CN"/>
                        </w:rPr>
                        <w:t>ptrs-MCS</w:t>
                      </w:r>
                      <w:r w:rsidRPr="009971B8">
                        <w:rPr>
                          <w:i/>
                          <w:iCs/>
                          <w:vertAlign w:val="subscript"/>
                          <w:lang w:val="en-US" w:eastAsia="zh-CN"/>
                        </w:rPr>
                        <w:t>i</w:t>
                      </w:r>
                      <w:r w:rsidRPr="009971B8">
                        <w:rPr>
                          <w:lang w:val="en-US" w:eastAsia="zh-CN"/>
                        </w:rPr>
                        <w:t xml:space="preserve">, </w:t>
                      </w:r>
                      <w:r w:rsidRPr="009971B8">
                        <w:rPr>
                          <w:i/>
                          <w:iCs/>
                          <w:lang w:val="en-US" w:eastAsia="zh-CN"/>
                        </w:rPr>
                        <w:t>i</w:t>
                      </w:r>
                      <w:r w:rsidRPr="009971B8">
                        <w:rPr>
                          <w:lang w:val="en-US" w:eastAsia="zh-CN"/>
                        </w:rPr>
                        <w:t xml:space="preserve">=1,2,3 and </w:t>
                      </w:r>
                      <w:r w:rsidRPr="009971B8">
                        <w:rPr>
                          <w:i/>
                          <w:iCs/>
                          <w:lang w:val="en-US"/>
                        </w:rPr>
                        <w:t>N</w:t>
                      </w:r>
                      <w:r w:rsidRPr="009971B8">
                        <w:rPr>
                          <w:i/>
                          <w:iCs/>
                          <w:vertAlign w:val="subscript"/>
                          <w:lang w:val="en-US"/>
                        </w:rPr>
                        <w:t>RB,i</w:t>
                      </w:r>
                      <w:r w:rsidRPr="009971B8">
                        <w:rPr>
                          <w:lang w:val="en-US"/>
                        </w:rPr>
                        <w:t xml:space="preserve"> , </w:t>
                      </w:r>
                      <w:r w:rsidRPr="009971B8">
                        <w:rPr>
                          <w:i/>
                          <w:iCs/>
                          <w:lang w:val="en-US" w:eastAsia="zh-CN"/>
                        </w:rPr>
                        <w:t>i</w:t>
                      </w:r>
                      <w:r w:rsidRPr="009971B8">
                        <w:rPr>
                          <w:lang w:val="en-US" w:eastAsia="zh-CN"/>
                        </w:rPr>
                        <w:t xml:space="preserve">=0,1, as shown in Table 5.1.6.3-1 and Table 5.1.6.3-2, </w:t>
                      </w:r>
                      <w:r w:rsidRPr="009971B8">
                        <w:rPr>
                          <w:lang w:val="en-US"/>
                        </w:rPr>
                        <w:t xml:space="preserve">respectively. </w:t>
                      </w:r>
                    </w:p>
                    <w:bookmarkEnd w:id="35"/>
                    <w:p w14:paraId="0A27CD8A"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if either or both of the additional higher layer parameters </w:t>
                      </w:r>
                      <w:r w:rsidRPr="009971B8">
                        <w:rPr>
                          <w:i/>
                          <w:lang w:val="en-US"/>
                        </w:rPr>
                        <w:t xml:space="preserve">timeDensity </w:t>
                      </w:r>
                      <w:r w:rsidRPr="009971B8">
                        <w:rPr>
                          <w:lang w:val="en-US"/>
                        </w:rPr>
                        <w:t xml:space="preserve">and </w:t>
                      </w:r>
                      <w:r w:rsidRPr="009971B8">
                        <w:rPr>
                          <w:i/>
                          <w:lang w:val="en-US"/>
                        </w:rPr>
                        <w:t xml:space="preserve">frequencyDensity </w:t>
                      </w:r>
                      <w:r w:rsidRPr="009971B8">
                        <w:rPr>
                          <w:lang w:val="en-US"/>
                        </w:rPr>
                        <w:t>are configured, and the RNTI equals</w:t>
                      </w:r>
                      <w:r>
                        <w:t xml:space="preserve"> MCS-C-RNTI,</w:t>
                      </w:r>
                      <w:r w:rsidRPr="009971B8">
                        <w:rPr>
                          <w:lang w:val="en-US"/>
                        </w:rPr>
                        <w:t xml:space="preserve"> C-RNTI or CS-RNTI, the UE shall assume the PT-RS antenna port' presence and pattern </w:t>
                      </w:r>
                      <w:r>
                        <w:t>is</w:t>
                      </w:r>
                      <w:r w:rsidRPr="009971B8">
                        <w:rPr>
                          <w:lang w:val="en-US"/>
                        </w:rPr>
                        <w:t xml:space="preserve"> a function of the corresponding scheduled MCS of the corresponding codeword and scheduled bandwidth in corresponding bandwidth part as shown in Table 5.1.6.3-1 and Table 5.1.6.3-2, </w:t>
                      </w:r>
                    </w:p>
                    <w:p w14:paraId="3404DFA1" w14:textId="77777777" w:rsidR="00D92549" w:rsidRDefault="0017096D">
                      <w:pPr>
                        <w:spacing w:line="240" w:lineRule="auto"/>
                        <w:ind w:left="851" w:hanging="284"/>
                      </w:pPr>
                      <w:r w:rsidRPr="009971B8">
                        <w:rPr>
                          <w:lang w:val="en-US"/>
                        </w:rPr>
                        <w:t>-</w:t>
                      </w:r>
                      <w:r w:rsidRPr="009971B8">
                        <w:rPr>
                          <w:lang w:val="en-US"/>
                        </w:rPr>
                        <w:tab/>
                        <w:t xml:space="preserve">if the higher layer parameter </w:t>
                      </w:r>
                      <w:r w:rsidRPr="009971B8">
                        <w:rPr>
                          <w:i/>
                          <w:lang w:val="en-US"/>
                        </w:rPr>
                        <w:t>timeDensity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lang w:val="en-US"/>
                        </w:rPr>
                        <w:t>L</w:t>
                      </w:r>
                      <w:r w:rsidRPr="009971B8">
                        <w:rPr>
                          <w:i/>
                          <w:iCs/>
                          <w:vertAlign w:val="subscript"/>
                          <w:lang w:val="en-US"/>
                        </w:rPr>
                        <w:t xml:space="preserve">PT-RS </w:t>
                      </w:r>
                      <w:r>
                        <w:t>= 1.</w:t>
                      </w:r>
                    </w:p>
                    <w:p w14:paraId="3A03FBAE" w14:textId="77777777" w:rsidR="00D92549" w:rsidRDefault="0017096D">
                      <w:pPr>
                        <w:spacing w:line="240" w:lineRule="auto"/>
                        <w:ind w:left="851" w:hanging="284"/>
                        <w:rPr>
                          <w:color w:val="000000"/>
                        </w:rPr>
                      </w:pPr>
                      <w:r>
                        <w:t>-</w:t>
                      </w:r>
                      <w:r>
                        <w:tab/>
                        <w:t xml:space="preserve">if </w:t>
                      </w:r>
                      <w:r w:rsidRPr="009971B8">
                        <w:rPr>
                          <w:lang w:val="en-US"/>
                        </w:rPr>
                        <w:t xml:space="preserve">the higher layer parameter </w:t>
                      </w:r>
                      <w:r w:rsidRPr="009971B8">
                        <w:rPr>
                          <w:i/>
                          <w:lang w:val="en-US"/>
                        </w:rPr>
                        <w:t>frequencyDensity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color w:val="000000"/>
                          <w:lang w:val="en-US" w:eastAsia="ko-KR"/>
                        </w:rPr>
                        <w:t>K</w:t>
                      </w:r>
                      <w:r w:rsidRPr="009971B8">
                        <w:rPr>
                          <w:i/>
                          <w:iCs/>
                          <w:color w:val="000000"/>
                          <w:vertAlign w:val="subscript"/>
                          <w:lang w:val="en-US" w:eastAsia="ko-KR"/>
                        </w:rPr>
                        <w:t>PT-RS</w:t>
                      </w:r>
                      <w:r>
                        <w:rPr>
                          <w:color w:val="000000"/>
                        </w:rPr>
                        <w:t xml:space="preserve"> = 2.</w:t>
                      </w:r>
                    </w:p>
                    <w:p w14:paraId="45DB1408" w14:textId="77777777" w:rsidR="00D92549" w:rsidRPr="009971B8" w:rsidRDefault="0017096D">
                      <w:pPr>
                        <w:spacing w:line="240" w:lineRule="auto"/>
                        <w:ind w:left="568" w:hanging="284"/>
                        <w:rPr>
                          <w:lang w:val="en-US"/>
                        </w:rPr>
                      </w:pPr>
                      <w:r w:rsidRPr="009971B8">
                        <w:rPr>
                          <w:lang w:val="en-US"/>
                        </w:rPr>
                        <w:t>-</w:t>
                      </w:r>
                      <w:r w:rsidRPr="009971B8">
                        <w:rPr>
                          <w:lang w:val="en-US"/>
                        </w:rPr>
                        <w:tab/>
                        <w:t>otherwise,</w:t>
                      </w:r>
                      <w:r w:rsidRPr="009971B8">
                        <w:rPr>
                          <w:color w:val="000000"/>
                          <w:lang w:val="en-US"/>
                        </w:rPr>
                        <w:t xml:space="preserve"> if neither of the additional higher layer parameters </w:t>
                      </w:r>
                      <w:r w:rsidRPr="009971B8">
                        <w:rPr>
                          <w:i/>
                          <w:color w:val="000000"/>
                          <w:lang w:val="en-US"/>
                        </w:rPr>
                        <w:t>timeDensity</w:t>
                      </w:r>
                      <w:r w:rsidRPr="009971B8">
                        <w:rPr>
                          <w:color w:val="000000"/>
                          <w:lang w:val="en-US"/>
                        </w:rPr>
                        <w:t xml:space="preserve"> and </w:t>
                      </w:r>
                      <w:r w:rsidRPr="009971B8">
                        <w:rPr>
                          <w:i/>
                          <w:color w:val="000000"/>
                          <w:lang w:val="en-US"/>
                        </w:rPr>
                        <w:t>frequencyDensity</w:t>
                      </w:r>
                      <w:r w:rsidRPr="009971B8">
                        <w:rPr>
                          <w:color w:val="000000"/>
                          <w:lang w:val="en-US"/>
                        </w:rPr>
                        <w:t xml:space="preserve"> are configured and the RNTI equals </w:t>
                      </w:r>
                      <w:r>
                        <w:t xml:space="preserve">MCS-C-RNTI, </w:t>
                      </w:r>
                      <w:r w:rsidRPr="009971B8">
                        <w:rPr>
                          <w:color w:val="000000"/>
                          <w:lang w:val="en-US"/>
                        </w:rPr>
                        <w:t>C-RNTI or CS-RNTI</w:t>
                      </w:r>
                      <w:r>
                        <w:rPr>
                          <w:color w:val="000000"/>
                        </w:rPr>
                        <w:t>,</w:t>
                      </w:r>
                      <w:r>
                        <w:t xml:space="preserve"> the UE shall assume the PT-RS is present with </w:t>
                      </w:r>
                      <w:r w:rsidRPr="009971B8">
                        <w:rPr>
                          <w:i/>
                          <w:iCs/>
                          <w:lang w:val="en-US"/>
                        </w:rPr>
                        <w:t>L</w:t>
                      </w:r>
                      <w:r w:rsidRPr="009971B8">
                        <w:rPr>
                          <w:i/>
                          <w:iCs/>
                          <w:vertAlign w:val="subscript"/>
                          <w:lang w:val="en-US"/>
                        </w:rPr>
                        <w:t xml:space="preserve">PT-RS </w:t>
                      </w:r>
                      <w:r>
                        <w:t xml:space="preserve">= 1, </w:t>
                      </w:r>
                      <w:r w:rsidRPr="009971B8">
                        <w:rPr>
                          <w:i/>
                          <w:iCs/>
                          <w:color w:val="000000"/>
                          <w:lang w:val="en-US" w:eastAsia="ko-KR"/>
                        </w:rPr>
                        <w:t>K</w:t>
                      </w:r>
                      <w:r w:rsidRPr="009971B8">
                        <w:rPr>
                          <w:i/>
                          <w:iCs/>
                          <w:color w:val="000000"/>
                          <w:vertAlign w:val="subscript"/>
                          <w:lang w:val="en-US" w:eastAsia="ko-KR"/>
                        </w:rPr>
                        <w:t>PT-RS</w:t>
                      </w:r>
                      <w:r>
                        <w:rPr>
                          <w:color w:val="000000"/>
                        </w:rPr>
                        <w:t xml:space="preserve"> = 2, and</w:t>
                      </w:r>
                      <w:r w:rsidRPr="009971B8">
                        <w:rPr>
                          <w:lang w:val="en-US"/>
                        </w:rPr>
                        <w:t xml:space="preserve"> </w:t>
                      </w:r>
                      <w:r>
                        <w:t>the UE shall assume PT-RS is not present when</w:t>
                      </w:r>
                    </w:p>
                    <w:p w14:paraId="009C5E3D"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5.1.3.1-1 is smaller than 10, or</w:t>
                      </w:r>
                    </w:p>
                    <w:p w14:paraId="09D7E9C9" w14:textId="77777777" w:rsidR="00D92549" w:rsidRPr="009971B8" w:rsidRDefault="0017096D">
                      <w:pPr>
                        <w:spacing w:line="240" w:lineRule="auto"/>
                        <w:ind w:left="851" w:hanging="284"/>
                        <w:rPr>
                          <w:lang w:val="en-US"/>
                        </w:rPr>
                      </w:pPr>
                      <w:r w:rsidRPr="009971B8">
                        <w:rPr>
                          <w:lang w:val="en-US"/>
                        </w:rPr>
                        <w:t>-</w:t>
                      </w:r>
                      <w:r w:rsidRPr="009971B8">
                        <w:rPr>
                          <w:lang w:val="en-US"/>
                        </w:rPr>
                        <w:tab/>
                        <w:t xml:space="preserve">the scheduled MCS from Table 5.1.3.1-2 is smaller than 5, or </w:t>
                      </w:r>
                    </w:p>
                    <w:p w14:paraId="3B306A29"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w:t>
                      </w:r>
                      <w:r>
                        <w:t>3</w:t>
                      </w:r>
                      <w:r w:rsidRPr="009971B8">
                        <w:rPr>
                          <w:lang w:val="en-US"/>
                        </w:rPr>
                        <w:t xml:space="preserve"> is smaller than </w:t>
                      </w:r>
                      <w:r>
                        <w:t>1</w:t>
                      </w:r>
                      <w:r w:rsidRPr="009971B8">
                        <w:rPr>
                          <w:lang w:val="en-US"/>
                        </w:rPr>
                        <w:t xml:space="preserve">5, or </w:t>
                      </w:r>
                    </w:p>
                    <w:p w14:paraId="4B657754"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the scheduled MCS from Table 5.1.3.1-</w:t>
                      </w:r>
                      <w:r>
                        <w:rPr>
                          <w:color w:val="FF0000"/>
                          <w:u w:val="single"/>
                        </w:rPr>
                        <w:t>4</w:t>
                      </w:r>
                      <w:r w:rsidRPr="009971B8">
                        <w:rPr>
                          <w:color w:val="FF0000"/>
                          <w:u w:val="single"/>
                          <w:lang w:val="en-US"/>
                        </w:rPr>
                        <w:t xml:space="preserve"> is smaller than </w:t>
                      </w:r>
                      <w:r>
                        <w:rPr>
                          <w:color w:val="FF0000"/>
                          <w:u w:val="single"/>
                        </w:rPr>
                        <w:t>[INDEX of FIRST-16QAM ENTRY of 1024-QAM Table]</w:t>
                      </w:r>
                      <w:r w:rsidRPr="009971B8">
                        <w:rPr>
                          <w:color w:val="FF0000"/>
                          <w:u w:val="single"/>
                          <w:lang w:val="en-US"/>
                        </w:rPr>
                        <w:t xml:space="preserve">, or </w:t>
                      </w:r>
                    </w:p>
                    <w:p w14:paraId="0E9FBE2A" w14:textId="77777777" w:rsidR="00D92549" w:rsidRPr="009971B8" w:rsidRDefault="0017096D">
                      <w:pPr>
                        <w:spacing w:line="240" w:lineRule="auto"/>
                        <w:ind w:left="851" w:hanging="284"/>
                        <w:rPr>
                          <w:lang w:val="en-US"/>
                        </w:rPr>
                      </w:pPr>
                      <w:r w:rsidRPr="009971B8">
                        <w:rPr>
                          <w:lang w:val="en-US"/>
                        </w:rPr>
                        <w:t>-</w:t>
                      </w:r>
                      <w:r w:rsidRPr="009971B8">
                        <w:rPr>
                          <w:lang w:val="en-US"/>
                        </w:rPr>
                        <w:tab/>
                        <w:t>the number of scheduled RBs is smaller than 3, or</w:t>
                      </w:r>
                    </w:p>
                    <w:p w14:paraId="214F1346" w14:textId="77777777" w:rsidR="00D92549" w:rsidRDefault="0017096D">
                      <w:pPr>
                        <w:spacing w:line="240" w:lineRule="auto"/>
                        <w:ind w:left="568" w:hanging="284"/>
                        <w:rPr>
                          <w:color w:val="FF0000"/>
                        </w:rPr>
                      </w:pPr>
                      <w:bookmarkStart w:id="39" w:name="_Hlk497901610"/>
                      <w:bookmarkStart w:id="40" w:name="_Hlk497925681"/>
                      <w:bookmarkEnd w:id="36"/>
                      <w:bookmarkEnd w:id="37"/>
                      <w:r>
                        <w:rPr>
                          <w:color w:val="FF0000"/>
                          <w:lang w:val="en-US"/>
                        </w:rPr>
                        <w:t>&lt;omit unchanged text&gt;</w:t>
                      </w:r>
                      <w:r>
                        <w:rPr>
                          <w:color w:val="FF0000"/>
                        </w:rPr>
                        <w:t xml:space="preserve"> </w:t>
                      </w:r>
                    </w:p>
                    <w:p w14:paraId="71A318E0" w14:textId="77777777" w:rsidR="00D92549" w:rsidRDefault="0017096D">
                      <w:pPr>
                        <w:spacing w:line="240" w:lineRule="auto"/>
                        <w:rPr>
                          <w:color w:val="000000"/>
                          <w:lang w:eastAsia="ko-KR"/>
                        </w:rPr>
                      </w:pPr>
                      <w:r>
                        <w:rPr>
                          <w:color w:val="000000"/>
                        </w:rPr>
                        <w:t xml:space="preserve">The higher layer </w:t>
                      </w:r>
                      <w:r>
                        <w:t xml:space="preserve">parameter </w:t>
                      </w:r>
                      <w:r>
                        <w:rPr>
                          <w:i/>
                          <w:iCs/>
                        </w:rPr>
                        <w:t>PTRS-DownlinkConfig</w:t>
                      </w:r>
                      <w:r>
                        <w:t xml:space="preserve"> provides the parameters </w:t>
                      </w:r>
                      <w:r>
                        <w:rPr>
                          <w:i/>
                          <w:iCs/>
                          <w:lang w:eastAsia="zh-CN"/>
                        </w:rPr>
                        <w:t>ptrs-MCS</w:t>
                      </w:r>
                      <w:r>
                        <w:rPr>
                          <w:i/>
                          <w:iCs/>
                          <w:vertAlign w:val="subscript"/>
                          <w:lang w:eastAsia="zh-CN"/>
                        </w:rPr>
                        <w:t>i</w:t>
                      </w:r>
                      <w:r>
                        <w:rPr>
                          <w:lang w:eastAsia="zh-CN"/>
                        </w:rPr>
                        <w:t xml:space="preserve">, </w:t>
                      </w:r>
                      <w:r>
                        <w:rPr>
                          <w:i/>
                          <w:iCs/>
                          <w:lang w:eastAsia="zh-CN"/>
                        </w:rPr>
                        <w:t>i</w:t>
                      </w:r>
                      <w:r>
                        <w:rPr>
                          <w:iCs/>
                          <w:lang w:eastAsia="zh-CN"/>
                        </w:rPr>
                        <w:t>=1,2,3</w:t>
                      </w:r>
                      <w:r>
                        <w:rPr>
                          <w:lang w:eastAsia="zh-CN"/>
                        </w:rPr>
                        <w:t xml:space="preserve"> and </w:t>
                      </w:r>
                      <w:r>
                        <w:t xml:space="preserve">with values in range 0-29 when </w:t>
                      </w:r>
                      <w:r>
                        <w:rPr>
                          <w:lang w:eastAsia="ko-KR"/>
                        </w:rPr>
                        <w:t xml:space="preserve">MCS Table 5.1.3.1-1 or MCS Table 5.1.3.1-3 is used and 0-28 when MCS Table 5.1.3.1-2 is used, </w:t>
                      </w:r>
                      <w:r>
                        <w:rPr>
                          <w:color w:val="FF0000"/>
                          <w:u w:val="single"/>
                          <w:lang w:eastAsia="ko-KR"/>
                        </w:rPr>
                        <w:t>and 0-27 when MCS Table 5.1.3.1-4 is used,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 xml:space="preserve">MCS Table 5.1.3.1-1 or MCS Table 5.1.3.1-3 is used and 28 when MCS Table 5.1.3.1-2 is used </w:t>
                      </w:r>
                      <w:r>
                        <w:rPr>
                          <w:color w:val="FF0000"/>
                          <w:u w:val="single"/>
                          <w:lang w:eastAsia="ko-KR"/>
                        </w:rPr>
                        <w:t>and 27 when MCS Table 5.1.3.1-4 is used</w:t>
                      </w:r>
                      <w:r>
                        <w:rPr>
                          <w:lang w:eastAsia="ko-KR"/>
                        </w:rPr>
                        <w:t xml:space="preserve">, respectively. The higher layer parameter </w:t>
                      </w:r>
                      <w:r>
                        <w:rPr>
                          <w:i/>
                        </w:rPr>
                        <w:t>frequencyDensity</w:t>
                      </w:r>
                      <w:r>
                        <w:rPr>
                          <w:i/>
                          <w:iCs/>
                        </w:rPr>
                        <w:t xml:space="preserve"> </w:t>
                      </w:r>
                      <w:r>
                        <w:rPr>
                          <w:iCs/>
                        </w:rPr>
                        <w:t xml:space="preserve">in </w:t>
                      </w:r>
                      <w:r>
                        <w:rPr>
                          <w:i/>
                          <w:iCs/>
                        </w:rPr>
                        <w:t>PTRS-DownlinkConfig</w:t>
                      </w:r>
                      <w:r>
                        <w:t xml:space="preserve"> provides the parameters </w:t>
                      </w:r>
                      <w:r>
                        <w:rPr>
                          <w:i/>
                          <w:iCs/>
                          <w:lang w:eastAsia="zh-CN"/>
                        </w:rPr>
                        <w:t>N</w:t>
                      </w:r>
                      <w:r>
                        <w:rPr>
                          <w:i/>
                          <w:iCs/>
                          <w:vertAlign w:val="subscript"/>
                          <w:lang w:eastAsia="zh-CN"/>
                        </w:rPr>
                        <w:t>RBi</w:t>
                      </w:r>
                      <w:r>
                        <w:rPr>
                          <w:vertAlign w:val="subscript"/>
                          <w:lang w:eastAsia="zh-CN"/>
                        </w:rPr>
                        <w:t xml:space="preserve"> </w:t>
                      </w:r>
                      <w:r>
                        <w:rPr>
                          <w:i/>
                          <w:iCs/>
                          <w:lang w:eastAsia="zh-CN"/>
                        </w:rPr>
                        <w:t>i</w:t>
                      </w:r>
                      <w:r>
                        <w:rPr>
                          <w:iCs/>
                          <w:lang w:eastAsia="zh-CN"/>
                        </w:rPr>
                        <w:t>=0,1</w:t>
                      </w:r>
                      <w:r>
                        <w:rPr>
                          <w:lang w:eastAsia="ko-KR"/>
                        </w:rPr>
                        <w:t xml:space="preserve"> </w:t>
                      </w:r>
                      <w:r>
                        <w:rPr>
                          <w:color w:val="000000"/>
                          <w:lang w:eastAsia="ko-KR"/>
                        </w:rPr>
                        <w:t>with values in range 1-276.</w:t>
                      </w:r>
                    </w:p>
                    <w:p w14:paraId="18FE4F46" w14:textId="77777777" w:rsidR="00D92549" w:rsidRDefault="0017096D">
                      <w:pPr>
                        <w:spacing w:line="240" w:lineRule="auto"/>
                        <w:ind w:left="568" w:hanging="284"/>
                        <w:rPr>
                          <w:color w:val="FF0000"/>
                        </w:rPr>
                      </w:pPr>
                      <w:bookmarkStart w:id="41" w:name="_Hlk497928825"/>
                      <w:bookmarkEnd w:id="39"/>
                      <w:bookmarkEnd w:id="40"/>
                      <w:r>
                        <w:rPr>
                          <w:color w:val="FF0000"/>
                          <w:lang w:val="en-US"/>
                        </w:rPr>
                        <w:t>&lt;omit unchanged text&gt;</w:t>
                      </w:r>
                      <w:r>
                        <w:rPr>
                          <w:color w:val="FF0000"/>
                        </w:rPr>
                        <w:t xml:space="preserve"> </w:t>
                      </w:r>
                    </w:p>
                    <w:p w14:paraId="6F33FAAE" w14:textId="77777777" w:rsidR="00D92549" w:rsidRDefault="0017096D">
                      <w:pPr>
                        <w:spacing w:line="240" w:lineRule="auto"/>
                        <w:rPr>
                          <w:color w:val="000000"/>
                        </w:rPr>
                      </w:pPr>
                      <w:r>
                        <w:rPr>
                          <w:color w:val="000000"/>
                          <w:lang w:eastAsia="ko-KR"/>
                        </w:rPr>
                        <w:t>When a UE is receiving PDSCH for retransmission, if the UE is scheduled with an MCS index greater than V, where V=28 for MCS Table 5.1.3.1-1 and Table 5.1.3.1-3, and V=27 for MCS Table 5.1.3.1-2</w:t>
                      </w:r>
                      <w:r>
                        <w:rPr>
                          <w:color w:val="FF0000"/>
                          <w:u w:val="single"/>
                          <w:lang w:eastAsia="ko-KR"/>
                        </w:rPr>
                        <w:t>, and V=26 for MCS Table 5.1.3.1-4</w:t>
                      </w:r>
                      <w:r>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41"/>
                    <w:p w14:paraId="3824E5A4" w14:textId="77777777" w:rsidR="00D92549" w:rsidRDefault="0017096D">
                      <w:pPr>
                        <w:spacing w:line="240" w:lineRule="auto"/>
                        <w:rPr>
                          <w:color w:val="FF0000"/>
                        </w:rPr>
                      </w:pPr>
                      <w:r>
                        <w:rPr>
                          <w:color w:val="FF0000"/>
                        </w:rPr>
                        <w:t>&lt;omit unchanged text&gt;</w:t>
                      </w:r>
                    </w:p>
                  </w:txbxContent>
                </v:textbox>
                <w10:anchorlock/>
              </v:shape>
            </w:pict>
          </mc:Fallback>
        </mc:AlternateContent>
      </w:r>
      <w:bookmarkEnd w:id="9"/>
    </w:p>
    <w:p w14:paraId="6FA598E9" w14:textId="77777777" w:rsidR="00D92549" w:rsidRDefault="0017096D">
      <w:pPr>
        <w:rPr>
          <w:highlight w:val="yellow"/>
          <w:lang w:val="en-US" w:eastAsia="zh-CN"/>
        </w:rPr>
      </w:pPr>
      <w:r>
        <w:rPr>
          <w:lang w:val="en-US" w:eastAsia="zh-CN"/>
        </w:rPr>
        <w:t xml:space="preserve">Given the agreement on MCS table, [INDEX of FIRST-16QAM ENTRY of 1024-QAM Table] can be replaced with the actual value given by 3. This change is reflected in proposal 6v2 with TP. </w:t>
      </w:r>
    </w:p>
    <w:p w14:paraId="3EE82386" w14:textId="77777777" w:rsidR="00D92549" w:rsidRDefault="0017096D">
      <w:pPr>
        <w:pStyle w:val="Heading3"/>
        <w:rPr>
          <w:highlight w:val="cyan"/>
          <w:lang w:val="en-US" w:eastAsia="zh-CN"/>
        </w:rPr>
      </w:pPr>
      <w:r>
        <w:rPr>
          <w:highlight w:val="cyan"/>
          <w:lang w:val="en-US" w:eastAsia="zh-CN"/>
        </w:rPr>
        <w:lastRenderedPageBreak/>
        <w:t>Proposal 6v2 with TP</w:t>
      </w:r>
    </w:p>
    <w:p w14:paraId="6AA78F56" w14:textId="77777777" w:rsidR="00D92549" w:rsidRDefault="0017096D">
      <w:pPr>
        <w:pStyle w:val="ListParagraph"/>
        <w:numPr>
          <w:ilvl w:val="0"/>
          <w:numId w:val="13"/>
        </w:numPr>
        <w:rPr>
          <w:lang w:val="en-US" w:eastAsia="zh-CN"/>
        </w:rPr>
      </w:pPr>
      <w:r>
        <w:rPr>
          <w:lang w:val="en-US" w:eastAsia="zh-CN"/>
        </w:rPr>
        <w:t xml:space="preserve">Adopt TP4 from Annex D (R1-2101564) for PT-RS determination for subclause 5.1.6.3 of TS 38.214. </w:t>
      </w:r>
    </w:p>
    <w:p w14:paraId="3932D745" w14:textId="77777777" w:rsidR="00D92549" w:rsidRDefault="0017096D">
      <w:pPr>
        <w:pStyle w:val="ListParagraph"/>
        <w:rPr>
          <w:lang w:val="en-US" w:eastAsia="zh-CN"/>
        </w:rPr>
      </w:pPr>
      <w:r>
        <w:rPr>
          <w:noProof/>
          <w:lang w:val="en-US" w:eastAsia="zh-CN"/>
        </w:rPr>
        <mc:AlternateContent>
          <mc:Choice Requires="wps">
            <w:drawing>
              <wp:inline distT="0" distB="0" distL="0" distR="0" wp14:anchorId="018D60DA" wp14:editId="27C92A5E">
                <wp:extent cx="6313170" cy="1087755"/>
                <wp:effectExtent l="0" t="0" r="11430" b="139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335" cy="1088136"/>
                        </a:xfrm>
                        <a:prstGeom prst="rect">
                          <a:avLst/>
                        </a:prstGeom>
                        <a:solidFill>
                          <a:srgbClr val="FFFFFF"/>
                        </a:solidFill>
                        <a:ln w="9525">
                          <a:solidFill>
                            <a:srgbClr val="000000"/>
                          </a:solidFill>
                          <a:miter lim="800000"/>
                        </a:ln>
                      </wps:spPr>
                      <wps:txbx>
                        <w:txbxContent>
                          <w:p w14:paraId="2F1AEC84" w14:textId="77777777" w:rsidR="00D92549" w:rsidRDefault="0017096D">
                            <w:pPr>
                              <w:rPr>
                                <w:lang w:eastAsia="ja-JP"/>
                              </w:rPr>
                            </w:pPr>
                            <w:r>
                              <w:rPr>
                                <w:lang w:eastAsia="ja-JP"/>
                              </w:rPr>
                              <w:t>TP for 38.214 v16.4.0</w:t>
                            </w:r>
                          </w:p>
                          <w:p w14:paraId="36F04B36" w14:textId="77777777" w:rsidR="00D92549" w:rsidRPr="009971B8" w:rsidRDefault="0017096D">
                            <w:pPr>
                              <w:keepNext/>
                              <w:keepLines/>
                              <w:spacing w:before="120" w:line="240" w:lineRule="auto"/>
                              <w:ind w:left="1418" w:hanging="1418"/>
                              <w:outlineLvl w:val="3"/>
                              <w:rPr>
                                <w:color w:val="000000"/>
                                <w:sz w:val="24"/>
                                <w:lang w:val="en-US"/>
                              </w:rPr>
                            </w:pPr>
                            <w:r w:rsidRPr="009971B8">
                              <w:rPr>
                                <w:color w:val="000000"/>
                                <w:sz w:val="24"/>
                                <w:lang w:val="en-US"/>
                              </w:rPr>
                              <w:t>5.1.6.3</w:t>
                            </w:r>
                            <w:r w:rsidRPr="009971B8">
                              <w:rPr>
                                <w:color w:val="000000"/>
                                <w:sz w:val="24"/>
                                <w:lang w:val="en-US"/>
                              </w:rPr>
                              <w:tab/>
                              <w:t>PT-RS reception procedure</w:t>
                            </w:r>
                          </w:p>
                          <w:p w14:paraId="3B82267E" w14:textId="77777777" w:rsidR="00D92549" w:rsidRDefault="0017096D">
                            <w:pPr>
                              <w:spacing w:line="240" w:lineRule="auto"/>
                              <w:rPr>
                                <w:color w:val="FF0000"/>
                                <w:lang w:eastAsia="zh-CN"/>
                              </w:rPr>
                            </w:pPr>
                            <w:r>
                              <w:rPr>
                                <w:color w:val="FF0000"/>
                              </w:rPr>
                              <w:t>&lt;omit unchanged text&gt;</w:t>
                            </w:r>
                          </w:p>
                          <w:p w14:paraId="0B0B7B61" w14:textId="77777777" w:rsidR="00D92549" w:rsidRDefault="0017096D">
                            <w:pPr>
                              <w:spacing w:line="240" w:lineRule="auto"/>
                              <w:rPr>
                                <w:color w:val="000000"/>
                              </w:rPr>
                            </w:pPr>
                            <w:r>
                              <w:rPr>
                                <w:color w:val="000000"/>
                              </w:rPr>
                              <w:t xml:space="preserve">If a UE is configured with the higher layer parameter </w:t>
                            </w:r>
                            <w:r>
                              <w:rPr>
                                <w:i/>
                              </w:rPr>
                              <w:t>phaseTrackingRS</w:t>
                            </w:r>
                            <w:r>
                              <w:rPr>
                                <w:i/>
                                <w:color w:val="000000"/>
                              </w:rPr>
                              <w:t xml:space="preserve"> </w:t>
                            </w:r>
                            <w:r>
                              <w:rPr>
                                <w:color w:val="000000"/>
                              </w:rPr>
                              <w:t>in</w:t>
                            </w:r>
                            <w:r>
                              <w:t xml:space="preserve"> </w:t>
                            </w:r>
                            <w:r>
                              <w:rPr>
                                <w:i/>
                                <w:color w:val="000000"/>
                              </w:rPr>
                              <w:t>DMRS-DownlinkConfig</w:t>
                            </w:r>
                            <w:r>
                              <w:rPr>
                                <w:color w:val="000000"/>
                              </w:rPr>
                              <w:t>,</w:t>
                            </w:r>
                          </w:p>
                          <w:p w14:paraId="5288F647" w14:textId="77777777" w:rsidR="00D92549" w:rsidRPr="009971B8" w:rsidRDefault="0017096D">
                            <w:pPr>
                              <w:spacing w:line="240" w:lineRule="auto"/>
                              <w:ind w:left="568" w:hanging="284"/>
                              <w:rPr>
                                <w:lang w:val="en-US"/>
                              </w:rPr>
                            </w:pPr>
                            <w:r w:rsidRPr="009971B8">
                              <w:rPr>
                                <w:lang w:val="en-US" w:eastAsia="ja-JP"/>
                              </w:rPr>
                              <w:t>-</w:t>
                            </w:r>
                            <w:r w:rsidRPr="009971B8">
                              <w:rPr>
                                <w:lang w:val="en-US" w:eastAsia="ja-JP"/>
                              </w:rPr>
                              <w:tab/>
                              <w:t xml:space="preserve">the higher layer parameters </w:t>
                            </w:r>
                            <w:r w:rsidRPr="009971B8">
                              <w:rPr>
                                <w:i/>
                                <w:iCs/>
                                <w:lang w:val="en-US"/>
                              </w:rPr>
                              <w:t>timeDensity</w:t>
                            </w:r>
                            <w:r w:rsidRPr="009971B8">
                              <w:rPr>
                                <w:lang w:val="en-US"/>
                              </w:rPr>
                              <w:t xml:space="preserve"> and </w:t>
                            </w:r>
                            <w:r w:rsidRPr="009971B8">
                              <w:rPr>
                                <w:i/>
                                <w:iCs/>
                                <w:lang w:val="en-US"/>
                              </w:rPr>
                              <w:t>frequencyDensity</w:t>
                            </w:r>
                            <w:r w:rsidRPr="009971B8">
                              <w:rPr>
                                <w:lang w:val="en-US"/>
                              </w:rPr>
                              <w:t xml:space="preserve"> in </w:t>
                            </w:r>
                            <w:r w:rsidRPr="009971B8">
                              <w:rPr>
                                <w:i/>
                                <w:iCs/>
                                <w:lang w:val="en-US"/>
                              </w:rPr>
                              <w:t xml:space="preserve">PTRS-DownlinkConfig </w:t>
                            </w:r>
                            <w:r w:rsidRPr="009971B8">
                              <w:rPr>
                                <w:lang w:val="en-US"/>
                              </w:rPr>
                              <w:t xml:space="preserve">indicate the threshold values </w:t>
                            </w:r>
                            <w:r w:rsidRPr="009971B8">
                              <w:rPr>
                                <w:i/>
                                <w:iCs/>
                                <w:lang w:val="en-US" w:eastAsia="zh-CN"/>
                              </w:rPr>
                              <w:t>ptrs-MCS</w:t>
                            </w:r>
                            <w:r w:rsidRPr="009971B8">
                              <w:rPr>
                                <w:i/>
                                <w:iCs/>
                                <w:vertAlign w:val="subscript"/>
                                <w:lang w:val="en-US" w:eastAsia="zh-CN"/>
                              </w:rPr>
                              <w:t>i</w:t>
                            </w:r>
                            <w:r w:rsidRPr="009971B8">
                              <w:rPr>
                                <w:lang w:val="en-US" w:eastAsia="zh-CN"/>
                              </w:rPr>
                              <w:t xml:space="preserve">, </w:t>
                            </w:r>
                            <w:r w:rsidRPr="009971B8">
                              <w:rPr>
                                <w:i/>
                                <w:iCs/>
                                <w:lang w:val="en-US" w:eastAsia="zh-CN"/>
                              </w:rPr>
                              <w:t>i</w:t>
                            </w:r>
                            <w:r w:rsidRPr="009971B8">
                              <w:rPr>
                                <w:lang w:val="en-US" w:eastAsia="zh-CN"/>
                              </w:rPr>
                              <w:t xml:space="preserve">=1,2,3 and </w:t>
                            </w:r>
                            <w:r w:rsidRPr="009971B8">
                              <w:rPr>
                                <w:i/>
                                <w:iCs/>
                                <w:lang w:val="en-US"/>
                              </w:rPr>
                              <w:t>N</w:t>
                            </w:r>
                            <w:r w:rsidRPr="009971B8">
                              <w:rPr>
                                <w:i/>
                                <w:iCs/>
                                <w:vertAlign w:val="subscript"/>
                                <w:lang w:val="en-US"/>
                              </w:rPr>
                              <w:t>RB,i</w:t>
                            </w:r>
                            <w:r w:rsidRPr="009971B8">
                              <w:rPr>
                                <w:lang w:val="en-US"/>
                              </w:rPr>
                              <w:t xml:space="preserve"> , </w:t>
                            </w:r>
                            <w:r w:rsidRPr="009971B8">
                              <w:rPr>
                                <w:i/>
                                <w:iCs/>
                                <w:lang w:val="en-US" w:eastAsia="zh-CN"/>
                              </w:rPr>
                              <w:t>i</w:t>
                            </w:r>
                            <w:r w:rsidRPr="009971B8">
                              <w:rPr>
                                <w:lang w:val="en-US" w:eastAsia="zh-CN"/>
                              </w:rPr>
                              <w:t xml:space="preserve">=0,1, as shown in Table 5.1.6.3-1 and Table 5.1.6.3-2, </w:t>
                            </w:r>
                            <w:r w:rsidRPr="009971B8">
                              <w:rPr>
                                <w:lang w:val="en-US"/>
                              </w:rPr>
                              <w:t xml:space="preserve">respectively. </w:t>
                            </w:r>
                          </w:p>
                          <w:p w14:paraId="6B5CEAEA"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if either or both of the additional higher layer parameters </w:t>
                            </w:r>
                            <w:r w:rsidRPr="009971B8">
                              <w:rPr>
                                <w:i/>
                                <w:lang w:val="en-US"/>
                              </w:rPr>
                              <w:t xml:space="preserve">timeDensity </w:t>
                            </w:r>
                            <w:r w:rsidRPr="009971B8">
                              <w:rPr>
                                <w:lang w:val="en-US"/>
                              </w:rPr>
                              <w:t xml:space="preserve">and </w:t>
                            </w:r>
                            <w:r w:rsidRPr="009971B8">
                              <w:rPr>
                                <w:i/>
                                <w:lang w:val="en-US"/>
                              </w:rPr>
                              <w:t xml:space="preserve">frequencyDensity </w:t>
                            </w:r>
                            <w:r w:rsidRPr="009971B8">
                              <w:rPr>
                                <w:lang w:val="en-US"/>
                              </w:rPr>
                              <w:t>are configured, and the RNTI equals</w:t>
                            </w:r>
                            <w:r>
                              <w:t xml:space="preserve"> MCS-C-RNTI,</w:t>
                            </w:r>
                            <w:r w:rsidRPr="009971B8">
                              <w:rPr>
                                <w:lang w:val="en-US"/>
                              </w:rPr>
                              <w:t xml:space="preserve"> C-RNTI or CS-RNTI, the UE shall assume the PT-RS antenna port' presence and pattern </w:t>
                            </w:r>
                            <w:r>
                              <w:t>is</w:t>
                            </w:r>
                            <w:r w:rsidRPr="009971B8">
                              <w:rPr>
                                <w:lang w:val="en-US"/>
                              </w:rPr>
                              <w:t xml:space="preserve"> a function of the corresponding scheduled MCS of the corresponding codeword and scheduled bandwidth in corresponding bandwidth part as shown in Table 5.1.6.3-1 and Table 5.1.6.3-2, </w:t>
                            </w:r>
                          </w:p>
                          <w:p w14:paraId="66AD0D24" w14:textId="77777777" w:rsidR="00D92549" w:rsidRDefault="0017096D">
                            <w:pPr>
                              <w:spacing w:line="240" w:lineRule="auto"/>
                              <w:ind w:left="851" w:hanging="284"/>
                            </w:pPr>
                            <w:r w:rsidRPr="009971B8">
                              <w:rPr>
                                <w:lang w:val="en-US"/>
                              </w:rPr>
                              <w:t>-</w:t>
                            </w:r>
                            <w:r w:rsidRPr="009971B8">
                              <w:rPr>
                                <w:lang w:val="en-US"/>
                              </w:rPr>
                              <w:tab/>
                              <w:t xml:space="preserve">if the higher layer parameter </w:t>
                            </w:r>
                            <w:r w:rsidRPr="009971B8">
                              <w:rPr>
                                <w:i/>
                                <w:lang w:val="en-US"/>
                              </w:rPr>
                              <w:t>timeDensity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lang w:val="en-US"/>
                              </w:rPr>
                              <w:t>L</w:t>
                            </w:r>
                            <w:r w:rsidRPr="009971B8">
                              <w:rPr>
                                <w:i/>
                                <w:iCs/>
                                <w:vertAlign w:val="subscript"/>
                                <w:lang w:val="en-US"/>
                              </w:rPr>
                              <w:t xml:space="preserve">PT-RS </w:t>
                            </w:r>
                            <w:r>
                              <w:t>= 1.</w:t>
                            </w:r>
                          </w:p>
                          <w:p w14:paraId="17DDFAEB" w14:textId="77777777" w:rsidR="00D92549" w:rsidRDefault="0017096D">
                            <w:pPr>
                              <w:spacing w:line="240" w:lineRule="auto"/>
                              <w:ind w:left="851" w:hanging="284"/>
                              <w:rPr>
                                <w:color w:val="000000"/>
                              </w:rPr>
                            </w:pPr>
                            <w:r>
                              <w:t>-</w:t>
                            </w:r>
                            <w:r>
                              <w:tab/>
                              <w:t xml:space="preserve">if </w:t>
                            </w:r>
                            <w:r w:rsidRPr="009971B8">
                              <w:rPr>
                                <w:lang w:val="en-US"/>
                              </w:rPr>
                              <w:t xml:space="preserve">the higher layer parameter </w:t>
                            </w:r>
                            <w:r w:rsidRPr="009971B8">
                              <w:rPr>
                                <w:i/>
                                <w:lang w:val="en-US"/>
                              </w:rPr>
                              <w:t>frequencyDensity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color w:val="000000"/>
                                <w:lang w:val="en-US" w:eastAsia="ko-KR"/>
                              </w:rPr>
                              <w:t>K</w:t>
                            </w:r>
                            <w:r w:rsidRPr="009971B8">
                              <w:rPr>
                                <w:i/>
                                <w:iCs/>
                                <w:color w:val="000000"/>
                                <w:vertAlign w:val="subscript"/>
                                <w:lang w:val="en-US" w:eastAsia="ko-KR"/>
                              </w:rPr>
                              <w:t>PT-RS</w:t>
                            </w:r>
                            <w:r>
                              <w:rPr>
                                <w:color w:val="000000"/>
                              </w:rPr>
                              <w:t xml:space="preserve"> = 2.</w:t>
                            </w:r>
                          </w:p>
                          <w:p w14:paraId="39EFBEDF" w14:textId="77777777" w:rsidR="00D92549" w:rsidRPr="009971B8" w:rsidRDefault="0017096D">
                            <w:pPr>
                              <w:spacing w:line="240" w:lineRule="auto"/>
                              <w:ind w:left="568" w:hanging="284"/>
                              <w:rPr>
                                <w:lang w:val="en-US"/>
                              </w:rPr>
                            </w:pPr>
                            <w:r w:rsidRPr="009971B8">
                              <w:rPr>
                                <w:lang w:val="en-US"/>
                              </w:rPr>
                              <w:t>-</w:t>
                            </w:r>
                            <w:r w:rsidRPr="009971B8">
                              <w:rPr>
                                <w:lang w:val="en-US"/>
                              </w:rPr>
                              <w:tab/>
                              <w:t>otherwise,</w:t>
                            </w:r>
                            <w:r w:rsidRPr="009971B8">
                              <w:rPr>
                                <w:color w:val="000000"/>
                                <w:lang w:val="en-US"/>
                              </w:rPr>
                              <w:t xml:space="preserve"> if neither of the additional higher layer parameters </w:t>
                            </w:r>
                            <w:r w:rsidRPr="009971B8">
                              <w:rPr>
                                <w:i/>
                                <w:color w:val="000000"/>
                                <w:lang w:val="en-US"/>
                              </w:rPr>
                              <w:t>timeDensity</w:t>
                            </w:r>
                            <w:r w:rsidRPr="009971B8">
                              <w:rPr>
                                <w:color w:val="000000"/>
                                <w:lang w:val="en-US"/>
                              </w:rPr>
                              <w:t xml:space="preserve"> and </w:t>
                            </w:r>
                            <w:r w:rsidRPr="009971B8">
                              <w:rPr>
                                <w:i/>
                                <w:color w:val="000000"/>
                                <w:lang w:val="en-US"/>
                              </w:rPr>
                              <w:t>frequencyDensity</w:t>
                            </w:r>
                            <w:r w:rsidRPr="009971B8">
                              <w:rPr>
                                <w:color w:val="000000"/>
                                <w:lang w:val="en-US"/>
                              </w:rPr>
                              <w:t xml:space="preserve"> are configured and the RNTI equals </w:t>
                            </w:r>
                            <w:r>
                              <w:t xml:space="preserve">MCS-C-RNTI, </w:t>
                            </w:r>
                            <w:r w:rsidRPr="009971B8">
                              <w:rPr>
                                <w:color w:val="000000"/>
                                <w:lang w:val="en-US"/>
                              </w:rPr>
                              <w:t>C-RNTI or CS-RNTI</w:t>
                            </w:r>
                            <w:r>
                              <w:rPr>
                                <w:color w:val="000000"/>
                              </w:rPr>
                              <w:t>,</w:t>
                            </w:r>
                            <w:r>
                              <w:t xml:space="preserve"> the UE shall assume the PT-RS is present with </w:t>
                            </w:r>
                            <w:r w:rsidRPr="009971B8">
                              <w:rPr>
                                <w:i/>
                                <w:iCs/>
                                <w:lang w:val="en-US"/>
                              </w:rPr>
                              <w:t>L</w:t>
                            </w:r>
                            <w:r w:rsidRPr="009971B8">
                              <w:rPr>
                                <w:i/>
                                <w:iCs/>
                                <w:vertAlign w:val="subscript"/>
                                <w:lang w:val="en-US"/>
                              </w:rPr>
                              <w:t xml:space="preserve">PT-RS </w:t>
                            </w:r>
                            <w:r>
                              <w:t xml:space="preserve">= 1, </w:t>
                            </w:r>
                            <w:r w:rsidRPr="009971B8">
                              <w:rPr>
                                <w:i/>
                                <w:iCs/>
                                <w:color w:val="000000"/>
                                <w:lang w:val="en-US" w:eastAsia="ko-KR"/>
                              </w:rPr>
                              <w:t>K</w:t>
                            </w:r>
                            <w:r w:rsidRPr="009971B8">
                              <w:rPr>
                                <w:i/>
                                <w:iCs/>
                                <w:color w:val="000000"/>
                                <w:vertAlign w:val="subscript"/>
                                <w:lang w:val="en-US" w:eastAsia="ko-KR"/>
                              </w:rPr>
                              <w:t>PT-RS</w:t>
                            </w:r>
                            <w:r>
                              <w:rPr>
                                <w:color w:val="000000"/>
                              </w:rPr>
                              <w:t xml:space="preserve"> = 2, and</w:t>
                            </w:r>
                            <w:r w:rsidRPr="009971B8">
                              <w:rPr>
                                <w:lang w:val="en-US"/>
                              </w:rPr>
                              <w:t xml:space="preserve"> </w:t>
                            </w:r>
                            <w:r>
                              <w:t>the UE shall assume PT-RS is not present when</w:t>
                            </w:r>
                          </w:p>
                          <w:p w14:paraId="3D7A3F03"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5.1.3.1-1 is smaller than 10, or</w:t>
                            </w:r>
                          </w:p>
                          <w:p w14:paraId="15D0334E" w14:textId="77777777" w:rsidR="00D92549" w:rsidRPr="009971B8" w:rsidRDefault="0017096D">
                            <w:pPr>
                              <w:spacing w:line="240" w:lineRule="auto"/>
                              <w:ind w:left="851" w:hanging="284"/>
                              <w:rPr>
                                <w:lang w:val="en-US"/>
                              </w:rPr>
                            </w:pPr>
                            <w:r w:rsidRPr="009971B8">
                              <w:rPr>
                                <w:lang w:val="en-US"/>
                              </w:rPr>
                              <w:t>-</w:t>
                            </w:r>
                            <w:r w:rsidRPr="009971B8">
                              <w:rPr>
                                <w:lang w:val="en-US"/>
                              </w:rPr>
                              <w:tab/>
                              <w:t xml:space="preserve">the scheduled MCS from Table 5.1.3.1-2 is smaller than 5, or </w:t>
                            </w:r>
                          </w:p>
                          <w:p w14:paraId="6F4CE950"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w:t>
                            </w:r>
                            <w:r>
                              <w:t>3</w:t>
                            </w:r>
                            <w:r w:rsidRPr="009971B8">
                              <w:rPr>
                                <w:lang w:val="en-US"/>
                              </w:rPr>
                              <w:t xml:space="preserve"> is smaller than </w:t>
                            </w:r>
                            <w:r>
                              <w:t>1</w:t>
                            </w:r>
                            <w:r w:rsidRPr="009971B8">
                              <w:rPr>
                                <w:lang w:val="en-US"/>
                              </w:rPr>
                              <w:t xml:space="preserve">5, or </w:t>
                            </w:r>
                          </w:p>
                          <w:p w14:paraId="749F81D1"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the scheduled MCS from Table 5.1.3.1-</w:t>
                            </w:r>
                            <w:r>
                              <w:rPr>
                                <w:color w:val="FF0000"/>
                                <w:u w:val="single"/>
                              </w:rPr>
                              <w:t>4</w:t>
                            </w:r>
                            <w:r w:rsidRPr="009971B8">
                              <w:rPr>
                                <w:color w:val="FF0000"/>
                                <w:u w:val="single"/>
                                <w:lang w:val="en-US"/>
                              </w:rPr>
                              <w:t xml:space="preserve"> is smaller than </w:t>
                            </w:r>
                            <w:r>
                              <w:rPr>
                                <w:color w:val="FF0000"/>
                                <w:u w:val="single"/>
                              </w:rPr>
                              <w:t>3</w:t>
                            </w:r>
                            <w:r w:rsidRPr="009971B8">
                              <w:rPr>
                                <w:color w:val="FF0000"/>
                                <w:u w:val="single"/>
                                <w:lang w:val="en-US"/>
                              </w:rPr>
                              <w:t xml:space="preserve">, or </w:t>
                            </w:r>
                          </w:p>
                          <w:p w14:paraId="26443486" w14:textId="77777777" w:rsidR="00D92549" w:rsidRPr="009971B8" w:rsidRDefault="0017096D">
                            <w:pPr>
                              <w:spacing w:line="240" w:lineRule="auto"/>
                              <w:ind w:left="851" w:hanging="284"/>
                              <w:rPr>
                                <w:lang w:val="en-US"/>
                              </w:rPr>
                            </w:pPr>
                            <w:r w:rsidRPr="009971B8">
                              <w:rPr>
                                <w:lang w:val="en-US"/>
                              </w:rPr>
                              <w:t>-</w:t>
                            </w:r>
                            <w:r w:rsidRPr="009971B8">
                              <w:rPr>
                                <w:lang w:val="en-US"/>
                              </w:rPr>
                              <w:tab/>
                              <w:t>the number of scheduled RBs is smaller than 3, or</w:t>
                            </w:r>
                          </w:p>
                          <w:p w14:paraId="219FCD6D" w14:textId="77777777" w:rsidR="00D92549" w:rsidRDefault="0017096D">
                            <w:pPr>
                              <w:spacing w:line="240" w:lineRule="auto"/>
                              <w:ind w:left="568" w:hanging="284"/>
                              <w:rPr>
                                <w:color w:val="FF0000"/>
                              </w:rPr>
                            </w:pPr>
                            <w:r>
                              <w:rPr>
                                <w:color w:val="FF0000"/>
                                <w:lang w:val="en-US"/>
                              </w:rPr>
                              <w:t>&lt;omit unchanged text&gt;</w:t>
                            </w:r>
                            <w:r>
                              <w:rPr>
                                <w:color w:val="FF0000"/>
                              </w:rPr>
                              <w:t xml:space="preserve"> </w:t>
                            </w:r>
                          </w:p>
                          <w:p w14:paraId="0A9892C9" w14:textId="77777777" w:rsidR="00D92549" w:rsidRDefault="0017096D">
                            <w:pPr>
                              <w:spacing w:line="240" w:lineRule="auto"/>
                              <w:rPr>
                                <w:color w:val="000000"/>
                                <w:lang w:eastAsia="ko-KR"/>
                              </w:rPr>
                            </w:pPr>
                            <w:r>
                              <w:rPr>
                                <w:color w:val="000000"/>
                              </w:rPr>
                              <w:t xml:space="preserve">The higher layer </w:t>
                            </w:r>
                            <w:r>
                              <w:t xml:space="preserve">parameter </w:t>
                            </w:r>
                            <w:r>
                              <w:rPr>
                                <w:i/>
                                <w:iCs/>
                              </w:rPr>
                              <w:t>PTRS-DownlinkConfig</w:t>
                            </w:r>
                            <w:r>
                              <w:t xml:space="preserve"> provides the parameters </w:t>
                            </w:r>
                            <w:r>
                              <w:rPr>
                                <w:i/>
                                <w:iCs/>
                                <w:lang w:eastAsia="zh-CN"/>
                              </w:rPr>
                              <w:t>ptrs-MCS</w:t>
                            </w:r>
                            <w:r>
                              <w:rPr>
                                <w:i/>
                                <w:iCs/>
                                <w:vertAlign w:val="subscript"/>
                                <w:lang w:eastAsia="zh-CN"/>
                              </w:rPr>
                              <w:t>i</w:t>
                            </w:r>
                            <w:r>
                              <w:rPr>
                                <w:lang w:eastAsia="zh-CN"/>
                              </w:rPr>
                              <w:t xml:space="preserve">, </w:t>
                            </w:r>
                            <w:r>
                              <w:rPr>
                                <w:i/>
                                <w:iCs/>
                                <w:lang w:eastAsia="zh-CN"/>
                              </w:rPr>
                              <w:t>i</w:t>
                            </w:r>
                            <w:r>
                              <w:rPr>
                                <w:iCs/>
                                <w:lang w:eastAsia="zh-CN"/>
                              </w:rPr>
                              <w:t>=1,2,3</w:t>
                            </w:r>
                            <w:r>
                              <w:rPr>
                                <w:lang w:eastAsia="zh-CN"/>
                              </w:rPr>
                              <w:t xml:space="preserve"> and </w:t>
                            </w:r>
                            <w:r>
                              <w:t xml:space="preserve">with values in range 0-29 when </w:t>
                            </w:r>
                            <w:r>
                              <w:rPr>
                                <w:lang w:eastAsia="ko-KR"/>
                              </w:rPr>
                              <w:t xml:space="preserve">MCS Table 5.1.3.1-1 or MCS Table 5.1.3.1-3 is used and 0-28 when MCS Table 5.1.3.1-2 is used, </w:t>
                            </w:r>
                            <w:r>
                              <w:rPr>
                                <w:color w:val="FF0000"/>
                                <w:u w:val="single"/>
                                <w:lang w:eastAsia="ko-KR"/>
                              </w:rPr>
                              <w:t>and 0-27 when MCS Table 5.1.3.1-4 is used,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 xml:space="preserve">MCS Table 5.1.3.1-1 or MCS Table 5.1.3.1-3 is used and 28 when MCS Table 5.1.3.1-2 is used </w:t>
                            </w:r>
                            <w:r>
                              <w:rPr>
                                <w:color w:val="FF0000"/>
                                <w:u w:val="single"/>
                                <w:lang w:eastAsia="ko-KR"/>
                              </w:rPr>
                              <w:t>and 27 when MCS Table 5.1.3.1-4 is used</w:t>
                            </w:r>
                            <w:r>
                              <w:rPr>
                                <w:lang w:eastAsia="ko-KR"/>
                              </w:rPr>
                              <w:t xml:space="preserve">, respectively. The higher layer parameter </w:t>
                            </w:r>
                            <w:r>
                              <w:rPr>
                                <w:i/>
                              </w:rPr>
                              <w:t>frequencyDensity</w:t>
                            </w:r>
                            <w:r>
                              <w:rPr>
                                <w:i/>
                                <w:iCs/>
                              </w:rPr>
                              <w:t xml:space="preserve"> </w:t>
                            </w:r>
                            <w:r>
                              <w:rPr>
                                <w:iCs/>
                              </w:rPr>
                              <w:t xml:space="preserve">in </w:t>
                            </w:r>
                            <w:r>
                              <w:rPr>
                                <w:i/>
                                <w:iCs/>
                              </w:rPr>
                              <w:t>PTRS-DownlinkConfig</w:t>
                            </w:r>
                            <w:r>
                              <w:t xml:space="preserve"> provides the parameters </w:t>
                            </w:r>
                            <w:r>
                              <w:rPr>
                                <w:i/>
                                <w:iCs/>
                                <w:lang w:eastAsia="zh-CN"/>
                              </w:rPr>
                              <w:t>N</w:t>
                            </w:r>
                            <w:r>
                              <w:rPr>
                                <w:i/>
                                <w:iCs/>
                                <w:vertAlign w:val="subscript"/>
                                <w:lang w:eastAsia="zh-CN"/>
                              </w:rPr>
                              <w:t>RBi</w:t>
                            </w:r>
                            <w:r>
                              <w:rPr>
                                <w:vertAlign w:val="subscript"/>
                                <w:lang w:eastAsia="zh-CN"/>
                              </w:rPr>
                              <w:t xml:space="preserve"> </w:t>
                            </w:r>
                            <w:r>
                              <w:rPr>
                                <w:i/>
                                <w:iCs/>
                                <w:lang w:eastAsia="zh-CN"/>
                              </w:rPr>
                              <w:t>i</w:t>
                            </w:r>
                            <w:r>
                              <w:rPr>
                                <w:iCs/>
                                <w:lang w:eastAsia="zh-CN"/>
                              </w:rPr>
                              <w:t>=0,1</w:t>
                            </w:r>
                            <w:r>
                              <w:rPr>
                                <w:lang w:eastAsia="ko-KR"/>
                              </w:rPr>
                              <w:t xml:space="preserve"> </w:t>
                            </w:r>
                            <w:r>
                              <w:rPr>
                                <w:color w:val="000000"/>
                                <w:lang w:eastAsia="ko-KR"/>
                              </w:rPr>
                              <w:t>with values in range 1-276.</w:t>
                            </w:r>
                          </w:p>
                          <w:p w14:paraId="1A43E7BD" w14:textId="77777777" w:rsidR="00D92549" w:rsidRDefault="0017096D">
                            <w:pPr>
                              <w:spacing w:line="240" w:lineRule="auto"/>
                              <w:ind w:left="568" w:hanging="284"/>
                              <w:rPr>
                                <w:color w:val="FF0000"/>
                              </w:rPr>
                            </w:pPr>
                            <w:r>
                              <w:rPr>
                                <w:color w:val="FF0000"/>
                                <w:lang w:val="en-US"/>
                              </w:rPr>
                              <w:t>&lt;omit unchanged text&gt;</w:t>
                            </w:r>
                            <w:r>
                              <w:rPr>
                                <w:color w:val="FF0000"/>
                              </w:rPr>
                              <w:t xml:space="preserve"> </w:t>
                            </w:r>
                          </w:p>
                          <w:p w14:paraId="3A1DF269" w14:textId="77777777" w:rsidR="00D92549" w:rsidRDefault="0017096D">
                            <w:pPr>
                              <w:spacing w:line="240" w:lineRule="auto"/>
                              <w:rPr>
                                <w:color w:val="000000"/>
                              </w:rPr>
                            </w:pPr>
                            <w:r>
                              <w:rPr>
                                <w:color w:val="000000"/>
                                <w:lang w:eastAsia="ko-KR"/>
                              </w:rPr>
                              <w:t>When a UE is receiving PDSCH for retransmission, if the UE is scheduled with an MCS index greater than V, where V=28 for MCS Table 5.1.3.1-1 and Table 5.1.3.1-3, and V=27 for MCS Table 5.1.3.1-2</w:t>
                            </w:r>
                            <w:r>
                              <w:rPr>
                                <w:color w:val="FF0000"/>
                                <w:u w:val="single"/>
                                <w:lang w:eastAsia="ko-KR"/>
                              </w:rPr>
                              <w:t>, and V=26 for MCS Table 5.1.3.1-4</w:t>
                            </w:r>
                            <w:r>
                              <w:rPr>
                                <w:color w:val="000000"/>
                                <w:lang w:eastAsia="ko-KR"/>
                              </w:rPr>
                              <w:t xml:space="preserve"> respectively, the MCS for the PT-RS time-density determination is obtained from the DCI received for the same transport block in the initial transmission, which is smaller than or equal to V. </w:t>
                            </w:r>
                          </w:p>
                          <w:p w14:paraId="29E97B31" w14:textId="77777777" w:rsidR="00D92549" w:rsidRDefault="0017096D">
                            <w:pPr>
                              <w:spacing w:line="240" w:lineRule="auto"/>
                              <w:rPr>
                                <w:color w:val="FF0000"/>
                              </w:rPr>
                            </w:pPr>
                            <w:r>
                              <w:rPr>
                                <w:color w:val="FF0000"/>
                              </w:rPr>
                              <w:t>&lt;omit unchanged text&gt;</w:t>
                            </w:r>
                          </w:p>
                        </w:txbxContent>
                      </wps:txbx>
                      <wps:bodyPr rot="0" vert="horz" wrap="square" lIns="91440" tIns="45720" rIns="91440" bIns="45720" anchor="t" anchorCtr="0">
                        <a:spAutoFit/>
                      </wps:bodyPr>
                    </wps:wsp>
                  </a:graphicData>
                </a:graphic>
              </wp:inline>
            </w:drawing>
          </mc:Choice>
          <mc:Fallback>
            <w:pict>
              <v:shape w14:anchorId="018D60DA" id="_x0000_s1028" type="#_x0000_t202" style="width:497.1pt;height:8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">
                <v:textbox style="mso-fit-shape-to-text:t">
                  <w:txbxContent>
                    <w:p w14:paraId="2F1AEC84" w14:textId="77777777" w:rsidR="00D92549" w:rsidRDefault="0017096D">
                      <w:pPr>
                        <w:rPr>
                          <w:lang w:eastAsia="ja-JP"/>
                        </w:rPr>
                      </w:pPr>
                      <w:r>
                        <w:rPr>
                          <w:lang w:eastAsia="ja-JP"/>
                        </w:rPr>
                        <w:t>TP for 38.214 v16.4.0</w:t>
                      </w:r>
                    </w:p>
                    <w:p w14:paraId="36F04B36" w14:textId="77777777" w:rsidR="00D92549" w:rsidRPr="009971B8" w:rsidRDefault="0017096D">
                      <w:pPr>
                        <w:keepNext/>
                        <w:keepLines/>
                        <w:spacing w:before="120" w:line="240" w:lineRule="auto"/>
                        <w:ind w:left="1418" w:hanging="1418"/>
                        <w:outlineLvl w:val="3"/>
                        <w:rPr>
                          <w:color w:val="000000"/>
                          <w:sz w:val="24"/>
                          <w:lang w:val="en-US"/>
                        </w:rPr>
                      </w:pPr>
                      <w:r w:rsidRPr="009971B8">
                        <w:rPr>
                          <w:color w:val="000000"/>
                          <w:sz w:val="24"/>
                          <w:lang w:val="en-US"/>
                        </w:rPr>
                        <w:t>5.1.6.3</w:t>
                      </w:r>
                      <w:r w:rsidRPr="009971B8">
                        <w:rPr>
                          <w:color w:val="000000"/>
                          <w:sz w:val="24"/>
                          <w:lang w:val="en-US"/>
                        </w:rPr>
                        <w:tab/>
                        <w:t>PT-RS reception procedure</w:t>
                      </w:r>
                    </w:p>
                    <w:p w14:paraId="3B82267E" w14:textId="77777777" w:rsidR="00D92549" w:rsidRDefault="0017096D">
                      <w:pPr>
                        <w:spacing w:line="240" w:lineRule="auto"/>
                        <w:rPr>
                          <w:color w:val="FF0000"/>
                          <w:lang w:eastAsia="zh-CN"/>
                        </w:rPr>
                      </w:pPr>
                      <w:r>
                        <w:rPr>
                          <w:color w:val="FF0000"/>
                        </w:rPr>
                        <w:t>&lt;omit unchanged text&gt;</w:t>
                      </w:r>
                    </w:p>
                    <w:p w14:paraId="0B0B7B61" w14:textId="77777777" w:rsidR="00D92549" w:rsidRDefault="0017096D">
                      <w:pPr>
                        <w:spacing w:line="240" w:lineRule="auto"/>
                        <w:rPr>
                          <w:color w:val="000000"/>
                        </w:rPr>
                      </w:pPr>
                      <w:r>
                        <w:rPr>
                          <w:color w:val="000000"/>
                        </w:rPr>
                        <w:t xml:space="preserve">If a UE is configured with the higher layer parameter </w:t>
                      </w:r>
                      <w:r>
                        <w:rPr>
                          <w:i/>
                        </w:rPr>
                        <w:t>phaseTrackingRS</w:t>
                      </w:r>
                      <w:r>
                        <w:rPr>
                          <w:i/>
                          <w:color w:val="000000"/>
                        </w:rPr>
                        <w:t xml:space="preserve"> </w:t>
                      </w:r>
                      <w:r>
                        <w:rPr>
                          <w:color w:val="000000"/>
                        </w:rPr>
                        <w:t>in</w:t>
                      </w:r>
                      <w:r>
                        <w:t xml:space="preserve"> </w:t>
                      </w:r>
                      <w:r>
                        <w:rPr>
                          <w:i/>
                          <w:color w:val="000000"/>
                        </w:rPr>
                        <w:t>DMRS-DownlinkConfig</w:t>
                      </w:r>
                      <w:r>
                        <w:rPr>
                          <w:color w:val="000000"/>
                        </w:rPr>
                        <w:t>,</w:t>
                      </w:r>
                    </w:p>
                    <w:p w14:paraId="5288F647" w14:textId="77777777" w:rsidR="00D92549" w:rsidRPr="009971B8" w:rsidRDefault="0017096D">
                      <w:pPr>
                        <w:spacing w:line="240" w:lineRule="auto"/>
                        <w:ind w:left="568" w:hanging="284"/>
                        <w:rPr>
                          <w:lang w:val="en-US"/>
                        </w:rPr>
                      </w:pPr>
                      <w:r w:rsidRPr="009971B8">
                        <w:rPr>
                          <w:lang w:val="en-US" w:eastAsia="ja-JP"/>
                        </w:rPr>
                        <w:t>-</w:t>
                      </w:r>
                      <w:r w:rsidRPr="009971B8">
                        <w:rPr>
                          <w:lang w:val="en-US" w:eastAsia="ja-JP"/>
                        </w:rPr>
                        <w:tab/>
                        <w:t xml:space="preserve">the higher layer parameters </w:t>
                      </w:r>
                      <w:r w:rsidRPr="009971B8">
                        <w:rPr>
                          <w:i/>
                          <w:iCs/>
                          <w:lang w:val="en-US"/>
                        </w:rPr>
                        <w:t>timeDensity</w:t>
                      </w:r>
                      <w:r w:rsidRPr="009971B8">
                        <w:rPr>
                          <w:lang w:val="en-US"/>
                        </w:rPr>
                        <w:t xml:space="preserve"> and </w:t>
                      </w:r>
                      <w:r w:rsidRPr="009971B8">
                        <w:rPr>
                          <w:i/>
                          <w:iCs/>
                          <w:lang w:val="en-US"/>
                        </w:rPr>
                        <w:t>frequencyDensity</w:t>
                      </w:r>
                      <w:r w:rsidRPr="009971B8">
                        <w:rPr>
                          <w:lang w:val="en-US"/>
                        </w:rPr>
                        <w:t xml:space="preserve"> in </w:t>
                      </w:r>
                      <w:r w:rsidRPr="009971B8">
                        <w:rPr>
                          <w:i/>
                          <w:iCs/>
                          <w:lang w:val="en-US"/>
                        </w:rPr>
                        <w:t xml:space="preserve">PTRS-DownlinkConfig </w:t>
                      </w:r>
                      <w:r w:rsidRPr="009971B8">
                        <w:rPr>
                          <w:lang w:val="en-US"/>
                        </w:rPr>
                        <w:t xml:space="preserve">indicate the threshold values </w:t>
                      </w:r>
                      <w:r w:rsidRPr="009971B8">
                        <w:rPr>
                          <w:i/>
                          <w:iCs/>
                          <w:lang w:val="en-US" w:eastAsia="zh-CN"/>
                        </w:rPr>
                        <w:t>ptrs-MCS</w:t>
                      </w:r>
                      <w:r w:rsidRPr="009971B8">
                        <w:rPr>
                          <w:i/>
                          <w:iCs/>
                          <w:vertAlign w:val="subscript"/>
                          <w:lang w:val="en-US" w:eastAsia="zh-CN"/>
                        </w:rPr>
                        <w:t>i</w:t>
                      </w:r>
                      <w:r w:rsidRPr="009971B8">
                        <w:rPr>
                          <w:lang w:val="en-US" w:eastAsia="zh-CN"/>
                        </w:rPr>
                        <w:t xml:space="preserve">, </w:t>
                      </w:r>
                      <w:r w:rsidRPr="009971B8">
                        <w:rPr>
                          <w:i/>
                          <w:iCs/>
                          <w:lang w:val="en-US" w:eastAsia="zh-CN"/>
                        </w:rPr>
                        <w:t>i</w:t>
                      </w:r>
                      <w:r w:rsidRPr="009971B8">
                        <w:rPr>
                          <w:lang w:val="en-US" w:eastAsia="zh-CN"/>
                        </w:rPr>
                        <w:t xml:space="preserve">=1,2,3 and </w:t>
                      </w:r>
                      <w:r w:rsidRPr="009971B8">
                        <w:rPr>
                          <w:i/>
                          <w:iCs/>
                          <w:lang w:val="en-US"/>
                        </w:rPr>
                        <w:t>N</w:t>
                      </w:r>
                      <w:r w:rsidRPr="009971B8">
                        <w:rPr>
                          <w:i/>
                          <w:iCs/>
                          <w:vertAlign w:val="subscript"/>
                          <w:lang w:val="en-US"/>
                        </w:rPr>
                        <w:t>RB,i</w:t>
                      </w:r>
                      <w:r w:rsidRPr="009971B8">
                        <w:rPr>
                          <w:lang w:val="en-US"/>
                        </w:rPr>
                        <w:t xml:space="preserve"> , </w:t>
                      </w:r>
                      <w:r w:rsidRPr="009971B8">
                        <w:rPr>
                          <w:i/>
                          <w:iCs/>
                          <w:lang w:val="en-US" w:eastAsia="zh-CN"/>
                        </w:rPr>
                        <w:t>i</w:t>
                      </w:r>
                      <w:r w:rsidRPr="009971B8">
                        <w:rPr>
                          <w:lang w:val="en-US" w:eastAsia="zh-CN"/>
                        </w:rPr>
                        <w:t xml:space="preserve">=0,1, as shown in Table 5.1.6.3-1 and Table 5.1.6.3-2, </w:t>
                      </w:r>
                      <w:r w:rsidRPr="009971B8">
                        <w:rPr>
                          <w:lang w:val="en-US"/>
                        </w:rPr>
                        <w:t xml:space="preserve">respectively. </w:t>
                      </w:r>
                    </w:p>
                    <w:p w14:paraId="6B5CEAEA"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if either or both of the additional higher layer parameters </w:t>
                      </w:r>
                      <w:r w:rsidRPr="009971B8">
                        <w:rPr>
                          <w:i/>
                          <w:lang w:val="en-US"/>
                        </w:rPr>
                        <w:t xml:space="preserve">timeDensity </w:t>
                      </w:r>
                      <w:r w:rsidRPr="009971B8">
                        <w:rPr>
                          <w:lang w:val="en-US"/>
                        </w:rPr>
                        <w:t xml:space="preserve">and </w:t>
                      </w:r>
                      <w:r w:rsidRPr="009971B8">
                        <w:rPr>
                          <w:i/>
                          <w:lang w:val="en-US"/>
                        </w:rPr>
                        <w:t xml:space="preserve">frequencyDensity </w:t>
                      </w:r>
                      <w:r w:rsidRPr="009971B8">
                        <w:rPr>
                          <w:lang w:val="en-US"/>
                        </w:rPr>
                        <w:t>are configured, and the RNTI equals</w:t>
                      </w:r>
                      <w:r>
                        <w:t xml:space="preserve"> MCS-C-RNTI,</w:t>
                      </w:r>
                      <w:r w:rsidRPr="009971B8">
                        <w:rPr>
                          <w:lang w:val="en-US"/>
                        </w:rPr>
                        <w:t xml:space="preserve"> C-RNTI or CS-RNTI, the UE shall assume the PT-RS antenna port' presence and pattern </w:t>
                      </w:r>
                      <w:r>
                        <w:t>is</w:t>
                      </w:r>
                      <w:r w:rsidRPr="009971B8">
                        <w:rPr>
                          <w:lang w:val="en-US"/>
                        </w:rPr>
                        <w:t xml:space="preserve"> a function of the corresponding scheduled MCS of the corresponding codeword and scheduled bandwidth in corresponding bandwidth part as shown in Table 5.1.6.3-1 and Table 5.1.6.3-2, </w:t>
                      </w:r>
                    </w:p>
                    <w:p w14:paraId="66AD0D24" w14:textId="77777777" w:rsidR="00D92549" w:rsidRDefault="0017096D">
                      <w:pPr>
                        <w:spacing w:line="240" w:lineRule="auto"/>
                        <w:ind w:left="851" w:hanging="284"/>
                      </w:pPr>
                      <w:r w:rsidRPr="009971B8">
                        <w:rPr>
                          <w:lang w:val="en-US"/>
                        </w:rPr>
                        <w:t>-</w:t>
                      </w:r>
                      <w:r w:rsidRPr="009971B8">
                        <w:rPr>
                          <w:lang w:val="en-US"/>
                        </w:rPr>
                        <w:tab/>
                        <w:t xml:space="preserve">if the higher layer parameter </w:t>
                      </w:r>
                      <w:r w:rsidRPr="009971B8">
                        <w:rPr>
                          <w:i/>
                          <w:lang w:val="en-US"/>
                        </w:rPr>
                        <w:t>timeDensity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lang w:val="en-US"/>
                        </w:rPr>
                        <w:t>L</w:t>
                      </w:r>
                      <w:r w:rsidRPr="009971B8">
                        <w:rPr>
                          <w:i/>
                          <w:iCs/>
                          <w:vertAlign w:val="subscript"/>
                          <w:lang w:val="en-US"/>
                        </w:rPr>
                        <w:t xml:space="preserve">PT-RS </w:t>
                      </w:r>
                      <w:r>
                        <w:t>= 1.</w:t>
                      </w:r>
                    </w:p>
                    <w:p w14:paraId="17DDFAEB" w14:textId="77777777" w:rsidR="00D92549" w:rsidRDefault="0017096D">
                      <w:pPr>
                        <w:spacing w:line="240" w:lineRule="auto"/>
                        <w:ind w:left="851" w:hanging="284"/>
                        <w:rPr>
                          <w:color w:val="000000"/>
                        </w:rPr>
                      </w:pPr>
                      <w:r>
                        <w:t>-</w:t>
                      </w:r>
                      <w:r>
                        <w:tab/>
                        <w:t xml:space="preserve">if </w:t>
                      </w:r>
                      <w:r w:rsidRPr="009971B8">
                        <w:rPr>
                          <w:lang w:val="en-US"/>
                        </w:rPr>
                        <w:t xml:space="preserve">the higher layer parameter </w:t>
                      </w:r>
                      <w:r w:rsidRPr="009971B8">
                        <w:rPr>
                          <w:i/>
                          <w:lang w:val="en-US"/>
                        </w:rPr>
                        <w:t>frequencyDensity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color w:val="000000"/>
                          <w:lang w:val="en-US" w:eastAsia="ko-KR"/>
                        </w:rPr>
                        <w:t>K</w:t>
                      </w:r>
                      <w:r w:rsidRPr="009971B8">
                        <w:rPr>
                          <w:i/>
                          <w:iCs/>
                          <w:color w:val="000000"/>
                          <w:vertAlign w:val="subscript"/>
                          <w:lang w:val="en-US" w:eastAsia="ko-KR"/>
                        </w:rPr>
                        <w:t>PT-RS</w:t>
                      </w:r>
                      <w:r>
                        <w:rPr>
                          <w:color w:val="000000"/>
                        </w:rPr>
                        <w:t xml:space="preserve"> = 2.</w:t>
                      </w:r>
                    </w:p>
                    <w:p w14:paraId="39EFBEDF" w14:textId="77777777" w:rsidR="00D92549" w:rsidRPr="009971B8" w:rsidRDefault="0017096D">
                      <w:pPr>
                        <w:spacing w:line="240" w:lineRule="auto"/>
                        <w:ind w:left="568" w:hanging="284"/>
                        <w:rPr>
                          <w:lang w:val="en-US"/>
                        </w:rPr>
                      </w:pPr>
                      <w:r w:rsidRPr="009971B8">
                        <w:rPr>
                          <w:lang w:val="en-US"/>
                        </w:rPr>
                        <w:t>-</w:t>
                      </w:r>
                      <w:r w:rsidRPr="009971B8">
                        <w:rPr>
                          <w:lang w:val="en-US"/>
                        </w:rPr>
                        <w:tab/>
                        <w:t>otherwise,</w:t>
                      </w:r>
                      <w:r w:rsidRPr="009971B8">
                        <w:rPr>
                          <w:color w:val="000000"/>
                          <w:lang w:val="en-US"/>
                        </w:rPr>
                        <w:t xml:space="preserve"> if neither of the additional higher layer parameters </w:t>
                      </w:r>
                      <w:r w:rsidRPr="009971B8">
                        <w:rPr>
                          <w:i/>
                          <w:color w:val="000000"/>
                          <w:lang w:val="en-US"/>
                        </w:rPr>
                        <w:t>timeDensity</w:t>
                      </w:r>
                      <w:r w:rsidRPr="009971B8">
                        <w:rPr>
                          <w:color w:val="000000"/>
                          <w:lang w:val="en-US"/>
                        </w:rPr>
                        <w:t xml:space="preserve"> and </w:t>
                      </w:r>
                      <w:r w:rsidRPr="009971B8">
                        <w:rPr>
                          <w:i/>
                          <w:color w:val="000000"/>
                          <w:lang w:val="en-US"/>
                        </w:rPr>
                        <w:t>frequencyDensity</w:t>
                      </w:r>
                      <w:r w:rsidRPr="009971B8">
                        <w:rPr>
                          <w:color w:val="000000"/>
                          <w:lang w:val="en-US"/>
                        </w:rPr>
                        <w:t xml:space="preserve"> are configured and the RNTI equals </w:t>
                      </w:r>
                      <w:r>
                        <w:t xml:space="preserve">MCS-C-RNTI, </w:t>
                      </w:r>
                      <w:r w:rsidRPr="009971B8">
                        <w:rPr>
                          <w:color w:val="000000"/>
                          <w:lang w:val="en-US"/>
                        </w:rPr>
                        <w:t>C-RNTI or CS-RNTI</w:t>
                      </w:r>
                      <w:r>
                        <w:rPr>
                          <w:color w:val="000000"/>
                        </w:rPr>
                        <w:t>,</w:t>
                      </w:r>
                      <w:r>
                        <w:t xml:space="preserve"> the UE shall assume the PT-RS is present with </w:t>
                      </w:r>
                      <w:r w:rsidRPr="009971B8">
                        <w:rPr>
                          <w:i/>
                          <w:iCs/>
                          <w:lang w:val="en-US"/>
                        </w:rPr>
                        <w:t>L</w:t>
                      </w:r>
                      <w:r w:rsidRPr="009971B8">
                        <w:rPr>
                          <w:i/>
                          <w:iCs/>
                          <w:vertAlign w:val="subscript"/>
                          <w:lang w:val="en-US"/>
                        </w:rPr>
                        <w:t xml:space="preserve">PT-RS </w:t>
                      </w:r>
                      <w:r>
                        <w:t xml:space="preserve">= 1, </w:t>
                      </w:r>
                      <w:r w:rsidRPr="009971B8">
                        <w:rPr>
                          <w:i/>
                          <w:iCs/>
                          <w:color w:val="000000"/>
                          <w:lang w:val="en-US" w:eastAsia="ko-KR"/>
                        </w:rPr>
                        <w:t>K</w:t>
                      </w:r>
                      <w:r w:rsidRPr="009971B8">
                        <w:rPr>
                          <w:i/>
                          <w:iCs/>
                          <w:color w:val="000000"/>
                          <w:vertAlign w:val="subscript"/>
                          <w:lang w:val="en-US" w:eastAsia="ko-KR"/>
                        </w:rPr>
                        <w:t>PT-RS</w:t>
                      </w:r>
                      <w:r>
                        <w:rPr>
                          <w:color w:val="000000"/>
                        </w:rPr>
                        <w:t xml:space="preserve"> = 2, and</w:t>
                      </w:r>
                      <w:r w:rsidRPr="009971B8">
                        <w:rPr>
                          <w:lang w:val="en-US"/>
                        </w:rPr>
                        <w:t xml:space="preserve"> </w:t>
                      </w:r>
                      <w:r>
                        <w:t>the UE shall assume PT-RS is not present when</w:t>
                      </w:r>
                    </w:p>
                    <w:p w14:paraId="3D7A3F03"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5.1.3.1-1 is smaller than 10, or</w:t>
                      </w:r>
                    </w:p>
                    <w:p w14:paraId="15D0334E" w14:textId="77777777" w:rsidR="00D92549" w:rsidRPr="009971B8" w:rsidRDefault="0017096D">
                      <w:pPr>
                        <w:spacing w:line="240" w:lineRule="auto"/>
                        <w:ind w:left="851" w:hanging="284"/>
                        <w:rPr>
                          <w:lang w:val="en-US"/>
                        </w:rPr>
                      </w:pPr>
                      <w:r w:rsidRPr="009971B8">
                        <w:rPr>
                          <w:lang w:val="en-US"/>
                        </w:rPr>
                        <w:t>-</w:t>
                      </w:r>
                      <w:r w:rsidRPr="009971B8">
                        <w:rPr>
                          <w:lang w:val="en-US"/>
                        </w:rPr>
                        <w:tab/>
                        <w:t xml:space="preserve">the scheduled MCS from Table 5.1.3.1-2 is smaller than 5, or </w:t>
                      </w:r>
                    </w:p>
                    <w:p w14:paraId="6F4CE950"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w:t>
                      </w:r>
                      <w:r>
                        <w:t>3</w:t>
                      </w:r>
                      <w:r w:rsidRPr="009971B8">
                        <w:rPr>
                          <w:lang w:val="en-US"/>
                        </w:rPr>
                        <w:t xml:space="preserve"> is smaller than </w:t>
                      </w:r>
                      <w:r>
                        <w:t>1</w:t>
                      </w:r>
                      <w:r w:rsidRPr="009971B8">
                        <w:rPr>
                          <w:lang w:val="en-US"/>
                        </w:rPr>
                        <w:t xml:space="preserve">5, or </w:t>
                      </w:r>
                    </w:p>
                    <w:p w14:paraId="749F81D1"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the scheduled MCS from Table 5.1.3.1-</w:t>
                      </w:r>
                      <w:r>
                        <w:rPr>
                          <w:color w:val="FF0000"/>
                          <w:u w:val="single"/>
                        </w:rPr>
                        <w:t>4</w:t>
                      </w:r>
                      <w:r w:rsidRPr="009971B8">
                        <w:rPr>
                          <w:color w:val="FF0000"/>
                          <w:u w:val="single"/>
                          <w:lang w:val="en-US"/>
                        </w:rPr>
                        <w:t xml:space="preserve"> is smaller than </w:t>
                      </w:r>
                      <w:r>
                        <w:rPr>
                          <w:color w:val="FF0000"/>
                          <w:u w:val="single"/>
                        </w:rPr>
                        <w:t>3</w:t>
                      </w:r>
                      <w:r w:rsidRPr="009971B8">
                        <w:rPr>
                          <w:color w:val="FF0000"/>
                          <w:u w:val="single"/>
                          <w:lang w:val="en-US"/>
                        </w:rPr>
                        <w:t xml:space="preserve">, or </w:t>
                      </w:r>
                    </w:p>
                    <w:p w14:paraId="26443486" w14:textId="77777777" w:rsidR="00D92549" w:rsidRPr="009971B8" w:rsidRDefault="0017096D">
                      <w:pPr>
                        <w:spacing w:line="240" w:lineRule="auto"/>
                        <w:ind w:left="851" w:hanging="284"/>
                        <w:rPr>
                          <w:lang w:val="en-US"/>
                        </w:rPr>
                      </w:pPr>
                      <w:r w:rsidRPr="009971B8">
                        <w:rPr>
                          <w:lang w:val="en-US"/>
                        </w:rPr>
                        <w:t>-</w:t>
                      </w:r>
                      <w:r w:rsidRPr="009971B8">
                        <w:rPr>
                          <w:lang w:val="en-US"/>
                        </w:rPr>
                        <w:tab/>
                        <w:t>the number of scheduled RBs is smaller than 3, or</w:t>
                      </w:r>
                    </w:p>
                    <w:p w14:paraId="219FCD6D" w14:textId="77777777" w:rsidR="00D92549" w:rsidRDefault="0017096D">
                      <w:pPr>
                        <w:spacing w:line="240" w:lineRule="auto"/>
                        <w:ind w:left="568" w:hanging="284"/>
                        <w:rPr>
                          <w:color w:val="FF0000"/>
                        </w:rPr>
                      </w:pPr>
                      <w:r>
                        <w:rPr>
                          <w:color w:val="FF0000"/>
                          <w:lang w:val="en-US"/>
                        </w:rPr>
                        <w:t>&lt;omit unchanged text&gt;</w:t>
                      </w:r>
                      <w:r>
                        <w:rPr>
                          <w:color w:val="FF0000"/>
                        </w:rPr>
                        <w:t xml:space="preserve"> </w:t>
                      </w:r>
                    </w:p>
                    <w:p w14:paraId="0A9892C9" w14:textId="77777777" w:rsidR="00D92549" w:rsidRDefault="0017096D">
                      <w:pPr>
                        <w:spacing w:line="240" w:lineRule="auto"/>
                        <w:rPr>
                          <w:color w:val="000000"/>
                          <w:lang w:eastAsia="ko-KR"/>
                        </w:rPr>
                      </w:pPr>
                      <w:r>
                        <w:rPr>
                          <w:color w:val="000000"/>
                        </w:rPr>
                        <w:t xml:space="preserve">The higher layer </w:t>
                      </w:r>
                      <w:r>
                        <w:t xml:space="preserve">parameter </w:t>
                      </w:r>
                      <w:r>
                        <w:rPr>
                          <w:i/>
                          <w:iCs/>
                        </w:rPr>
                        <w:t>PTRS-DownlinkConfig</w:t>
                      </w:r>
                      <w:r>
                        <w:t xml:space="preserve"> provides the parameters </w:t>
                      </w:r>
                      <w:r>
                        <w:rPr>
                          <w:i/>
                          <w:iCs/>
                          <w:lang w:eastAsia="zh-CN"/>
                        </w:rPr>
                        <w:t>ptrs-MCS</w:t>
                      </w:r>
                      <w:r>
                        <w:rPr>
                          <w:i/>
                          <w:iCs/>
                          <w:vertAlign w:val="subscript"/>
                          <w:lang w:eastAsia="zh-CN"/>
                        </w:rPr>
                        <w:t>i</w:t>
                      </w:r>
                      <w:r>
                        <w:rPr>
                          <w:lang w:eastAsia="zh-CN"/>
                        </w:rPr>
                        <w:t xml:space="preserve">, </w:t>
                      </w:r>
                      <w:r>
                        <w:rPr>
                          <w:i/>
                          <w:iCs/>
                          <w:lang w:eastAsia="zh-CN"/>
                        </w:rPr>
                        <w:t>i</w:t>
                      </w:r>
                      <w:r>
                        <w:rPr>
                          <w:iCs/>
                          <w:lang w:eastAsia="zh-CN"/>
                        </w:rPr>
                        <w:t>=1,2,3</w:t>
                      </w:r>
                      <w:r>
                        <w:rPr>
                          <w:lang w:eastAsia="zh-CN"/>
                        </w:rPr>
                        <w:t xml:space="preserve"> and </w:t>
                      </w:r>
                      <w:r>
                        <w:t xml:space="preserve">with values in range 0-29 when </w:t>
                      </w:r>
                      <w:r>
                        <w:rPr>
                          <w:lang w:eastAsia="ko-KR"/>
                        </w:rPr>
                        <w:t xml:space="preserve">MCS Table 5.1.3.1-1 or MCS Table 5.1.3.1-3 is used and 0-28 when MCS Table 5.1.3.1-2 is used, </w:t>
                      </w:r>
                      <w:r>
                        <w:rPr>
                          <w:color w:val="FF0000"/>
                          <w:u w:val="single"/>
                          <w:lang w:eastAsia="ko-KR"/>
                        </w:rPr>
                        <w:t>and 0-27 when MCS Table 5.1.3.1-4 is used,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 xml:space="preserve">MCS Table 5.1.3.1-1 or MCS Table 5.1.3.1-3 is used and 28 when MCS Table 5.1.3.1-2 is used </w:t>
                      </w:r>
                      <w:r>
                        <w:rPr>
                          <w:color w:val="FF0000"/>
                          <w:u w:val="single"/>
                          <w:lang w:eastAsia="ko-KR"/>
                        </w:rPr>
                        <w:t>and 27 when MCS Table 5.1.3.1-4 is used</w:t>
                      </w:r>
                      <w:r>
                        <w:rPr>
                          <w:lang w:eastAsia="ko-KR"/>
                        </w:rPr>
                        <w:t xml:space="preserve">, respectively. The higher layer parameter </w:t>
                      </w:r>
                      <w:r>
                        <w:rPr>
                          <w:i/>
                        </w:rPr>
                        <w:t>frequencyDensity</w:t>
                      </w:r>
                      <w:r>
                        <w:rPr>
                          <w:i/>
                          <w:iCs/>
                        </w:rPr>
                        <w:t xml:space="preserve"> </w:t>
                      </w:r>
                      <w:r>
                        <w:rPr>
                          <w:iCs/>
                        </w:rPr>
                        <w:t xml:space="preserve">in </w:t>
                      </w:r>
                      <w:r>
                        <w:rPr>
                          <w:i/>
                          <w:iCs/>
                        </w:rPr>
                        <w:t>PTRS-DownlinkConfig</w:t>
                      </w:r>
                      <w:r>
                        <w:t xml:space="preserve"> provides the parameters </w:t>
                      </w:r>
                      <w:r>
                        <w:rPr>
                          <w:i/>
                          <w:iCs/>
                          <w:lang w:eastAsia="zh-CN"/>
                        </w:rPr>
                        <w:t>N</w:t>
                      </w:r>
                      <w:r>
                        <w:rPr>
                          <w:i/>
                          <w:iCs/>
                          <w:vertAlign w:val="subscript"/>
                          <w:lang w:eastAsia="zh-CN"/>
                        </w:rPr>
                        <w:t>RBi</w:t>
                      </w:r>
                      <w:r>
                        <w:rPr>
                          <w:vertAlign w:val="subscript"/>
                          <w:lang w:eastAsia="zh-CN"/>
                        </w:rPr>
                        <w:t xml:space="preserve"> </w:t>
                      </w:r>
                      <w:r>
                        <w:rPr>
                          <w:i/>
                          <w:iCs/>
                          <w:lang w:eastAsia="zh-CN"/>
                        </w:rPr>
                        <w:t>i</w:t>
                      </w:r>
                      <w:r>
                        <w:rPr>
                          <w:iCs/>
                          <w:lang w:eastAsia="zh-CN"/>
                        </w:rPr>
                        <w:t>=0,1</w:t>
                      </w:r>
                      <w:r>
                        <w:rPr>
                          <w:lang w:eastAsia="ko-KR"/>
                        </w:rPr>
                        <w:t xml:space="preserve"> </w:t>
                      </w:r>
                      <w:r>
                        <w:rPr>
                          <w:color w:val="000000"/>
                          <w:lang w:eastAsia="ko-KR"/>
                        </w:rPr>
                        <w:t>with values in range 1-276.</w:t>
                      </w:r>
                    </w:p>
                    <w:p w14:paraId="1A43E7BD" w14:textId="77777777" w:rsidR="00D92549" w:rsidRDefault="0017096D">
                      <w:pPr>
                        <w:spacing w:line="240" w:lineRule="auto"/>
                        <w:ind w:left="568" w:hanging="284"/>
                        <w:rPr>
                          <w:color w:val="FF0000"/>
                        </w:rPr>
                      </w:pPr>
                      <w:r>
                        <w:rPr>
                          <w:color w:val="FF0000"/>
                          <w:lang w:val="en-US"/>
                        </w:rPr>
                        <w:t>&lt;omit unchanged text&gt;</w:t>
                      </w:r>
                      <w:r>
                        <w:rPr>
                          <w:color w:val="FF0000"/>
                        </w:rPr>
                        <w:t xml:space="preserve"> </w:t>
                      </w:r>
                    </w:p>
                    <w:p w14:paraId="3A1DF269" w14:textId="77777777" w:rsidR="00D92549" w:rsidRDefault="0017096D">
                      <w:pPr>
                        <w:spacing w:line="240" w:lineRule="auto"/>
                        <w:rPr>
                          <w:color w:val="000000"/>
                        </w:rPr>
                      </w:pPr>
                      <w:r>
                        <w:rPr>
                          <w:color w:val="000000"/>
                          <w:lang w:eastAsia="ko-KR"/>
                        </w:rPr>
                        <w:t>When a UE is receiving PDSCH for retransmission, if the UE is scheduled with an MCS index greater than V, where V=28 for MCS Table 5.1.3.1-1 and Table 5.1.3.1-3, and V=27 for MCS Table 5.1.3.1-2</w:t>
                      </w:r>
                      <w:r>
                        <w:rPr>
                          <w:color w:val="FF0000"/>
                          <w:u w:val="single"/>
                          <w:lang w:eastAsia="ko-KR"/>
                        </w:rPr>
                        <w:t>, and V=26 for MCS Table 5.1.3.1-4</w:t>
                      </w:r>
                      <w:r>
                        <w:rPr>
                          <w:color w:val="000000"/>
                          <w:lang w:eastAsia="ko-KR"/>
                        </w:rPr>
                        <w:t xml:space="preserve"> respectively, the MCS for the PT-RS time-density determination is obtained from the DCI received for the same transport block in the initial transmission, which is smaller than or equal to V. </w:t>
                      </w:r>
                    </w:p>
                    <w:p w14:paraId="29E97B31" w14:textId="77777777" w:rsidR="00D92549" w:rsidRDefault="0017096D">
                      <w:pPr>
                        <w:spacing w:line="240" w:lineRule="auto"/>
                        <w:rPr>
                          <w:color w:val="FF0000"/>
                        </w:rPr>
                      </w:pPr>
                      <w:r>
                        <w:rPr>
                          <w:color w:val="FF0000"/>
                        </w:rPr>
                        <w:t>&lt;omit unchanged text&gt;</w:t>
                      </w:r>
                    </w:p>
                  </w:txbxContent>
                </v:textbox>
                <w10:anchorlock/>
              </v:shape>
            </w:pict>
          </mc:Fallback>
        </mc:AlternateContent>
      </w:r>
    </w:p>
    <w:p w14:paraId="6E7943A9" w14:textId="77777777" w:rsidR="00D92549" w:rsidRDefault="0017096D">
      <w:pPr>
        <w:pStyle w:val="Heading3"/>
        <w:rPr>
          <w:highlight w:val="yellow"/>
          <w:lang w:val="en-US" w:eastAsia="zh-CN"/>
        </w:rPr>
      </w:pPr>
      <w:r>
        <w:rPr>
          <w:highlight w:val="yellow"/>
          <w:lang w:val="en-US" w:eastAsia="zh-CN"/>
        </w:rPr>
        <w:lastRenderedPageBreak/>
        <w:t>Proposal 7</w:t>
      </w:r>
    </w:p>
    <w:p w14:paraId="3D25A32E" w14:textId="77777777" w:rsidR="00D92549" w:rsidRDefault="0017096D">
      <w:pPr>
        <w:pStyle w:val="ListParagraph"/>
        <w:numPr>
          <w:ilvl w:val="0"/>
          <w:numId w:val="13"/>
        </w:numPr>
        <w:rPr>
          <w:lang w:val="en-US" w:eastAsia="zh-CN"/>
        </w:rPr>
      </w:pPr>
      <w:r>
        <w:rPr>
          <w:lang w:val="en-US" w:eastAsia="zh-CN"/>
        </w:rPr>
        <w:t xml:space="preserve">Adopt TP2 from Annex D (R1-2101564) for MCS determination for subclause 5.1.3.1 of TS 38.214. </w:t>
      </w:r>
    </w:p>
    <w:p w14:paraId="67F1EE0E"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6FF560E9"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474680D4"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76C91483"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1B24DB14" w14:textId="77777777" w:rsidR="00D92549" w:rsidRDefault="0017096D">
            <w:pPr>
              <w:spacing w:after="120"/>
              <w:rPr>
                <w:b/>
                <w:bCs/>
                <w:lang w:val="en-US"/>
              </w:rPr>
            </w:pPr>
            <w:r>
              <w:rPr>
                <w:b/>
                <w:bCs/>
                <w:lang w:val="en-US"/>
              </w:rPr>
              <w:t>Comments (Proposal 7)</w:t>
            </w:r>
          </w:p>
        </w:tc>
      </w:tr>
      <w:tr w:rsidR="00D92549" w14:paraId="3DAD3A19" w14:textId="77777777">
        <w:tc>
          <w:tcPr>
            <w:tcW w:w="1315" w:type="dxa"/>
            <w:tcBorders>
              <w:top w:val="single" w:sz="4" w:space="0" w:color="auto"/>
              <w:left w:val="single" w:sz="4" w:space="0" w:color="auto"/>
              <w:bottom w:val="single" w:sz="4" w:space="0" w:color="auto"/>
              <w:right w:val="single" w:sz="4" w:space="0" w:color="auto"/>
            </w:tcBorders>
          </w:tcPr>
          <w:p w14:paraId="3393B1E6"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41C83B8"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4F60868" w14:textId="77777777" w:rsidR="00D92549" w:rsidRDefault="00D92549">
            <w:pPr>
              <w:spacing w:after="120"/>
              <w:jc w:val="both"/>
              <w:rPr>
                <w:lang w:val="en-US"/>
              </w:rPr>
            </w:pPr>
          </w:p>
        </w:tc>
      </w:tr>
      <w:tr w:rsidR="00D92549" w14:paraId="30EE5946" w14:textId="77777777">
        <w:tc>
          <w:tcPr>
            <w:tcW w:w="1315" w:type="dxa"/>
            <w:tcBorders>
              <w:top w:val="single" w:sz="4" w:space="0" w:color="auto"/>
              <w:left w:val="single" w:sz="4" w:space="0" w:color="auto"/>
              <w:bottom w:val="single" w:sz="4" w:space="0" w:color="auto"/>
              <w:right w:val="single" w:sz="4" w:space="0" w:color="auto"/>
            </w:tcBorders>
          </w:tcPr>
          <w:p w14:paraId="399AB363"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EE0C2CA"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F9DB9D2" w14:textId="77777777" w:rsidR="00D92549" w:rsidRDefault="00D92549">
            <w:pPr>
              <w:spacing w:after="120"/>
              <w:jc w:val="both"/>
              <w:rPr>
                <w:lang w:val="en-US"/>
              </w:rPr>
            </w:pPr>
          </w:p>
        </w:tc>
      </w:tr>
      <w:tr w:rsidR="00D92549" w14:paraId="3F8C09D0" w14:textId="77777777">
        <w:tc>
          <w:tcPr>
            <w:tcW w:w="1315" w:type="dxa"/>
            <w:tcBorders>
              <w:top w:val="single" w:sz="4" w:space="0" w:color="auto"/>
              <w:left w:val="single" w:sz="4" w:space="0" w:color="auto"/>
              <w:bottom w:val="single" w:sz="4" w:space="0" w:color="auto"/>
              <w:right w:val="single" w:sz="4" w:space="0" w:color="auto"/>
            </w:tcBorders>
          </w:tcPr>
          <w:p w14:paraId="42E39DCF" w14:textId="77777777" w:rsidR="00D92549" w:rsidRDefault="0017096D">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3129DDB3"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E2AEB27" w14:textId="77777777" w:rsidR="00D92549" w:rsidRDefault="0017096D">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D92549" w14:paraId="6900AE95" w14:textId="77777777">
        <w:tc>
          <w:tcPr>
            <w:tcW w:w="1315" w:type="dxa"/>
            <w:tcBorders>
              <w:top w:val="single" w:sz="4" w:space="0" w:color="auto"/>
              <w:left w:val="single" w:sz="4" w:space="0" w:color="auto"/>
              <w:bottom w:val="single" w:sz="4" w:space="0" w:color="auto"/>
              <w:right w:val="single" w:sz="4" w:space="0" w:color="auto"/>
            </w:tcBorders>
          </w:tcPr>
          <w:p w14:paraId="7A6157CF"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0372ABF2" w14:textId="77777777" w:rsidR="00D92549" w:rsidRDefault="0017096D">
            <w:pPr>
              <w:spacing w:after="120"/>
              <w:jc w:val="both"/>
              <w:rPr>
                <w:lang w:val="en-US" w:eastAsia="zh-CN"/>
              </w:rPr>
            </w:pPr>
            <w:r>
              <w:rPr>
                <w:rFonts w:hint="eastAsia"/>
                <w:lang w:val="en-US" w:eastAsia="zh-CN"/>
              </w:rPr>
              <w:t>Partial</w:t>
            </w:r>
            <w:r>
              <w:rPr>
                <w:lang w:val="en-US" w:eastAsia="zh-CN"/>
              </w:rPr>
              <w:t>ly</w:t>
            </w:r>
            <w:r>
              <w:rPr>
                <w:rFonts w:hint="eastAsia"/>
                <w:lang w:val="en-US" w:eastAsia="zh-CN"/>
              </w:rPr>
              <w:t xml:space="preserve"> support</w:t>
            </w:r>
          </w:p>
        </w:tc>
        <w:tc>
          <w:tcPr>
            <w:tcW w:w="6277" w:type="dxa"/>
            <w:tcBorders>
              <w:top w:val="single" w:sz="4" w:space="0" w:color="auto"/>
              <w:left w:val="single" w:sz="4" w:space="0" w:color="auto"/>
              <w:bottom w:val="single" w:sz="4" w:space="0" w:color="auto"/>
              <w:right w:val="single" w:sz="4" w:space="0" w:color="auto"/>
            </w:tcBorders>
          </w:tcPr>
          <w:p w14:paraId="613B0D3F" w14:textId="77777777" w:rsidR="00D92549" w:rsidRDefault="0017096D">
            <w:pPr>
              <w:spacing w:after="120"/>
              <w:jc w:val="both"/>
              <w:rPr>
                <w:lang w:val="en-US" w:eastAsia="zh-CN"/>
              </w:rPr>
            </w:pPr>
            <w:r>
              <w:rPr>
                <w:rFonts w:hint="eastAsia"/>
                <w:lang w:val="en-US" w:eastAsia="zh-CN"/>
              </w:rPr>
              <w:t xml:space="preserve">A minor modification </w:t>
            </w:r>
            <w:r>
              <w:rPr>
                <w:rFonts w:hint="eastAsia"/>
                <w:color w:val="0000FF"/>
                <w:lang w:val="en-US" w:eastAsia="zh-CN"/>
              </w:rPr>
              <w:t>in blue</w:t>
            </w:r>
            <w:r>
              <w:rPr>
                <w:rFonts w:hint="eastAsia"/>
                <w:lang w:val="en-US" w:eastAsia="zh-CN"/>
              </w:rPr>
              <w:t xml:space="preserve"> is needed for TP2.</w:t>
            </w:r>
          </w:p>
          <w:tbl>
            <w:tblPr>
              <w:tblStyle w:val="TableGrid"/>
              <w:tblW w:w="0" w:type="auto"/>
              <w:tblLook w:val="04A0" w:firstRow="1" w:lastRow="0" w:firstColumn="1" w:lastColumn="0" w:noHBand="0" w:noVBand="1"/>
            </w:tblPr>
            <w:tblGrid>
              <w:gridCol w:w="6051"/>
            </w:tblGrid>
            <w:tr w:rsidR="00D92549" w14:paraId="17FA680D" w14:textId="77777777">
              <w:tc>
                <w:tcPr>
                  <w:tcW w:w="6061" w:type="dxa"/>
                </w:tcPr>
                <w:p w14:paraId="31781BC7" w14:textId="77777777" w:rsidR="00D92549" w:rsidRDefault="0017096D">
                  <w:pPr>
                    <w:rPr>
                      <w:lang w:eastAsia="ja-JP"/>
                    </w:rPr>
                  </w:pPr>
                  <w:r>
                    <w:rPr>
                      <w:lang w:eastAsia="ja-JP"/>
                    </w:rPr>
                    <w:t>&lt;begin TP2 for 38.214&gt;</w:t>
                  </w:r>
                </w:p>
                <w:p w14:paraId="67CE7EBA" w14:textId="77777777" w:rsidR="00D92549" w:rsidRDefault="0017096D">
                  <w:pPr>
                    <w:keepNext/>
                    <w:keepLines/>
                    <w:spacing w:before="120" w:line="240" w:lineRule="auto"/>
                    <w:ind w:left="1418" w:hanging="1418"/>
                    <w:outlineLvl w:val="3"/>
                    <w:rPr>
                      <w:color w:val="000000"/>
                      <w:sz w:val="24"/>
                      <w:lang w:val="en-US" w:eastAsia="en-GB"/>
                    </w:rPr>
                  </w:pPr>
                  <w:r>
                    <w:rPr>
                      <w:color w:val="000000"/>
                      <w:sz w:val="24"/>
                      <w:lang w:val="en-US"/>
                    </w:rPr>
                    <w:t>5.1.3.1</w:t>
                  </w:r>
                  <w:r>
                    <w:rPr>
                      <w:color w:val="000000"/>
                      <w:sz w:val="24"/>
                      <w:lang w:val="en-US"/>
                    </w:rPr>
                    <w:tab/>
                    <w:t>Modulation order and target code rate determination</w:t>
                  </w:r>
                </w:p>
                <w:p w14:paraId="77E092D0" w14:textId="77777777" w:rsidR="00D92549" w:rsidRDefault="0017096D">
                  <w:pPr>
                    <w:spacing w:line="240" w:lineRule="auto"/>
                    <w:rPr>
                      <w:color w:val="000000"/>
                    </w:rPr>
                  </w:pPr>
                  <w:r>
                    <w:rPr>
                      <w:color w:val="000000"/>
                    </w:rPr>
                    <w:t xml:space="preserve">For the PDSCH scheduled by a PDCCH with DCI format 1_0, format 1_1 or format 1_2 with CRC scrambled by C-RNTI, MCS-C-RNTI, TC-RNTI, CS-RNTI, SI-RNTI, RA-RNTI, </w:t>
                  </w:r>
                  <w:r>
                    <w:t>MSGB-RNTI</w:t>
                  </w:r>
                  <w:r>
                    <w:rPr>
                      <w:color w:val="000000"/>
                    </w:rPr>
                    <w:t xml:space="preserve">, or P-RNTI, or for the PDSCH scheduled without corresponding PDCCH transmissions using the higher-layer-provided PDSCH configuration </w:t>
                  </w:r>
                  <w:r>
                    <w:rPr>
                      <w:i/>
                      <w:color w:val="000000"/>
                    </w:rPr>
                    <w:t>SPS-Config</w:t>
                  </w:r>
                  <w:r>
                    <w:rPr>
                      <w:color w:val="000000"/>
                    </w:rPr>
                    <w:t xml:space="preserve">, </w:t>
                  </w:r>
                </w:p>
                <w:p w14:paraId="7D6D2F51" w14:textId="77777777" w:rsidR="00D92549" w:rsidRDefault="0017096D">
                  <w:pPr>
                    <w:spacing w:line="240" w:lineRule="auto"/>
                    <w:rPr>
                      <w:ins w:id="42" w:author="Author" w:date="1900-01-01T00:00:00Z"/>
                      <w:color w:val="000000"/>
                    </w:rPr>
                  </w:pPr>
                  <w:ins w:id="43" w:author="Author">
                    <w:r>
                      <w:rPr>
                        <w:color w:val="000000"/>
                      </w:rPr>
                      <w:t xml:space="preserve">if the higher layer parameter </w:t>
                    </w:r>
                    <w:r>
                      <w:rPr>
                        <w:i/>
                        <w:color w:val="000000"/>
                      </w:rPr>
                      <w:t>mcs-Table-r17</w:t>
                    </w:r>
                    <w:r>
                      <w:rPr>
                        <w:color w:val="000000"/>
                      </w:rPr>
                      <w:t xml:space="preserve"> given by </w:t>
                    </w:r>
                    <w:r>
                      <w:rPr>
                        <w:i/>
                        <w:color w:val="000000"/>
                      </w:rPr>
                      <w:t>PDSCH-Config</w:t>
                    </w:r>
                    <w:r>
                      <w:rPr>
                        <w:color w:val="000000"/>
                        <w:lang w:eastAsia="zh-CN"/>
                      </w:rPr>
                      <w:t xml:space="preserve"> is set to 'qam1024'</w:t>
                    </w:r>
                    <w:r>
                      <w:rPr>
                        <w:color w:val="000000"/>
                      </w:rPr>
                      <w:t>, and the PDSCH is scheduled by a PDCCH with DCI format 1_1 with CRC scrambled by C-RNTI</w:t>
                    </w:r>
                  </w:ins>
                </w:p>
                <w:p w14:paraId="60BD3D12" w14:textId="77777777" w:rsidR="00D92549" w:rsidRDefault="0017096D">
                  <w:pPr>
                    <w:spacing w:line="240" w:lineRule="auto"/>
                    <w:ind w:left="568" w:hanging="284"/>
                    <w:rPr>
                      <w:ins w:id="44" w:author="Author" w:date="1900-01-01T00:00:00Z"/>
                      <w:lang w:val="en-US"/>
                    </w:rPr>
                  </w:pPr>
                  <w:ins w:id="45" w:author="Author">
                    <w:r>
                      <w:rPr>
                        <w:lang w:val="en-US"/>
                      </w:rPr>
                      <w:t>-</w:t>
                    </w:r>
                    <w:r>
                      <w:rPr>
                        <w:lang w:val="en-US"/>
                      </w:rPr>
                      <w:tab/>
                      <w:t xml:space="preserve">the UE shall use </w:t>
                    </w:r>
                    <w:r>
                      <w:rPr>
                        <w:i/>
                        <w:lang w:val="en-US"/>
                      </w:rPr>
                      <w:t>I</w:t>
                    </w:r>
                    <w:r>
                      <w:rPr>
                        <w:i/>
                        <w:vertAlign w:val="subscript"/>
                        <w:lang w:val="en-US"/>
                      </w:rPr>
                      <w:t>MCS</w:t>
                    </w:r>
                    <w:r>
                      <w:rPr>
                        <w:lang w:val="en-US"/>
                      </w:rPr>
                      <w:t xml:space="preserve"> and Table 5.1.3.1-</w:t>
                    </w:r>
                    <w:r>
                      <w:t>4</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downlink shared channel. </w:t>
                    </w:r>
                  </w:ins>
                </w:p>
                <w:p w14:paraId="56DCC51D" w14:textId="77777777" w:rsidR="00D92549" w:rsidRDefault="0017096D">
                  <w:pPr>
                    <w:spacing w:line="240" w:lineRule="auto"/>
                    <w:rPr>
                      <w:color w:val="000000"/>
                    </w:rPr>
                  </w:pPr>
                  <w:r>
                    <w:rPr>
                      <w:rFonts w:hint="eastAsia"/>
                      <w:color w:val="0000FF"/>
                      <w:u w:val="single"/>
                      <w:lang w:val="en-US" w:eastAsia="zh-CN"/>
                    </w:rP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14:paraId="6E82C0C0" w14:textId="77777777" w:rsidR="00D92549" w:rsidRDefault="0017096D">
                  <w:pPr>
                    <w:spacing w:line="240" w:lineRule="auto"/>
                    <w:ind w:left="568" w:hanging="284"/>
                    <w:rPr>
                      <w:lang w:val="en-US"/>
                    </w:rPr>
                  </w:pPr>
                  <w:r>
                    <w:rPr>
                      <w:lang w:val="en-US"/>
                    </w:rPr>
                    <w:t>-</w:t>
                  </w:r>
                  <w:r>
                    <w:rPr>
                      <w:lang w:val="en-US"/>
                    </w:rPr>
                    <w:tab/>
                    <w:t xml:space="preserve">the UE shall use </w:t>
                  </w:r>
                  <w:r>
                    <w:rPr>
                      <w:i/>
                      <w:lang w:val="en-US"/>
                    </w:rPr>
                    <w:t>I</w:t>
                  </w:r>
                  <w:r>
                    <w:rPr>
                      <w:i/>
                      <w:vertAlign w:val="subscript"/>
                      <w:lang w:val="en-US"/>
                    </w:rPr>
                    <w:t>MCS</w:t>
                  </w:r>
                  <w:r>
                    <w:rPr>
                      <w:lang w:val="en-US"/>
                    </w:rPr>
                    <w:t xml:space="preserve"> and Table 5.1.3.1-</w:t>
                  </w:r>
                  <w:r>
                    <w:t>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downlink shared channel. </w:t>
                  </w:r>
                </w:p>
                <w:p w14:paraId="29297013" w14:textId="77777777" w:rsidR="00D92549" w:rsidRDefault="0017096D">
                  <w:pPr>
                    <w:jc w:val="center"/>
                    <w:rPr>
                      <w:b/>
                      <w:color w:val="FF0000"/>
                      <w:lang w:eastAsia="ko-KR"/>
                    </w:rPr>
                  </w:pPr>
                  <w:r>
                    <w:rPr>
                      <w:b/>
                      <w:color w:val="FF0000"/>
                      <w:lang w:eastAsia="ko-KR"/>
                    </w:rPr>
                    <w:t>Unchanged parts are omitted</w:t>
                  </w:r>
                </w:p>
                <w:p w14:paraId="35BD5927" w14:textId="77777777" w:rsidR="00D92549" w:rsidRDefault="0017096D">
                  <w:pPr>
                    <w:spacing w:after="0" w:line="240" w:lineRule="auto"/>
                  </w:pPr>
                  <w:r>
                    <w:t>&lt;end TP2 for 38.214&gt;</w:t>
                  </w:r>
                </w:p>
                <w:p w14:paraId="3C11F540" w14:textId="77777777" w:rsidR="00D92549" w:rsidRDefault="00D92549">
                  <w:pPr>
                    <w:spacing w:after="120"/>
                    <w:jc w:val="both"/>
                    <w:rPr>
                      <w:lang w:val="en-US" w:eastAsia="zh-CN"/>
                    </w:rPr>
                  </w:pPr>
                </w:p>
              </w:tc>
            </w:tr>
          </w:tbl>
          <w:p w14:paraId="7C767F5B" w14:textId="77777777" w:rsidR="00D92549" w:rsidRDefault="00D92549">
            <w:pPr>
              <w:spacing w:after="120"/>
              <w:jc w:val="both"/>
              <w:rPr>
                <w:lang w:val="en-US"/>
              </w:rPr>
            </w:pPr>
          </w:p>
        </w:tc>
      </w:tr>
      <w:tr w:rsidR="00D92549" w14:paraId="305D9813" w14:textId="77777777">
        <w:tc>
          <w:tcPr>
            <w:tcW w:w="1315" w:type="dxa"/>
            <w:tcBorders>
              <w:top w:val="single" w:sz="4" w:space="0" w:color="auto"/>
              <w:left w:val="single" w:sz="4" w:space="0" w:color="auto"/>
              <w:bottom w:val="single" w:sz="4" w:space="0" w:color="auto"/>
              <w:right w:val="single" w:sz="4" w:space="0" w:color="auto"/>
            </w:tcBorders>
          </w:tcPr>
          <w:p w14:paraId="5A3672F4"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5E4D8E6"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61DCB9" w14:textId="77777777" w:rsidR="00D92549" w:rsidRDefault="0017096D">
            <w:pPr>
              <w:spacing w:after="120"/>
              <w:jc w:val="both"/>
              <w:rPr>
                <w:lang w:val="en-US" w:eastAsia="zh-CN"/>
              </w:rPr>
            </w:pPr>
            <w:r>
              <w:rPr>
                <w:lang w:val="en-US" w:eastAsia="zh-CN"/>
              </w:rPr>
              <w:t>We support with proposed revision from ZTE</w:t>
            </w:r>
          </w:p>
        </w:tc>
      </w:tr>
      <w:tr w:rsidR="00D92549" w14:paraId="681FD8BD" w14:textId="77777777">
        <w:tc>
          <w:tcPr>
            <w:tcW w:w="1315" w:type="dxa"/>
            <w:tcBorders>
              <w:top w:val="single" w:sz="4" w:space="0" w:color="auto"/>
              <w:left w:val="single" w:sz="4" w:space="0" w:color="auto"/>
              <w:bottom w:val="single" w:sz="4" w:space="0" w:color="auto"/>
              <w:right w:val="single" w:sz="4" w:space="0" w:color="auto"/>
            </w:tcBorders>
          </w:tcPr>
          <w:p w14:paraId="119FD5D7"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3BDB50C7"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7B6BA8E" w14:textId="77777777" w:rsidR="00D92549" w:rsidRDefault="0017096D">
            <w:pPr>
              <w:spacing w:after="120"/>
              <w:jc w:val="both"/>
              <w:rPr>
                <w:rFonts w:eastAsia="Malgun Gothic"/>
                <w:lang w:val="en-US" w:eastAsia="ko-KR"/>
              </w:rPr>
            </w:pPr>
            <w:r>
              <w:rPr>
                <w:rFonts w:eastAsia="Malgun Gothic" w:hint="eastAsia"/>
                <w:lang w:val="en-US" w:eastAsia="ko-KR"/>
              </w:rPr>
              <w:t>Fine with ZTE</w:t>
            </w:r>
            <w:r>
              <w:rPr>
                <w:rFonts w:eastAsia="Malgun Gothic"/>
                <w:lang w:val="en-US" w:eastAsia="ko-KR"/>
              </w:rPr>
              <w:t>’s version.</w:t>
            </w:r>
          </w:p>
        </w:tc>
      </w:tr>
      <w:tr w:rsidR="00D92549" w14:paraId="24699B73" w14:textId="77777777">
        <w:tc>
          <w:tcPr>
            <w:tcW w:w="1315" w:type="dxa"/>
            <w:tcBorders>
              <w:top w:val="single" w:sz="4" w:space="0" w:color="auto"/>
              <w:left w:val="single" w:sz="4" w:space="0" w:color="auto"/>
              <w:bottom w:val="single" w:sz="4" w:space="0" w:color="auto"/>
              <w:right w:val="single" w:sz="4" w:space="0" w:color="auto"/>
            </w:tcBorders>
          </w:tcPr>
          <w:p w14:paraId="28CAADDE" w14:textId="77777777" w:rsidR="00D92549" w:rsidRDefault="0017096D">
            <w:pPr>
              <w:spacing w:after="120"/>
              <w:jc w:val="both"/>
              <w:rPr>
                <w:rFonts w:eastAsia="Malgun Gothic"/>
                <w:lang w:val="en-US" w:eastAsia="ko-KR"/>
              </w:rPr>
            </w:pPr>
            <w:r>
              <w:rPr>
                <w:rFonts w:eastAsia="Malgun Gothic"/>
                <w:lang w:val="en-US" w:eastAsia="ko-KR"/>
              </w:rPr>
              <w:lastRenderedPageBreak/>
              <w:t xml:space="preserve">Ericsson </w:t>
            </w:r>
          </w:p>
        </w:tc>
        <w:tc>
          <w:tcPr>
            <w:tcW w:w="2370" w:type="dxa"/>
            <w:tcBorders>
              <w:top w:val="single" w:sz="4" w:space="0" w:color="auto"/>
              <w:left w:val="single" w:sz="4" w:space="0" w:color="auto"/>
              <w:bottom w:val="single" w:sz="4" w:space="0" w:color="auto"/>
              <w:right w:val="single" w:sz="4" w:space="0" w:color="auto"/>
            </w:tcBorders>
          </w:tcPr>
          <w:p w14:paraId="027CE403"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C43E9B6" w14:textId="77777777" w:rsidR="00D92549" w:rsidRDefault="0017096D">
            <w:pPr>
              <w:spacing w:after="120"/>
              <w:jc w:val="both"/>
              <w:rPr>
                <w:rFonts w:eastAsia="Malgun Gothic"/>
                <w:lang w:val="en-US" w:eastAsia="ko-KR"/>
              </w:rPr>
            </w:pPr>
            <w:r>
              <w:rPr>
                <w:rFonts w:eastAsia="Malgun Gothic"/>
                <w:lang w:val="en-US" w:eastAsia="ko-KR"/>
              </w:rPr>
              <w:t>Support with revision from ZTE</w:t>
            </w:r>
          </w:p>
        </w:tc>
      </w:tr>
      <w:tr w:rsidR="00D92549" w14:paraId="53DE23C2" w14:textId="77777777">
        <w:tc>
          <w:tcPr>
            <w:tcW w:w="1315" w:type="dxa"/>
            <w:tcBorders>
              <w:top w:val="single" w:sz="4" w:space="0" w:color="auto"/>
              <w:left w:val="single" w:sz="4" w:space="0" w:color="auto"/>
              <w:bottom w:val="single" w:sz="4" w:space="0" w:color="auto"/>
              <w:right w:val="single" w:sz="4" w:space="0" w:color="auto"/>
            </w:tcBorders>
          </w:tcPr>
          <w:p w14:paraId="027D5B52" w14:textId="77777777" w:rsidR="00D92549" w:rsidRDefault="0017096D">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1E250722"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D8F773D" w14:textId="77777777" w:rsidR="00D92549" w:rsidRDefault="0017096D">
            <w:pPr>
              <w:spacing w:after="120"/>
              <w:jc w:val="both"/>
              <w:rPr>
                <w:rFonts w:eastAsia="Malgun Gothic"/>
                <w:lang w:val="en-US" w:eastAsia="ko-KR"/>
              </w:rPr>
            </w:pPr>
            <w:r>
              <w:rPr>
                <w:rFonts w:eastAsia="Malgun Gothic"/>
                <w:lang w:val="en-US" w:eastAsia="ko-KR"/>
              </w:rPr>
              <w:t>ZTE revision seems fine.</w:t>
            </w:r>
          </w:p>
        </w:tc>
      </w:tr>
      <w:tr w:rsidR="00D92549" w14:paraId="0659CA22" w14:textId="77777777">
        <w:tc>
          <w:tcPr>
            <w:tcW w:w="1315" w:type="dxa"/>
            <w:tcBorders>
              <w:top w:val="single" w:sz="4" w:space="0" w:color="auto"/>
              <w:left w:val="single" w:sz="4" w:space="0" w:color="auto"/>
              <w:bottom w:val="single" w:sz="4" w:space="0" w:color="auto"/>
              <w:right w:val="single" w:sz="4" w:space="0" w:color="auto"/>
            </w:tcBorders>
          </w:tcPr>
          <w:p w14:paraId="0C0E9B57"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276A09E9"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2A0AF70E" w14:textId="77777777" w:rsidR="00D92549" w:rsidRDefault="0017096D">
            <w:pPr>
              <w:spacing w:after="120"/>
              <w:jc w:val="both"/>
              <w:rPr>
                <w:rFonts w:eastAsia="Malgun Gothic"/>
                <w:lang w:val="en-US" w:eastAsia="ko-KR"/>
              </w:rPr>
            </w:pPr>
            <w:r>
              <w:rPr>
                <w:rFonts w:eastAsia="Malgun Gothic"/>
                <w:lang w:val="en-US" w:eastAsia="ko-KR"/>
              </w:rPr>
              <w:t>TP with ZTE revision seems agreeable.</w:t>
            </w:r>
          </w:p>
          <w:p w14:paraId="01B48B89" w14:textId="77777777" w:rsidR="00D92549" w:rsidRDefault="0017096D">
            <w:pPr>
              <w:spacing w:after="120"/>
              <w:jc w:val="both"/>
              <w:rPr>
                <w:rFonts w:eastAsia="Malgun Gothic"/>
                <w:lang w:val="en-US" w:eastAsia="ko-KR"/>
              </w:rPr>
            </w:pPr>
            <w:r>
              <w:rPr>
                <w:lang w:val="en-US"/>
              </w:rPr>
              <w:t>Proposal 7-updated with TP is shown below</w:t>
            </w:r>
          </w:p>
        </w:tc>
      </w:tr>
    </w:tbl>
    <w:p w14:paraId="3DAC3925" w14:textId="77777777" w:rsidR="00D92549" w:rsidRDefault="00D92549">
      <w:pPr>
        <w:rPr>
          <w:highlight w:val="yellow"/>
          <w:lang w:val="en-US" w:eastAsia="zh-CN"/>
        </w:rPr>
      </w:pPr>
    </w:p>
    <w:p w14:paraId="13191328" w14:textId="77777777" w:rsidR="00D92549" w:rsidRDefault="0017096D">
      <w:pPr>
        <w:pStyle w:val="Heading3"/>
        <w:rPr>
          <w:highlight w:val="yellow"/>
          <w:lang w:val="en-US" w:eastAsia="zh-CN"/>
        </w:rPr>
      </w:pPr>
      <w:bookmarkStart w:id="46" w:name="_Hlk62594879"/>
      <w:r>
        <w:rPr>
          <w:highlight w:val="yellow"/>
          <w:lang w:val="en-US" w:eastAsia="zh-CN"/>
        </w:rPr>
        <w:t>Proposal 7-updated with TP</w:t>
      </w:r>
    </w:p>
    <w:p w14:paraId="44009E1A" w14:textId="77777777" w:rsidR="00D92549" w:rsidRDefault="0017096D">
      <w:pPr>
        <w:pStyle w:val="ListParagraph"/>
        <w:numPr>
          <w:ilvl w:val="0"/>
          <w:numId w:val="13"/>
        </w:numPr>
        <w:rPr>
          <w:highlight w:val="yellow"/>
          <w:lang w:val="en-US" w:eastAsia="zh-CN"/>
        </w:rPr>
      </w:pPr>
      <w:r>
        <w:rPr>
          <w:highlight w:val="yellow"/>
          <w:lang w:val="en-US" w:eastAsia="zh-CN"/>
        </w:rPr>
        <w:t xml:space="preserve">Adopt below updated TP for MCS determination for subclause 5.1.3.1 of TS 38.214. </w:t>
      </w:r>
    </w:p>
    <w:p w14:paraId="66BE2A9A" w14:textId="77777777" w:rsidR="00D92549" w:rsidRDefault="0017096D">
      <w:pPr>
        <w:rPr>
          <w:highlight w:val="yellow"/>
          <w:lang w:val="en-US" w:eastAsia="zh-CN"/>
        </w:rPr>
      </w:pPr>
      <w:r>
        <w:rPr>
          <w:noProof/>
          <w:highlight w:val="yellow"/>
          <w:lang w:val="en-US" w:eastAsia="zh-CN"/>
        </w:rPr>
        <w:lastRenderedPageBreak/>
        <mc:AlternateContent>
          <mc:Choice Requires="wps">
            <w:drawing>
              <wp:inline distT="0" distB="0" distL="0" distR="0" wp14:anchorId="6B6B2134" wp14:editId="07E5B10E">
                <wp:extent cx="6289040" cy="1087755"/>
                <wp:effectExtent l="0" t="0" r="16510" b="139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481" cy="1088136"/>
                        </a:xfrm>
                        <a:prstGeom prst="rect">
                          <a:avLst/>
                        </a:prstGeom>
                        <a:solidFill>
                          <a:srgbClr val="FFFFFF"/>
                        </a:solidFill>
                        <a:ln w="9525">
                          <a:solidFill>
                            <a:srgbClr val="000000"/>
                          </a:solidFill>
                          <a:miter lim="800000"/>
                        </a:ln>
                      </wps:spPr>
                      <wps:txbx>
                        <w:txbxContent>
                          <w:p w14:paraId="79109CBA" w14:textId="77777777" w:rsidR="00D92549" w:rsidRDefault="0017096D">
                            <w:pPr>
                              <w:rPr>
                                <w:lang w:eastAsia="ja-JP"/>
                              </w:rPr>
                            </w:pPr>
                            <w:bookmarkStart w:id="47" w:name="_Toc11352091"/>
                            <w:bookmarkStart w:id="48" w:name="_Toc20317981"/>
                            <w:bookmarkStart w:id="49" w:name="_Toc27299879"/>
                            <w:bookmarkStart w:id="50" w:name="_Toc29673144"/>
                            <w:bookmarkStart w:id="51" w:name="_Toc29673285"/>
                            <w:bookmarkStart w:id="52" w:name="_Toc29674278"/>
                            <w:bookmarkStart w:id="53" w:name="_Toc36645508"/>
                            <w:bookmarkStart w:id="54" w:name="_Toc45810553"/>
                            <w:bookmarkStart w:id="55" w:name="_Toc60777129"/>
                            <w:bookmarkStart w:id="56" w:name="_Hlk61548091"/>
                            <w:r>
                              <w:rPr>
                                <w:lang w:eastAsia="ja-JP"/>
                              </w:rPr>
                              <w:t>TP for 38.214 v16.4.0</w:t>
                            </w:r>
                          </w:p>
                          <w:p w14:paraId="0D598EA0" w14:textId="77777777" w:rsidR="00D92549" w:rsidRPr="009971B8" w:rsidRDefault="0017096D">
                            <w:pPr>
                              <w:keepNext/>
                              <w:keepLines/>
                              <w:spacing w:before="120" w:line="240" w:lineRule="auto"/>
                              <w:ind w:left="1418" w:hanging="1418"/>
                              <w:outlineLvl w:val="3"/>
                              <w:rPr>
                                <w:color w:val="000000"/>
                                <w:sz w:val="24"/>
                                <w:lang w:val="en-US" w:eastAsia="en-GB"/>
                              </w:rPr>
                            </w:pPr>
                            <w:r w:rsidRPr="009971B8">
                              <w:rPr>
                                <w:color w:val="000000"/>
                                <w:sz w:val="24"/>
                                <w:lang w:val="en-US"/>
                              </w:rPr>
                              <w:t>5.1.3.1</w:t>
                            </w:r>
                            <w:r w:rsidRPr="009971B8">
                              <w:rPr>
                                <w:color w:val="000000"/>
                                <w:sz w:val="24"/>
                                <w:lang w:val="en-US"/>
                              </w:rPr>
                              <w:tab/>
                              <w:t>Modulation order and target code rate determination</w:t>
                            </w:r>
                            <w:bookmarkEnd w:id="47"/>
                            <w:bookmarkEnd w:id="48"/>
                            <w:bookmarkEnd w:id="49"/>
                            <w:bookmarkEnd w:id="50"/>
                            <w:bookmarkEnd w:id="51"/>
                            <w:bookmarkEnd w:id="52"/>
                            <w:bookmarkEnd w:id="53"/>
                            <w:bookmarkEnd w:id="54"/>
                            <w:bookmarkEnd w:id="55"/>
                          </w:p>
                          <w:p w14:paraId="3FC137C3" w14:textId="77777777" w:rsidR="00D92549" w:rsidRDefault="0017096D">
                            <w:pPr>
                              <w:spacing w:line="240" w:lineRule="auto"/>
                              <w:rPr>
                                <w:color w:val="000000"/>
                              </w:rPr>
                            </w:pPr>
                            <w:r>
                              <w:rPr>
                                <w:color w:val="000000"/>
                              </w:rPr>
                              <w:t xml:space="preserve">For the PDSCH scheduled by a PDCCH with DCI format 1_0, format 1_1 or format 1_2 with CRC scrambled by C-RNTI, MCS-C-RNTI, TC-RNTI, CS-RNTI, SI-RNTI, RA-RNTI, </w:t>
                            </w:r>
                            <w:r>
                              <w:t>MSGB-RNTI</w:t>
                            </w:r>
                            <w:r>
                              <w:rPr>
                                <w:color w:val="000000"/>
                              </w:rPr>
                              <w:t xml:space="preserve">, or P-RNTI, or for the PDSCH scheduled without corresponding PDCCH transmissions using the higher-layer-provided PDSCH configuration </w:t>
                            </w:r>
                            <w:r>
                              <w:rPr>
                                <w:i/>
                                <w:color w:val="000000"/>
                              </w:rPr>
                              <w:t>SPS-Config</w:t>
                            </w:r>
                            <w:r>
                              <w:rPr>
                                <w:color w:val="000000"/>
                              </w:rPr>
                              <w:t xml:space="preserve">, </w:t>
                            </w:r>
                          </w:p>
                          <w:p w14:paraId="7285110C" w14:textId="77777777" w:rsidR="00D92549" w:rsidRDefault="0017096D">
                            <w:pPr>
                              <w:spacing w:line="240" w:lineRule="auto"/>
                              <w:rPr>
                                <w:color w:val="FF0000"/>
                                <w:u w:val="single"/>
                              </w:rPr>
                            </w:pPr>
                            <w:r>
                              <w:rPr>
                                <w:color w:val="FF0000"/>
                                <w:u w:val="single"/>
                              </w:rPr>
                              <w:t xml:space="preserve">if the higher layer parameter </w:t>
                            </w:r>
                            <w:r>
                              <w:rPr>
                                <w:i/>
                                <w:color w:val="FF0000"/>
                                <w:u w:val="single"/>
                              </w:rPr>
                              <w:t>mcs-Table-r17</w:t>
                            </w:r>
                            <w:r>
                              <w:rPr>
                                <w:color w:val="FF0000"/>
                                <w:u w:val="single"/>
                              </w:rPr>
                              <w:t xml:space="preserve"> given by </w:t>
                            </w:r>
                            <w:r>
                              <w:rPr>
                                <w:i/>
                                <w:color w:val="FF0000"/>
                                <w:u w:val="single"/>
                              </w:rPr>
                              <w:t>PDSCH-Config</w:t>
                            </w:r>
                            <w:r>
                              <w:rPr>
                                <w:color w:val="FF0000"/>
                                <w:u w:val="single"/>
                                <w:lang w:eastAsia="zh-CN"/>
                              </w:rPr>
                              <w:t xml:space="preserve"> is set to 'qam1024'</w:t>
                            </w:r>
                            <w:r>
                              <w:rPr>
                                <w:color w:val="FF0000"/>
                                <w:u w:val="single"/>
                              </w:rPr>
                              <w:t>, and the PDSCH is scheduled by a PDCCH with DCI format 1_1 with CRC scrambled by C-RNTI</w:t>
                            </w:r>
                          </w:p>
                          <w:p w14:paraId="75EBF80F" w14:textId="77777777" w:rsidR="00D92549" w:rsidRPr="009971B8" w:rsidRDefault="0017096D">
                            <w:pPr>
                              <w:spacing w:line="240" w:lineRule="auto"/>
                              <w:ind w:left="568" w:hanging="284"/>
                              <w:rPr>
                                <w:color w:val="FF0000"/>
                                <w:u w:val="single"/>
                                <w:lang w:val="en-US"/>
                              </w:rPr>
                            </w:pPr>
                            <w:r w:rsidRPr="009971B8">
                              <w:rPr>
                                <w:color w:val="FF0000"/>
                                <w:u w:val="single"/>
                                <w:lang w:val="en-US"/>
                              </w:rPr>
                              <w:t>-</w:t>
                            </w:r>
                            <w:r w:rsidRPr="009971B8">
                              <w:rPr>
                                <w:color w:val="FF0000"/>
                                <w:u w:val="single"/>
                                <w:lang w:val="en-US"/>
                              </w:rPr>
                              <w:tab/>
                              <w:t xml:space="preserve">the UE shall use </w:t>
                            </w:r>
                            <w:r w:rsidRPr="009971B8">
                              <w:rPr>
                                <w:i/>
                                <w:color w:val="FF0000"/>
                                <w:u w:val="single"/>
                                <w:lang w:val="en-US"/>
                              </w:rPr>
                              <w:t>I</w:t>
                            </w:r>
                            <w:r w:rsidRPr="009971B8">
                              <w:rPr>
                                <w:i/>
                                <w:color w:val="FF0000"/>
                                <w:u w:val="single"/>
                                <w:vertAlign w:val="subscript"/>
                                <w:lang w:val="en-US"/>
                              </w:rPr>
                              <w:t>MCS</w:t>
                            </w:r>
                            <w:r w:rsidRPr="009971B8">
                              <w:rPr>
                                <w:color w:val="FF0000"/>
                                <w:u w:val="single"/>
                                <w:lang w:val="en-US"/>
                              </w:rPr>
                              <w:t xml:space="preserve"> and Table 5.1.3.1-</w:t>
                            </w:r>
                            <w:r>
                              <w:rPr>
                                <w:color w:val="FF0000"/>
                                <w:u w:val="single"/>
                              </w:rPr>
                              <w:t>4</w:t>
                            </w:r>
                            <w:r w:rsidRPr="009971B8">
                              <w:rPr>
                                <w:color w:val="FF0000"/>
                                <w:u w:val="single"/>
                                <w:lang w:val="en-US"/>
                              </w:rPr>
                              <w:t xml:space="preserve"> to determine the modulation order (</w:t>
                            </w:r>
                            <w:r w:rsidRPr="009971B8">
                              <w:rPr>
                                <w:i/>
                                <w:color w:val="FF0000"/>
                                <w:u w:val="single"/>
                                <w:lang w:val="en-US"/>
                              </w:rPr>
                              <w:t>Q</w:t>
                            </w:r>
                            <w:r w:rsidRPr="009971B8">
                              <w:rPr>
                                <w:i/>
                                <w:color w:val="FF0000"/>
                                <w:u w:val="single"/>
                                <w:vertAlign w:val="subscript"/>
                                <w:lang w:val="en-US"/>
                              </w:rPr>
                              <w:t>m</w:t>
                            </w:r>
                            <w:r w:rsidRPr="009971B8">
                              <w:rPr>
                                <w:color w:val="FF0000"/>
                                <w:u w:val="single"/>
                                <w:lang w:val="en-US"/>
                              </w:rPr>
                              <w:t>) and Target code rate (</w:t>
                            </w:r>
                            <w:r w:rsidRPr="009971B8">
                              <w:rPr>
                                <w:i/>
                                <w:color w:val="FF0000"/>
                                <w:u w:val="single"/>
                                <w:lang w:val="en-US"/>
                              </w:rPr>
                              <w:t>R</w:t>
                            </w:r>
                            <w:r w:rsidRPr="009971B8">
                              <w:rPr>
                                <w:color w:val="FF0000"/>
                                <w:u w:val="single"/>
                                <w:lang w:val="en-US"/>
                              </w:rPr>
                              <w:t xml:space="preserve">) used in the physical downlink shared channel. </w:t>
                            </w:r>
                          </w:p>
                          <w:p w14:paraId="78985DA5" w14:textId="77777777" w:rsidR="00D92549" w:rsidRDefault="0017096D">
                            <w:pPr>
                              <w:spacing w:line="240" w:lineRule="auto"/>
                              <w:rPr>
                                <w:color w:val="000000"/>
                              </w:rPr>
                            </w:pPr>
                            <w:r>
                              <w:rPr>
                                <w:color w:val="FF0000"/>
                                <w:u w:val="single"/>
                              </w:rP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14:paraId="084D6913"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2</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1CC4A132" w14:textId="77777777" w:rsidR="00D92549" w:rsidRPr="009971B8" w:rsidRDefault="0017096D">
                            <w:pPr>
                              <w:spacing w:line="240" w:lineRule="auto"/>
                              <w:ind w:left="568" w:hanging="284"/>
                              <w:rPr>
                                <w:color w:val="FF0000"/>
                                <w:lang w:val="en-US"/>
                              </w:rPr>
                            </w:pPr>
                            <w:r>
                              <w:rPr>
                                <w:color w:val="FF0000"/>
                              </w:rPr>
                              <w:t>&lt;omit unchanged text&gt;</w:t>
                            </w:r>
                          </w:p>
                          <w:p w14:paraId="3E68C3D8" w14:textId="77777777" w:rsidR="00D92549" w:rsidRDefault="0017096D">
                            <w:pPr>
                              <w:spacing w:line="240" w:lineRule="auto"/>
                              <w:rPr>
                                <w:color w:val="000000"/>
                              </w:rPr>
                            </w:pPr>
                            <w:r>
                              <w:rPr>
                                <w:color w:val="000000"/>
                              </w:rPr>
                              <w:t>elseif the UE is configured with MCS-C-RNTI, and the PDSCH is scheduled by a PDCCH with CRC scrambled by MCS-C-RNTI</w:t>
                            </w:r>
                          </w:p>
                          <w:p w14:paraId="542E16A6"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3</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0727CEB3" w14:textId="77777777" w:rsidR="00D92549" w:rsidRDefault="0017096D">
                            <w:pPr>
                              <w:spacing w:line="240" w:lineRule="auto"/>
                              <w:rPr>
                                <w:color w:val="FF0000"/>
                                <w:u w:val="single"/>
                              </w:rPr>
                            </w:pPr>
                            <w:r>
                              <w:rPr>
                                <w:color w:val="FF0000"/>
                                <w:u w:val="single"/>
                              </w:rPr>
                              <w:t xml:space="preserve">elseif the UE is not configured with the higher layer parameter </w:t>
                            </w:r>
                            <w:r>
                              <w:rPr>
                                <w:i/>
                                <w:color w:val="FF0000"/>
                                <w:u w:val="single"/>
                              </w:rPr>
                              <w:t>mcs-Table</w:t>
                            </w:r>
                            <w:r>
                              <w:rPr>
                                <w:color w:val="FF0000"/>
                                <w:u w:val="single"/>
                              </w:rPr>
                              <w:t xml:space="preserve"> given by </w:t>
                            </w:r>
                            <w:r>
                              <w:rPr>
                                <w:i/>
                                <w:color w:val="FF0000"/>
                                <w:u w:val="single"/>
                              </w:rPr>
                              <w:t>SPS-Config</w:t>
                            </w:r>
                            <w:r>
                              <w:rPr>
                                <w:color w:val="FF0000"/>
                                <w:u w:val="single"/>
                              </w:rPr>
                              <w:t xml:space="preserve">, and the higher layer parameter </w:t>
                            </w:r>
                            <w:r>
                              <w:rPr>
                                <w:i/>
                                <w:color w:val="FF0000"/>
                                <w:u w:val="single"/>
                              </w:rPr>
                              <w:t>mcs-Table-r17</w:t>
                            </w:r>
                            <w:r>
                              <w:rPr>
                                <w:color w:val="FF0000"/>
                                <w:u w:val="single"/>
                              </w:rPr>
                              <w:t xml:space="preserve"> given by </w:t>
                            </w:r>
                            <w:r>
                              <w:rPr>
                                <w:i/>
                                <w:color w:val="FF0000"/>
                                <w:u w:val="single"/>
                              </w:rPr>
                              <w:t>PDSCH-Config</w:t>
                            </w:r>
                            <w:r>
                              <w:rPr>
                                <w:color w:val="FF0000"/>
                                <w:u w:val="single"/>
                              </w:rPr>
                              <w:t xml:space="preserve"> </w:t>
                            </w:r>
                            <w:r>
                              <w:rPr>
                                <w:color w:val="FF0000"/>
                                <w:u w:val="single"/>
                                <w:lang w:eastAsia="zh-CN"/>
                              </w:rPr>
                              <w:t>is set to '</w:t>
                            </w:r>
                            <w:r>
                              <w:rPr>
                                <w:color w:val="FF0000"/>
                                <w:u w:val="single"/>
                              </w:rPr>
                              <w:t>qam1024</w:t>
                            </w:r>
                            <w:r>
                              <w:rPr>
                                <w:color w:val="FF0000"/>
                                <w:u w:val="single"/>
                                <w:lang w:eastAsia="zh-CN"/>
                              </w:rPr>
                              <w:t>'</w:t>
                            </w:r>
                            <w:r>
                              <w:rPr>
                                <w:color w:val="FF0000"/>
                                <w:u w:val="single"/>
                              </w:rPr>
                              <w:t xml:space="preserve">, </w:t>
                            </w:r>
                          </w:p>
                          <w:p w14:paraId="1D316E30" w14:textId="77777777" w:rsidR="00D92549" w:rsidRDefault="0017096D">
                            <w:pPr>
                              <w:spacing w:line="240" w:lineRule="auto"/>
                              <w:ind w:left="568" w:hanging="284"/>
                              <w:rPr>
                                <w:color w:val="FF0000"/>
                                <w:u w:val="single"/>
                              </w:rPr>
                            </w:pPr>
                            <w:r w:rsidRPr="009971B8">
                              <w:rPr>
                                <w:color w:val="FF0000"/>
                                <w:u w:val="single"/>
                                <w:lang w:val="en-US"/>
                              </w:rPr>
                              <w:t>-</w:t>
                            </w:r>
                            <w:r w:rsidRPr="009971B8">
                              <w:rPr>
                                <w:color w:val="FF0000"/>
                                <w:u w:val="single"/>
                                <w:lang w:val="en-US"/>
                              </w:rPr>
                              <w:tab/>
                            </w:r>
                            <w:r>
                              <w:rPr>
                                <w:color w:val="FF0000"/>
                                <w:u w:val="single"/>
                              </w:rPr>
                              <w:t>if the PDSCH is scheduled by a PDCCH with DCI format 1_1 with CRC scrambled by CS-RNTI or</w:t>
                            </w:r>
                          </w:p>
                          <w:p w14:paraId="0C5CF405" w14:textId="77777777" w:rsidR="00D92549" w:rsidRDefault="0017096D">
                            <w:pPr>
                              <w:spacing w:line="240" w:lineRule="auto"/>
                              <w:ind w:left="568" w:hanging="284"/>
                              <w:rPr>
                                <w:color w:val="FF0000"/>
                                <w:u w:val="single"/>
                              </w:rPr>
                            </w:pPr>
                            <w:r w:rsidRPr="009971B8">
                              <w:rPr>
                                <w:color w:val="FF0000"/>
                                <w:u w:val="single"/>
                                <w:lang w:val="en-US"/>
                              </w:rPr>
                              <w:t>-</w:t>
                            </w:r>
                            <w:r w:rsidRPr="009971B8">
                              <w:rPr>
                                <w:color w:val="FF0000"/>
                                <w:u w:val="single"/>
                                <w:lang w:val="en-US"/>
                              </w:rPr>
                              <w:tab/>
                            </w:r>
                            <w:r>
                              <w:rPr>
                                <w:color w:val="FF0000"/>
                                <w:u w:val="single"/>
                              </w:rPr>
                              <w:t xml:space="preserve">if the PDSCH </w:t>
                            </w:r>
                            <w:r w:rsidRPr="009971B8">
                              <w:rPr>
                                <w:color w:val="FF0000"/>
                                <w:u w:val="single"/>
                                <w:lang w:val="en-US"/>
                              </w:rPr>
                              <w:t xml:space="preserve">with SPS activated by DCI format 1_1 </w:t>
                            </w:r>
                            <w:r>
                              <w:rPr>
                                <w:color w:val="FF0000"/>
                                <w:u w:val="single"/>
                              </w:rPr>
                              <w:t xml:space="preserve">is scheduled without corresponding PDCCH transmission using </w:t>
                            </w:r>
                            <w:r>
                              <w:rPr>
                                <w:i/>
                                <w:color w:val="FF0000"/>
                                <w:u w:val="single"/>
                              </w:rPr>
                              <w:t>SPS-</w:t>
                            </w:r>
                            <w:r w:rsidRPr="009971B8">
                              <w:rPr>
                                <w:i/>
                                <w:color w:val="FF0000"/>
                                <w:u w:val="single"/>
                                <w:lang w:val="en-US"/>
                              </w:rPr>
                              <w:t>C</w:t>
                            </w:r>
                            <w:r>
                              <w:rPr>
                                <w:i/>
                                <w:color w:val="FF0000"/>
                                <w:u w:val="single"/>
                              </w:rPr>
                              <w:t>onfig</w:t>
                            </w:r>
                            <w:r>
                              <w:rPr>
                                <w:color w:val="FF0000"/>
                                <w:u w:val="single"/>
                              </w:rPr>
                              <w:t xml:space="preserve">, </w:t>
                            </w:r>
                          </w:p>
                          <w:p w14:paraId="650A095B"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 xml:space="preserve">the UE shall use </w:t>
                            </w:r>
                            <w:r w:rsidRPr="009971B8">
                              <w:rPr>
                                <w:i/>
                                <w:color w:val="FF0000"/>
                                <w:u w:val="single"/>
                                <w:lang w:val="en-US"/>
                              </w:rPr>
                              <w:t>I</w:t>
                            </w:r>
                            <w:r w:rsidRPr="009971B8">
                              <w:rPr>
                                <w:i/>
                                <w:color w:val="FF0000"/>
                                <w:u w:val="single"/>
                                <w:vertAlign w:val="subscript"/>
                                <w:lang w:val="en-US"/>
                              </w:rPr>
                              <w:t>MCS</w:t>
                            </w:r>
                            <w:r w:rsidRPr="009971B8">
                              <w:rPr>
                                <w:color w:val="FF0000"/>
                                <w:u w:val="single"/>
                                <w:lang w:val="en-US"/>
                              </w:rPr>
                              <w:t xml:space="preserve"> and Table 5.1.3.1-</w:t>
                            </w:r>
                            <w:r>
                              <w:rPr>
                                <w:color w:val="FF0000"/>
                                <w:u w:val="single"/>
                              </w:rPr>
                              <w:t>4</w:t>
                            </w:r>
                            <w:r w:rsidRPr="009971B8">
                              <w:rPr>
                                <w:color w:val="FF0000"/>
                                <w:u w:val="single"/>
                                <w:lang w:val="en-US"/>
                              </w:rPr>
                              <w:t xml:space="preserve"> to determine the modulation order (</w:t>
                            </w:r>
                            <w:r w:rsidRPr="009971B8">
                              <w:rPr>
                                <w:i/>
                                <w:color w:val="FF0000"/>
                                <w:u w:val="single"/>
                                <w:lang w:val="en-US"/>
                              </w:rPr>
                              <w:t>Q</w:t>
                            </w:r>
                            <w:r w:rsidRPr="009971B8">
                              <w:rPr>
                                <w:i/>
                                <w:color w:val="FF0000"/>
                                <w:u w:val="single"/>
                                <w:vertAlign w:val="subscript"/>
                                <w:lang w:val="en-US"/>
                              </w:rPr>
                              <w:t>m</w:t>
                            </w:r>
                            <w:r w:rsidRPr="009971B8">
                              <w:rPr>
                                <w:color w:val="FF0000"/>
                                <w:u w:val="single"/>
                                <w:lang w:val="en-US"/>
                              </w:rPr>
                              <w:t>) and Target code rate (</w:t>
                            </w:r>
                            <w:r w:rsidRPr="009971B8">
                              <w:rPr>
                                <w:i/>
                                <w:color w:val="FF0000"/>
                                <w:u w:val="single"/>
                                <w:lang w:val="en-US"/>
                              </w:rPr>
                              <w:t>R</w:t>
                            </w:r>
                            <w:r w:rsidRPr="009971B8">
                              <w:rPr>
                                <w:color w:val="FF0000"/>
                                <w:u w:val="single"/>
                                <w:lang w:val="en-US"/>
                              </w:rPr>
                              <w:t>) used in the physical downlink shared channel.</w:t>
                            </w:r>
                          </w:p>
                          <w:p w14:paraId="4D15C1F9" w14:textId="77777777" w:rsidR="00D92549" w:rsidRDefault="0017096D">
                            <w:pPr>
                              <w:spacing w:line="240" w:lineRule="auto"/>
                              <w:rPr>
                                <w:color w:val="000000"/>
                              </w:rPr>
                            </w:pPr>
                            <w:r>
                              <w:rPr>
                                <w:color w:val="000000"/>
                              </w:rPr>
                              <w:t xml:space="preserve">elseif the UE is not configured with the higher layer parameter </w:t>
                            </w:r>
                            <w:r>
                              <w:rPr>
                                <w:i/>
                                <w:color w:val="000000"/>
                              </w:rPr>
                              <w:t>mcs-Table</w:t>
                            </w:r>
                            <w:r>
                              <w:rPr>
                                <w:color w:val="000000"/>
                              </w:rPr>
                              <w:t xml:space="preserve"> given by </w:t>
                            </w:r>
                            <w:r>
                              <w:rPr>
                                <w:i/>
                                <w:color w:val="000000"/>
                              </w:rPr>
                              <w:t>SPS-config</w:t>
                            </w:r>
                            <w:r>
                              <w:rPr>
                                <w:color w:val="000000"/>
                              </w:rPr>
                              <w:t xml:space="preserve">, and the higher layer parameter </w:t>
                            </w:r>
                            <w:r>
                              <w:rPr>
                                <w:i/>
                                <w:color w:val="000000"/>
                              </w:rPr>
                              <w:t>mcs-TableDCI-1-2</w:t>
                            </w:r>
                            <w:r>
                              <w:rPr>
                                <w:color w:val="000000"/>
                              </w:rPr>
                              <w:t xml:space="preserve"> given by </w:t>
                            </w:r>
                            <w:r>
                              <w:rPr>
                                <w:i/>
                                <w:color w:val="000000"/>
                              </w:rPr>
                              <w:t>PDSCH-Config</w:t>
                            </w:r>
                            <w:r>
                              <w:rPr>
                                <w:color w:val="000000"/>
                              </w:rPr>
                              <w:t xml:space="preserve"> </w:t>
                            </w:r>
                            <w:r>
                              <w:rPr>
                                <w:color w:val="000000"/>
                                <w:lang w:eastAsia="zh-CN"/>
                              </w:rPr>
                              <w:t>is set to '</w:t>
                            </w:r>
                            <w:r>
                              <w:t>qam256</w:t>
                            </w:r>
                            <w:r>
                              <w:rPr>
                                <w:color w:val="000000"/>
                                <w:lang w:eastAsia="zh-CN"/>
                              </w:rPr>
                              <w:t>'</w:t>
                            </w:r>
                            <w:r>
                              <w:rPr>
                                <w:color w:val="000000"/>
                              </w:rPr>
                              <w:t>,</w:t>
                            </w:r>
                          </w:p>
                          <w:p w14:paraId="56BF4619" w14:textId="77777777" w:rsidR="00D92549" w:rsidRPr="009971B8" w:rsidRDefault="0017096D">
                            <w:pPr>
                              <w:spacing w:line="240" w:lineRule="auto"/>
                              <w:ind w:left="568" w:hanging="284"/>
                              <w:rPr>
                                <w:lang w:val="en-US"/>
                              </w:rPr>
                            </w:pPr>
                            <w:r w:rsidRPr="009971B8">
                              <w:rPr>
                                <w:lang w:val="en-US"/>
                              </w:rPr>
                              <w:t>-</w:t>
                            </w:r>
                            <w:r w:rsidRPr="009971B8">
                              <w:rPr>
                                <w:lang w:val="en-US"/>
                              </w:rPr>
                              <w:tab/>
                              <w:t>if the PDSCH is scheduled by a PDCCH with DCI format 1_2 with CRC scrambled by CS-RNTI or</w:t>
                            </w:r>
                          </w:p>
                          <w:p w14:paraId="02F1025B" w14:textId="77777777" w:rsidR="00D92549" w:rsidRDefault="0017096D">
                            <w:pPr>
                              <w:spacing w:line="240" w:lineRule="auto"/>
                              <w:ind w:left="568" w:hanging="284"/>
                              <w:rPr>
                                <w:color w:val="000000"/>
                              </w:rPr>
                            </w:pPr>
                            <w:r w:rsidRPr="009971B8">
                              <w:rPr>
                                <w:lang w:val="en-US"/>
                              </w:rPr>
                              <w:t>-</w:t>
                            </w:r>
                            <w:r w:rsidRPr="009971B8">
                              <w:rPr>
                                <w:lang w:val="en-US"/>
                              </w:rPr>
                              <w:tab/>
                              <w:t xml:space="preserve">if the PDSCH with SPS activated by DCI format 1_2 is scheduled without corresponding PDCCH transmission using </w:t>
                            </w:r>
                            <w:r w:rsidRPr="009971B8">
                              <w:rPr>
                                <w:i/>
                                <w:iCs/>
                                <w:lang w:val="en-US"/>
                              </w:rPr>
                              <w:t>SPS-Config</w:t>
                            </w:r>
                            <w:r w:rsidRPr="009971B8">
                              <w:rPr>
                                <w:lang w:val="en-US"/>
                              </w:rPr>
                              <w:t xml:space="preserve">, </w:t>
                            </w:r>
                          </w:p>
                          <w:p w14:paraId="72F4054B"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2</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167BFCD8" w14:textId="77777777" w:rsidR="00D92549" w:rsidRDefault="0017096D">
                            <w:pPr>
                              <w:spacing w:line="240" w:lineRule="auto"/>
                              <w:rPr>
                                <w:color w:val="FF0000"/>
                              </w:rPr>
                            </w:pPr>
                            <w:r>
                              <w:rPr>
                                <w:color w:val="FF0000"/>
                              </w:rPr>
                              <w:t>&lt;omit unchanged text&gt;</w:t>
                            </w:r>
                            <w:bookmarkEnd w:id="56"/>
                          </w:p>
                        </w:txbxContent>
                      </wps:txbx>
                      <wps:bodyPr rot="0" vert="horz" wrap="square" lIns="91440" tIns="45720" rIns="91440" bIns="45720" anchor="t" anchorCtr="0">
                        <a:spAutoFit/>
                      </wps:bodyPr>
                    </wps:wsp>
                  </a:graphicData>
                </a:graphic>
              </wp:inline>
            </w:drawing>
          </mc:Choice>
          <mc:Fallback>
            <w:pict>
              <v:shape w14:anchorId="6B6B2134" id="_x0000_s1029" type="#_x0000_t202" style="width:495.2pt;height:8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">
                <v:textbox style="mso-fit-shape-to-text:t">
                  <w:txbxContent>
                    <w:p w14:paraId="79109CBA" w14:textId="77777777" w:rsidR="00D92549" w:rsidRDefault="0017096D">
                      <w:pPr>
                        <w:rPr>
                          <w:lang w:eastAsia="ja-JP"/>
                        </w:rPr>
                      </w:pPr>
                      <w:bookmarkStart w:id="57" w:name="_Toc11352091"/>
                      <w:bookmarkStart w:id="58" w:name="_Toc20317981"/>
                      <w:bookmarkStart w:id="59" w:name="_Toc27299879"/>
                      <w:bookmarkStart w:id="60" w:name="_Toc29673144"/>
                      <w:bookmarkStart w:id="61" w:name="_Toc29673285"/>
                      <w:bookmarkStart w:id="62" w:name="_Toc29674278"/>
                      <w:bookmarkStart w:id="63" w:name="_Toc36645508"/>
                      <w:bookmarkStart w:id="64" w:name="_Toc45810553"/>
                      <w:bookmarkStart w:id="65" w:name="_Toc60777129"/>
                      <w:bookmarkStart w:id="66" w:name="_Hlk61548091"/>
                      <w:r>
                        <w:rPr>
                          <w:lang w:eastAsia="ja-JP"/>
                        </w:rPr>
                        <w:t>TP for 38.214 v16.4.0</w:t>
                      </w:r>
                    </w:p>
                    <w:p w14:paraId="0D598EA0" w14:textId="77777777" w:rsidR="00D92549" w:rsidRPr="009971B8" w:rsidRDefault="0017096D">
                      <w:pPr>
                        <w:keepNext/>
                        <w:keepLines/>
                        <w:spacing w:before="120" w:line="240" w:lineRule="auto"/>
                        <w:ind w:left="1418" w:hanging="1418"/>
                        <w:outlineLvl w:val="3"/>
                        <w:rPr>
                          <w:color w:val="000000"/>
                          <w:sz w:val="24"/>
                          <w:lang w:val="en-US" w:eastAsia="en-GB"/>
                        </w:rPr>
                      </w:pPr>
                      <w:r w:rsidRPr="009971B8">
                        <w:rPr>
                          <w:color w:val="000000"/>
                          <w:sz w:val="24"/>
                          <w:lang w:val="en-US"/>
                        </w:rPr>
                        <w:t>5.1.3.1</w:t>
                      </w:r>
                      <w:r w:rsidRPr="009971B8">
                        <w:rPr>
                          <w:color w:val="000000"/>
                          <w:sz w:val="24"/>
                          <w:lang w:val="en-US"/>
                        </w:rPr>
                        <w:tab/>
                        <w:t>Modulation order and target code rate determination</w:t>
                      </w:r>
                      <w:bookmarkEnd w:id="57"/>
                      <w:bookmarkEnd w:id="58"/>
                      <w:bookmarkEnd w:id="59"/>
                      <w:bookmarkEnd w:id="60"/>
                      <w:bookmarkEnd w:id="61"/>
                      <w:bookmarkEnd w:id="62"/>
                      <w:bookmarkEnd w:id="63"/>
                      <w:bookmarkEnd w:id="64"/>
                      <w:bookmarkEnd w:id="65"/>
                    </w:p>
                    <w:p w14:paraId="3FC137C3" w14:textId="77777777" w:rsidR="00D92549" w:rsidRDefault="0017096D">
                      <w:pPr>
                        <w:spacing w:line="240" w:lineRule="auto"/>
                        <w:rPr>
                          <w:color w:val="000000"/>
                        </w:rPr>
                      </w:pPr>
                      <w:r>
                        <w:rPr>
                          <w:color w:val="000000"/>
                        </w:rPr>
                        <w:t xml:space="preserve">For the PDSCH scheduled by a PDCCH with DCI format 1_0, format 1_1 or format 1_2 with CRC scrambled by C-RNTI, MCS-C-RNTI, TC-RNTI, CS-RNTI, SI-RNTI, RA-RNTI, </w:t>
                      </w:r>
                      <w:r>
                        <w:t>MSGB-RNTI</w:t>
                      </w:r>
                      <w:r>
                        <w:rPr>
                          <w:color w:val="000000"/>
                        </w:rPr>
                        <w:t xml:space="preserve">, or P-RNTI, or for the PDSCH scheduled without corresponding PDCCH transmissions using the higher-layer-provided PDSCH configuration </w:t>
                      </w:r>
                      <w:r>
                        <w:rPr>
                          <w:i/>
                          <w:color w:val="000000"/>
                        </w:rPr>
                        <w:t>SPS-Config</w:t>
                      </w:r>
                      <w:r>
                        <w:rPr>
                          <w:color w:val="000000"/>
                        </w:rPr>
                        <w:t xml:space="preserve">, </w:t>
                      </w:r>
                    </w:p>
                    <w:p w14:paraId="7285110C" w14:textId="77777777" w:rsidR="00D92549" w:rsidRDefault="0017096D">
                      <w:pPr>
                        <w:spacing w:line="240" w:lineRule="auto"/>
                        <w:rPr>
                          <w:color w:val="FF0000"/>
                          <w:u w:val="single"/>
                        </w:rPr>
                      </w:pPr>
                      <w:r>
                        <w:rPr>
                          <w:color w:val="FF0000"/>
                          <w:u w:val="single"/>
                        </w:rPr>
                        <w:t xml:space="preserve">if the higher layer parameter </w:t>
                      </w:r>
                      <w:r>
                        <w:rPr>
                          <w:i/>
                          <w:color w:val="FF0000"/>
                          <w:u w:val="single"/>
                        </w:rPr>
                        <w:t>mcs-Table-r17</w:t>
                      </w:r>
                      <w:r>
                        <w:rPr>
                          <w:color w:val="FF0000"/>
                          <w:u w:val="single"/>
                        </w:rPr>
                        <w:t xml:space="preserve"> given by </w:t>
                      </w:r>
                      <w:r>
                        <w:rPr>
                          <w:i/>
                          <w:color w:val="FF0000"/>
                          <w:u w:val="single"/>
                        </w:rPr>
                        <w:t>PDSCH-Config</w:t>
                      </w:r>
                      <w:r>
                        <w:rPr>
                          <w:color w:val="FF0000"/>
                          <w:u w:val="single"/>
                          <w:lang w:eastAsia="zh-CN"/>
                        </w:rPr>
                        <w:t xml:space="preserve"> is set to 'qam1024'</w:t>
                      </w:r>
                      <w:r>
                        <w:rPr>
                          <w:color w:val="FF0000"/>
                          <w:u w:val="single"/>
                        </w:rPr>
                        <w:t>, and the PDSCH is scheduled by a PDCCH with DCI format 1_1 with CRC scrambled by C-RNTI</w:t>
                      </w:r>
                    </w:p>
                    <w:p w14:paraId="75EBF80F" w14:textId="77777777" w:rsidR="00D92549" w:rsidRPr="009971B8" w:rsidRDefault="0017096D">
                      <w:pPr>
                        <w:spacing w:line="240" w:lineRule="auto"/>
                        <w:ind w:left="568" w:hanging="284"/>
                        <w:rPr>
                          <w:color w:val="FF0000"/>
                          <w:u w:val="single"/>
                          <w:lang w:val="en-US"/>
                        </w:rPr>
                      </w:pPr>
                      <w:r w:rsidRPr="009971B8">
                        <w:rPr>
                          <w:color w:val="FF0000"/>
                          <w:u w:val="single"/>
                          <w:lang w:val="en-US"/>
                        </w:rPr>
                        <w:t>-</w:t>
                      </w:r>
                      <w:r w:rsidRPr="009971B8">
                        <w:rPr>
                          <w:color w:val="FF0000"/>
                          <w:u w:val="single"/>
                          <w:lang w:val="en-US"/>
                        </w:rPr>
                        <w:tab/>
                        <w:t xml:space="preserve">the UE shall use </w:t>
                      </w:r>
                      <w:r w:rsidRPr="009971B8">
                        <w:rPr>
                          <w:i/>
                          <w:color w:val="FF0000"/>
                          <w:u w:val="single"/>
                          <w:lang w:val="en-US"/>
                        </w:rPr>
                        <w:t>I</w:t>
                      </w:r>
                      <w:r w:rsidRPr="009971B8">
                        <w:rPr>
                          <w:i/>
                          <w:color w:val="FF0000"/>
                          <w:u w:val="single"/>
                          <w:vertAlign w:val="subscript"/>
                          <w:lang w:val="en-US"/>
                        </w:rPr>
                        <w:t>MCS</w:t>
                      </w:r>
                      <w:r w:rsidRPr="009971B8">
                        <w:rPr>
                          <w:color w:val="FF0000"/>
                          <w:u w:val="single"/>
                          <w:lang w:val="en-US"/>
                        </w:rPr>
                        <w:t xml:space="preserve"> and Table 5.1.3.1-</w:t>
                      </w:r>
                      <w:r>
                        <w:rPr>
                          <w:color w:val="FF0000"/>
                          <w:u w:val="single"/>
                        </w:rPr>
                        <w:t>4</w:t>
                      </w:r>
                      <w:r w:rsidRPr="009971B8">
                        <w:rPr>
                          <w:color w:val="FF0000"/>
                          <w:u w:val="single"/>
                          <w:lang w:val="en-US"/>
                        </w:rPr>
                        <w:t xml:space="preserve"> to determine the modulation order (</w:t>
                      </w:r>
                      <w:r w:rsidRPr="009971B8">
                        <w:rPr>
                          <w:i/>
                          <w:color w:val="FF0000"/>
                          <w:u w:val="single"/>
                          <w:lang w:val="en-US"/>
                        </w:rPr>
                        <w:t>Q</w:t>
                      </w:r>
                      <w:r w:rsidRPr="009971B8">
                        <w:rPr>
                          <w:i/>
                          <w:color w:val="FF0000"/>
                          <w:u w:val="single"/>
                          <w:vertAlign w:val="subscript"/>
                          <w:lang w:val="en-US"/>
                        </w:rPr>
                        <w:t>m</w:t>
                      </w:r>
                      <w:r w:rsidRPr="009971B8">
                        <w:rPr>
                          <w:color w:val="FF0000"/>
                          <w:u w:val="single"/>
                          <w:lang w:val="en-US"/>
                        </w:rPr>
                        <w:t>) and Target code rate (</w:t>
                      </w:r>
                      <w:r w:rsidRPr="009971B8">
                        <w:rPr>
                          <w:i/>
                          <w:color w:val="FF0000"/>
                          <w:u w:val="single"/>
                          <w:lang w:val="en-US"/>
                        </w:rPr>
                        <w:t>R</w:t>
                      </w:r>
                      <w:r w:rsidRPr="009971B8">
                        <w:rPr>
                          <w:color w:val="FF0000"/>
                          <w:u w:val="single"/>
                          <w:lang w:val="en-US"/>
                        </w:rPr>
                        <w:t xml:space="preserve">) used in the physical downlink shared channel. </w:t>
                      </w:r>
                    </w:p>
                    <w:p w14:paraId="78985DA5" w14:textId="77777777" w:rsidR="00D92549" w:rsidRDefault="0017096D">
                      <w:pPr>
                        <w:spacing w:line="240" w:lineRule="auto"/>
                        <w:rPr>
                          <w:color w:val="000000"/>
                        </w:rPr>
                      </w:pPr>
                      <w:r>
                        <w:rPr>
                          <w:color w:val="FF0000"/>
                          <w:u w:val="single"/>
                        </w:rP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14:paraId="084D6913"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2</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1CC4A132" w14:textId="77777777" w:rsidR="00D92549" w:rsidRPr="009971B8" w:rsidRDefault="0017096D">
                      <w:pPr>
                        <w:spacing w:line="240" w:lineRule="auto"/>
                        <w:ind w:left="568" w:hanging="284"/>
                        <w:rPr>
                          <w:color w:val="FF0000"/>
                          <w:lang w:val="en-US"/>
                        </w:rPr>
                      </w:pPr>
                      <w:r>
                        <w:rPr>
                          <w:color w:val="FF0000"/>
                        </w:rPr>
                        <w:t>&lt;omit unchanged text&gt;</w:t>
                      </w:r>
                    </w:p>
                    <w:p w14:paraId="3E68C3D8" w14:textId="77777777" w:rsidR="00D92549" w:rsidRDefault="0017096D">
                      <w:pPr>
                        <w:spacing w:line="240" w:lineRule="auto"/>
                        <w:rPr>
                          <w:color w:val="000000"/>
                        </w:rPr>
                      </w:pPr>
                      <w:r>
                        <w:rPr>
                          <w:color w:val="000000"/>
                        </w:rPr>
                        <w:t>elseif the UE is configured with MCS-C-RNTI, and the PDSCH is scheduled by a PDCCH with CRC scrambled by MCS-C-RNTI</w:t>
                      </w:r>
                    </w:p>
                    <w:p w14:paraId="542E16A6"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3</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0727CEB3" w14:textId="77777777" w:rsidR="00D92549" w:rsidRDefault="0017096D">
                      <w:pPr>
                        <w:spacing w:line="240" w:lineRule="auto"/>
                        <w:rPr>
                          <w:color w:val="FF0000"/>
                          <w:u w:val="single"/>
                        </w:rPr>
                      </w:pPr>
                      <w:r>
                        <w:rPr>
                          <w:color w:val="FF0000"/>
                          <w:u w:val="single"/>
                        </w:rPr>
                        <w:t xml:space="preserve">elseif the UE is not configured with the higher layer parameter </w:t>
                      </w:r>
                      <w:r>
                        <w:rPr>
                          <w:i/>
                          <w:color w:val="FF0000"/>
                          <w:u w:val="single"/>
                        </w:rPr>
                        <w:t>mcs-Table</w:t>
                      </w:r>
                      <w:r>
                        <w:rPr>
                          <w:color w:val="FF0000"/>
                          <w:u w:val="single"/>
                        </w:rPr>
                        <w:t xml:space="preserve"> given by </w:t>
                      </w:r>
                      <w:r>
                        <w:rPr>
                          <w:i/>
                          <w:color w:val="FF0000"/>
                          <w:u w:val="single"/>
                        </w:rPr>
                        <w:t>SPS-Config</w:t>
                      </w:r>
                      <w:r>
                        <w:rPr>
                          <w:color w:val="FF0000"/>
                          <w:u w:val="single"/>
                        </w:rPr>
                        <w:t xml:space="preserve">, and the higher layer parameter </w:t>
                      </w:r>
                      <w:r>
                        <w:rPr>
                          <w:i/>
                          <w:color w:val="FF0000"/>
                          <w:u w:val="single"/>
                        </w:rPr>
                        <w:t>mcs-Table-r17</w:t>
                      </w:r>
                      <w:r>
                        <w:rPr>
                          <w:color w:val="FF0000"/>
                          <w:u w:val="single"/>
                        </w:rPr>
                        <w:t xml:space="preserve"> given by </w:t>
                      </w:r>
                      <w:r>
                        <w:rPr>
                          <w:i/>
                          <w:color w:val="FF0000"/>
                          <w:u w:val="single"/>
                        </w:rPr>
                        <w:t>PDSCH-Config</w:t>
                      </w:r>
                      <w:r>
                        <w:rPr>
                          <w:color w:val="FF0000"/>
                          <w:u w:val="single"/>
                        </w:rPr>
                        <w:t xml:space="preserve"> </w:t>
                      </w:r>
                      <w:r>
                        <w:rPr>
                          <w:color w:val="FF0000"/>
                          <w:u w:val="single"/>
                          <w:lang w:eastAsia="zh-CN"/>
                        </w:rPr>
                        <w:t>is set to '</w:t>
                      </w:r>
                      <w:r>
                        <w:rPr>
                          <w:color w:val="FF0000"/>
                          <w:u w:val="single"/>
                        </w:rPr>
                        <w:t>qam1024</w:t>
                      </w:r>
                      <w:r>
                        <w:rPr>
                          <w:color w:val="FF0000"/>
                          <w:u w:val="single"/>
                          <w:lang w:eastAsia="zh-CN"/>
                        </w:rPr>
                        <w:t>'</w:t>
                      </w:r>
                      <w:r>
                        <w:rPr>
                          <w:color w:val="FF0000"/>
                          <w:u w:val="single"/>
                        </w:rPr>
                        <w:t xml:space="preserve">, </w:t>
                      </w:r>
                    </w:p>
                    <w:p w14:paraId="1D316E30" w14:textId="77777777" w:rsidR="00D92549" w:rsidRDefault="0017096D">
                      <w:pPr>
                        <w:spacing w:line="240" w:lineRule="auto"/>
                        <w:ind w:left="568" w:hanging="284"/>
                        <w:rPr>
                          <w:color w:val="FF0000"/>
                          <w:u w:val="single"/>
                        </w:rPr>
                      </w:pPr>
                      <w:r w:rsidRPr="009971B8">
                        <w:rPr>
                          <w:color w:val="FF0000"/>
                          <w:u w:val="single"/>
                          <w:lang w:val="en-US"/>
                        </w:rPr>
                        <w:t>-</w:t>
                      </w:r>
                      <w:r w:rsidRPr="009971B8">
                        <w:rPr>
                          <w:color w:val="FF0000"/>
                          <w:u w:val="single"/>
                          <w:lang w:val="en-US"/>
                        </w:rPr>
                        <w:tab/>
                      </w:r>
                      <w:r>
                        <w:rPr>
                          <w:color w:val="FF0000"/>
                          <w:u w:val="single"/>
                        </w:rPr>
                        <w:t>if the PDSCH is scheduled by a PDCCH with DCI format 1_1 with CRC scrambled by CS-RNTI or</w:t>
                      </w:r>
                    </w:p>
                    <w:p w14:paraId="0C5CF405" w14:textId="77777777" w:rsidR="00D92549" w:rsidRDefault="0017096D">
                      <w:pPr>
                        <w:spacing w:line="240" w:lineRule="auto"/>
                        <w:ind w:left="568" w:hanging="284"/>
                        <w:rPr>
                          <w:color w:val="FF0000"/>
                          <w:u w:val="single"/>
                        </w:rPr>
                      </w:pPr>
                      <w:r w:rsidRPr="009971B8">
                        <w:rPr>
                          <w:color w:val="FF0000"/>
                          <w:u w:val="single"/>
                          <w:lang w:val="en-US"/>
                        </w:rPr>
                        <w:t>-</w:t>
                      </w:r>
                      <w:r w:rsidRPr="009971B8">
                        <w:rPr>
                          <w:color w:val="FF0000"/>
                          <w:u w:val="single"/>
                          <w:lang w:val="en-US"/>
                        </w:rPr>
                        <w:tab/>
                      </w:r>
                      <w:r>
                        <w:rPr>
                          <w:color w:val="FF0000"/>
                          <w:u w:val="single"/>
                        </w:rPr>
                        <w:t xml:space="preserve">if the PDSCH </w:t>
                      </w:r>
                      <w:r w:rsidRPr="009971B8">
                        <w:rPr>
                          <w:color w:val="FF0000"/>
                          <w:u w:val="single"/>
                          <w:lang w:val="en-US"/>
                        </w:rPr>
                        <w:t xml:space="preserve">with SPS activated by DCI format 1_1 </w:t>
                      </w:r>
                      <w:r>
                        <w:rPr>
                          <w:color w:val="FF0000"/>
                          <w:u w:val="single"/>
                        </w:rPr>
                        <w:t xml:space="preserve">is scheduled without corresponding PDCCH transmission using </w:t>
                      </w:r>
                      <w:r>
                        <w:rPr>
                          <w:i/>
                          <w:color w:val="FF0000"/>
                          <w:u w:val="single"/>
                        </w:rPr>
                        <w:t>SPS-</w:t>
                      </w:r>
                      <w:r w:rsidRPr="009971B8">
                        <w:rPr>
                          <w:i/>
                          <w:color w:val="FF0000"/>
                          <w:u w:val="single"/>
                          <w:lang w:val="en-US"/>
                        </w:rPr>
                        <w:t>C</w:t>
                      </w:r>
                      <w:r>
                        <w:rPr>
                          <w:i/>
                          <w:color w:val="FF0000"/>
                          <w:u w:val="single"/>
                        </w:rPr>
                        <w:t>onfig</w:t>
                      </w:r>
                      <w:r>
                        <w:rPr>
                          <w:color w:val="FF0000"/>
                          <w:u w:val="single"/>
                        </w:rPr>
                        <w:t xml:space="preserve">, </w:t>
                      </w:r>
                    </w:p>
                    <w:p w14:paraId="650A095B"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 xml:space="preserve">the UE shall use </w:t>
                      </w:r>
                      <w:r w:rsidRPr="009971B8">
                        <w:rPr>
                          <w:i/>
                          <w:color w:val="FF0000"/>
                          <w:u w:val="single"/>
                          <w:lang w:val="en-US"/>
                        </w:rPr>
                        <w:t>I</w:t>
                      </w:r>
                      <w:r w:rsidRPr="009971B8">
                        <w:rPr>
                          <w:i/>
                          <w:color w:val="FF0000"/>
                          <w:u w:val="single"/>
                          <w:vertAlign w:val="subscript"/>
                          <w:lang w:val="en-US"/>
                        </w:rPr>
                        <w:t>MCS</w:t>
                      </w:r>
                      <w:r w:rsidRPr="009971B8">
                        <w:rPr>
                          <w:color w:val="FF0000"/>
                          <w:u w:val="single"/>
                          <w:lang w:val="en-US"/>
                        </w:rPr>
                        <w:t xml:space="preserve"> and Table 5.1.3.1-</w:t>
                      </w:r>
                      <w:r>
                        <w:rPr>
                          <w:color w:val="FF0000"/>
                          <w:u w:val="single"/>
                        </w:rPr>
                        <w:t>4</w:t>
                      </w:r>
                      <w:r w:rsidRPr="009971B8">
                        <w:rPr>
                          <w:color w:val="FF0000"/>
                          <w:u w:val="single"/>
                          <w:lang w:val="en-US"/>
                        </w:rPr>
                        <w:t xml:space="preserve"> to determine the modulation order (</w:t>
                      </w:r>
                      <w:r w:rsidRPr="009971B8">
                        <w:rPr>
                          <w:i/>
                          <w:color w:val="FF0000"/>
                          <w:u w:val="single"/>
                          <w:lang w:val="en-US"/>
                        </w:rPr>
                        <w:t>Q</w:t>
                      </w:r>
                      <w:r w:rsidRPr="009971B8">
                        <w:rPr>
                          <w:i/>
                          <w:color w:val="FF0000"/>
                          <w:u w:val="single"/>
                          <w:vertAlign w:val="subscript"/>
                          <w:lang w:val="en-US"/>
                        </w:rPr>
                        <w:t>m</w:t>
                      </w:r>
                      <w:r w:rsidRPr="009971B8">
                        <w:rPr>
                          <w:color w:val="FF0000"/>
                          <w:u w:val="single"/>
                          <w:lang w:val="en-US"/>
                        </w:rPr>
                        <w:t>) and Target code rate (</w:t>
                      </w:r>
                      <w:r w:rsidRPr="009971B8">
                        <w:rPr>
                          <w:i/>
                          <w:color w:val="FF0000"/>
                          <w:u w:val="single"/>
                          <w:lang w:val="en-US"/>
                        </w:rPr>
                        <w:t>R</w:t>
                      </w:r>
                      <w:r w:rsidRPr="009971B8">
                        <w:rPr>
                          <w:color w:val="FF0000"/>
                          <w:u w:val="single"/>
                          <w:lang w:val="en-US"/>
                        </w:rPr>
                        <w:t>) used in the physical downlink shared channel.</w:t>
                      </w:r>
                    </w:p>
                    <w:p w14:paraId="4D15C1F9" w14:textId="77777777" w:rsidR="00D92549" w:rsidRDefault="0017096D">
                      <w:pPr>
                        <w:spacing w:line="240" w:lineRule="auto"/>
                        <w:rPr>
                          <w:color w:val="000000"/>
                        </w:rPr>
                      </w:pPr>
                      <w:r>
                        <w:rPr>
                          <w:color w:val="000000"/>
                        </w:rPr>
                        <w:t xml:space="preserve">elseif the UE is not configured with the higher layer parameter </w:t>
                      </w:r>
                      <w:r>
                        <w:rPr>
                          <w:i/>
                          <w:color w:val="000000"/>
                        </w:rPr>
                        <w:t>mcs-Table</w:t>
                      </w:r>
                      <w:r>
                        <w:rPr>
                          <w:color w:val="000000"/>
                        </w:rPr>
                        <w:t xml:space="preserve"> given by </w:t>
                      </w:r>
                      <w:r>
                        <w:rPr>
                          <w:i/>
                          <w:color w:val="000000"/>
                        </w:rPr>
                        <w:t>SPS-config</w:t>
                      </w:r>
                      <w:r>
                        <w:rPr>
                          <w:color w:val="000000"/>
                        </w:rPr>
                        <w:t xml:space="preserve">, and the higher layer parameter </w:t>
                      </w:r>
                      <w:r>
                        <w:rPr>
                          <w:i/>
                          <w:color w:val="000000"/>
                        </w:rPr>
                        <w:t>mcs-TableDCI-1-2</w:t>
                      </w:r>
                      <w:r>
                        <w:rPr>
                          <w:color w:val="000000"/>
                        </w:rPr>
                        <w:t xml:space="preserve"> given by </w:t>
                      </w:r>
                      <w:r>
                        <w:rPr>
                          <w:i/>
                          <w:color w:val="000000"/>
                        </w:rPr>
                        <w:t>PDSCH-Config</w:t>
                      </w:r>
                      <w:r>
                        <w:rPr>
                          <w:color w:val="000000"/>
                        </w:rPr>
                        <w:t xml:space="preserve"> </w:t>
                      </w:r>
                      <w:r>
                        <w:rPr>
                          <w:color w:val="000000"/>
                          <w:lang w:eastAsia="zh-CN"/>
                        </w:rPr>
                        <w:t>is set to '</w:t>
                      </w:r>
                      <w:r>
                        <w:t>qam256</w:t>
                      </w:r>
                      <w:r>
                        <w:rPr>
                          <w:color w:val="000000"/>
                          <w:lang w:eastAsia="zh-CN"/>
                        </w:rPr>
                        <w:t>'</w:t>
                      </w:r>
                      <w:r>
                        <w:rPr>
                          <w:color w:val="000000"/>
                        </w:rPr>
                        <w:t>,</w:t>
                      </w:r>
                    </w:p>
                    <w:p w14:paraId="56BF4619" w14:textId="77777777" w:rsidR="00D92549" w:rsidRPr="009971B8" w:rsidRDefault="0017096D">
                      <w:pPr>
                        <w:spacing w:line="240" w:lineRule="auto"/>
                        <w:ind w:left="568" w:hanging="284"/>
                        <w:rPr>
                          <w:lang w:val="en-US"/>
                        </w:rPr>
                      </w:pPr>
                      <w:r w:rsidRPr="009971B8">
                        <w:rPr>
                          <w:lang w:val="en-US"/>
                        </w:rPr>
                        <w:t>-</w:t>
                      </w:r>
                      <w:r w:rsidRPr="009971B8">
                        <w:rPr>
                          <w:lang w:val="en-US"/>
                        </w:rPr>
                        <w:tab/>
                        <w:t>if the PDSCH is scheduled by a PDCCH with DCI format 1_2 with CRC scrambled by CS-RNTI or</w:t>
                      </w:r>
                    </w:p>
                    <w:p w14:paraId="02F1025B" w14:textId="77777777" w:rsidR="00D92549" w:rsidRDefault="0017096D">
                      <w:pPr>
                        <w:spacing w:line="240" w:lineRule="auto"/>
                        <w:ind w:left="568" w:hanging="284"/>
                        <w:rPr>
                          <w:color w:val="000000"/>
                        </w:rPr>
                      </w:pPr>
                      <w:r w:rsidRPr="009971B8">
                        <w:rPr>
                          <w:lang w:val="en-US"/>
                        </w:rPr>
                        <w:t>-</w:t>
                      </w:r>
                      <w:r w:rsidRPr="009971B8">
                        <w:rPr>
                          <w:lang w:val="en-US"/>
                        </w:rPr>
                        <w:tab/>
                        <w:t xml:space="preserve">if the PDSCH with SPS activated by DCI format 1_2 is scheduled without corresponding PDCCH transmission using </w:t>
                      </w:r>
                      <w:r w:rsidRPr="009971B8">
                        <w:rPr>
                          <w:i/>
                          <w:iCs/>
                          <w:lang w:val="en-US"/>
                        </w:rPr>
                        <w:t>SPS-Config</w:t>
                      </w:r>
                      <w:r w:rsidRPr="009971B8">
                        <w:rPr>
                          <w:lang w:val="en-US"/>
                        </w:rPr>
                        <w:t xml:space="preserve">, </w:t>
                      </w:r>
                    </w:p>
                    <w:p w14:paraId="72F4054B"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2</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167BFCD8" w14:textId="77777777" w:rsidR="00D92549" w:rsidRDefault="0017096D">
                      <w:pPr>
                        <w:spacing w:line="240" w:lineRule="auto"/>
                        <w:rPr>
                          <w:color w:val="FF0000"/>
                        </w:rPr>
                      </w:pPr>
                      <w:r>
                        <w:rPr>
                          <w:color w:val="FF0000"/>
                        </w:rPr>
                        <w:t>&lt;omit unchanged text&gt;</w:t>
                      </w:r>
                      <w:bookmarkEnd w:id="66"/>
                    </w:p>
                  </w:txbxContent>
                </v:textbox>
                <w10:anchorlock/>
              </v:shape>
            </w:pict>
          </mc:Fallback>
        </mc:AlternateContent>
      </w:r>
    </w:p>
    <w:bookmarkEnd w:id="46"/>
    <w:p w14:paraId="28754A03" w14:textId="77777777" w:rsidR="00D92549" w:rsidRDefault="00D92549">
      <w:pPr>
        <w:rPr>
          <w:highlight w:val="yellow"/>
          <w:lang w:val="en-US" w:eastAsia="zh-CN"/>
        </w:rPr>
      </w:pPr>
    </w:p>
    <w:p w14:paraId="36A5166E" w14:textId="77777777" w:rsidR="00D92549" w:rsidRDefault="0017096D">
      <w:pPr>
        <w:pStyle w:val="Heading3"/>
        <w:rPr>
          <w:highlight w:val="yellow"/>
          <w:lang w:val="en-US" w:eastAsia="zh-CN"/>
        </w:rPr>
      </w:pPr>
      <w:r>
        <w:rPr>
          <w:highlight w:val="yellow"/>
          <w:lang w:val="en-US" w:eastAsia="zh-CN"/>
        </w:rPr>
        <w:t>Proposal 8</w:t>
      </w:r>
    </w:p>
    <w:p w14:paraId="765A3C6B" w14:textId="77777777" w:rsidR="00D92549" w:rsidRDefault="0017096D">
      <w:pPr>
        <w:pStyle w:val="ListParagraph"/>
        <w:numPr>
          <w:ilvl w:val="0"/>
          <w:numId w:val="13"/>
        </w:numPr>
        <w:rPr>
          <w:lang w:val="en-US" w:eastAsia="zh-CN"/>
        </w:rPr>
      </w:pPr>
      <w:bookmarkStart w:id="67" w:name="_Hlk62594942"/>
      <w:r>
        <w:rPr>
          <w:lang w:val="en-US" w:eastAsia="zh-CN"/>
        </w:rPr>
        <w:t xml:space="preserve">Adopt TP1 from Annex D (R1-2101564) for per-cell data rate constraint for subclause 5.1.3 of TS 38.214. </w:t>
      </w:r>
    </w:p>
    <w:bookmarkEnd w:id="67"/>
    <w:p w14:paraId="7ECCD97E" w14:textId="77777777" w:rsidR="00D92549" w:rsidRDefault="0017096D">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7F199546"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C0A419"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60640728"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78736C95" w14:textId="77777777" w:rsidR="00D92549" w:rsidRDefault="0017096D">
            <w:pPr>
              <w:spacing w:after="120"/>
              <w:rPr>
                <w:b/>
                <w:bCs/>
                <w:lang w:val="en-US"/>
              </w:rPr>
            </w:pPr>
            <w:r>
              <w:rPr>
                <w:b/>
                <w:bCs/>
                <w:lang w:val="en-US"/>
              </w:rPr>
              <w:t>Comments (Proposal 8)</w:t>
            </w:r>
          </w:p>
        </w:tc>
      </w:tr>
      <w:tr w:rsidR="00D92549" w14:paraId="016F978B" w14:textId="77777777">
        <w:tc>
          <w:tcPr>
            <w:tcW w:w="1315" w:type="dxa"/>
            <w:tcBorders>
              <w:top w:val="single" w:sz="4" w:space="0" w:color="auto"/>
              <w:left w:val="single" w:sz="4" w:space="0" w:color="auto"/>
              <w:bottom w:val="single" w:sz="4" w:space="0" w:color="auto"/>
              <w:right w:val="single" w:sz="4" w:space="0" w:color="auto"/>
            </w:tcBorders>
          </w:tcPr>
          <w:p w14:paraId="13809618"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70ACD57"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4746C68" w14:textId="77777777" w:rsidR="00D92549" w:rsidRDefault="00D92549">
            <w:pPr>
              <w:spacing w:after="120"/>
              <w:jc w:val="both"/>
              <w:rPr>
                <w:lang w:val="en-US"/>
              </w:rPr>
            </w:pPr>
          </w:p>
        </w:tc>
      </w:tr>
      <w:tr w:rsidR="00D92549" w14:paraId="774429C3" w14:textId="77777777">
        <w:tc>
          <w:tcPr>
            <w:tcW w:w="1315" w:type="dxa"/>
            <w:tcBorders>
              <w:top w:val="single" w:sz="4" w:space="0" w:color="auto"/>
              <w:left w:val="single" w:sz="4" w:space="0" w:color="auto"/>
              <w:bottom w:val="single" w:sz="4" w:space="0" w:color="auto"/>
              <w:right w:val="single" w:sz="4" w:space="0" w:color="auto"/>
            </w:tcBorders>
          </w:tcPr>
          <w:p w14:paraId="31156718"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D20D505"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F98E2DE" w14:textId="77777777" w:rsidR="00D92549" w:rsidRDefault="00D92549">
            <w:pPr>
              <w:spacing w:after="120"/>
              <w:jc w:val="both"/>
              <w:rPr>
                <w:lang w:val="en-US"/>
              </w:rPr>
            </w:pPr>
          </w:p>
        </w:tc>
      </w:tr>
      <w:tr w:rsidR="00D92549" w14:paraId="188E9CB0" w14:textId="77777777">
        <w:tc>
          <w:tcPr>
            <w:tcW w:w="1315" w:type="dxa"/>
            <w:tcBorders>
              <w:top w:val="single" w:sz="4" w:space="0" w:color="auto"/>
              <w:left w:val="single" w:sz="4" w:space="0" w:color="auto"/>
              <w:bottom w:val="single" w:sz="4" w:space="0" w:color="auto"/>
              <w:right w:val="single" w:sz="4" w:space="0" w:color="auto"/>
            </w:tcBorders>
          </w:tcPr>
          <w:p w14:paraId="0D030E7F" w14:textId="77777777" w:rsidR="00D92549" w:rsidRDefault="0017096D">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494FE88A"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998DE23" w14:textId="77777777" w:rsidR="00D92549" w:rsidRDefault="0017096D">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D92549" w14:paraId="504CBFD7" w14:textId="77777777">
        <w:tc>
          <w:tcPr>
            <w:tcW w:w="1315" w:type="dxa"/>
            <w:tcBorders>
              <w:top w:val="single" w:sz="4" w:space="0" w:color="auto"/>
              <w:left w:val="single" w:sz="4" w:space="0" w:color="auto"/>
              <w:bottom w:val="single" w:sz="4" w:space="0" w:color="auto"/>
              <w:right w:val="single" w:sz="4" w:space="0" w:color="auto"/>
            </w:tcBorders>
          </w:tcPr>
          <w:p w14:paraId="321DD9B7"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3E3609C9"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A2248B9" w14:textId="77777777" w:rsidR="00D92549" w:rsidRDefault="00D92549">
            <w:pPr>
              <w:spacing w:after="120"/>
              <w:jc w:val="both"/>
              <w:rPr>
                <w:lang w:val="en-US"/>
              </w:rPr>
            </w:pPr>
          </w:p>
        </w:tc>
      </w:tr>
      <w:tr w:rsidR="00D92549" w14:paraId="3DF0AF1C" w14:textId="77777777">
        <w:tc>
          <w:tcPr>
            <w:tcW w:w="1315" w:type="dxa"/>
            <w:tcBorders>
              <w:top w:val="single" w:sz="4" w:space="0" w:color="auto"/>
              <w:left w:val="single" w:sz="4" w:space="0" w:color="auto"/>
              <w:bottom w:val="single" w:sz="4" w:space="0" w:color="auto"/>
              <w:right w:val="single" w:sz="4" w:space="0" w:color="auto"/>
            </w:tcBorders>
          </w:tcPr>
          <w:p w14:paraId="2B6884C2"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63B9BE4C"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C64FCF" w14:textId="77777777" w:rsidR="00D92549" w:rsidRDefault="00D92549">
            <w:pPr>
              <w:spacing w:after="120"/>
              <w:jc w:val="both"/>
              <w:rPr>
                <w:lang w:val="en-US"/>
              </w:rPr>
            </w:pPr>
          </w:p>
        </w:tc>
      </w:tr>
      <w:tr w:rsidR="00D92549" w14:paraId="3E83FA08" w14:textId="77777777">
        <w:tc>
          <w:tcPr>
            <w:tcW w:w="1315" w:type="dxa"/>
            <w:tcBorders>
              <w:top w:val="single" w:sz="4" w:space="0" w:color="auto"/>
              <w:left w:val="single" w:sz="4" w:space="0" w:color="auto"/>
              <w:bottom w:val="single" w:sz="4" w:space="0" w:color="auto"/>
              <w:right w:val="single" w:sz="4" w:space="0" w:color="auto"/>
            </w:tcBorders>
          </w:tcPr>
          <w:p w14:paraId="557AA920"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5DB7164D"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53DF7478" w14:textId="77777777" w:rsidR="00D92549" w:rsidRDefault="00D92549">
            <w:pPr>
              <w:spacing w:after="120"/>
              <w:jc w:val="both"/>
              <w:rPr>
                <w:lang w:val="en-US"/>
              </w:rPr>
            </w:pPr>
          </w:p>
        </w:tc>
      </w:tr>
      <w:tr w:rsidR="00D92549" w14:paraId="45D55645" w14:textId="77777777">
        <w:tc>
          <w:tcPr>
            <w:tcW w:w="1315" w:type="dxa"/>
            <w:tcBorders>
              <w:top w:val="single" w:sz="4" w:space="0" w:color="auto"/>
              <w:left w:val="single" w:sz="4" w:space="0" w:color="auto"/>
              <w:bottom w:val="single" w:sz="4" w:space="0" w:color="auto"/>
              <w:right w:val="single" w:sz="4" w:space="0" w:color="auto"/>
            </w:tcBorders>
          </w:tcPr>
          <w:p w14:paraId="681BE7F6" w14:textId="77777777" w:rsidR="00D92549" w:rsidRDefault="0017096D">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119EA728"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E7F5465" w14:textId="77777777" w:rsidR="00D92549" w:rsidRDefault="00D92549">
            <w:pPr>
              <w:spacing w:after="120"/>
              <w:jc w:val="both"/>
              <w:rPr>
                <w:lang w:val="en-US"/>
              </w:rPr>
            </w:pPr>
          </w:p>
        </w:tc>
      </w:tr>
      <w:tr w:rsidR="00D92549" w14:paraId="04FE799F" w14:textId="77777777">
        <w:tc>
          <w:tcPr>
            <w:tcW w:w="1315" w:type="dxa"/>
            <w:tcBorders>
              <w:top w:val="single" w:sz="4" w:space="0" w:color="auto"/>
              <w:left w:val="single" w:sz="4" w:space="0" w:color="auto"/>
              <w:bottom w:val="single" w:sz="4" w:space="0" w:color="auto"/>
              <w:right w:val="single" w:sz="4" w:space="0" w:color="auto"/>
            </w:tcBorders>
          </w:tcPr>
          <w:p w14:paraId="245B7C05" w14:textId="77777777" w:rsidR="00D92549" w:rsidRDefault="0017096D">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64B19552"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BBA4BE6" w14:textId="77777777" w:rsidR="00D92549" w:rsidRDefault="00D92549">
            <w:pPr>
              <w:spacing w:after="120"/>
              <w:jc w:val="both"/>
              <w:rPr>
                <w:lang w:val="en-US"/>
              </w:rPr>
            </w:pPr>
          </w:p>
        </w:tc>
      </w:tr>
      <w:tr w:rsidR="00D92549" w14:paraId="3F485AF3" w14:textId="77777777">
        <w:tc>
          <w:tcPr>
            <w:tcW w:w="1315" w:type="dxa"/>
            <w:tcBorders>
              <w:top w:val="single" w:sz="4" w:space="0" w:color="auto"/>
              <w:left w:val="single" w:sz="4" w:space="0" w:color="auto"/>
              <w:bottom w:val="single" w:sz="4" w:space="0" w:color="auto"/>
              <w:right w:val="single" w:sz="4" w:space="0" w:color="auto"/>
            </w:tcBorders>
          </w:tcPr>
          <w:p w14:paraId="318C6BAE"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730BBE69"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2494B7EF" w14:textId="77777777" w:rsidR="00D92549" w:rsidRDefault="0017096D">
            <w:pPr>
              <w:spacing w:after="120"/>
              <w:jc w:val="both"/>
              <w:rPr>
                <w:lang w:val="en-US"/>
              </w:rPr>
            </w:pPr>
            <w:r>
              <w:rPr>
                <w:lang w:val="en-US"/>
              </w:rPr>
              <w:t>TP seems agreeable.</w:t>
            </w:r>
          </w:p>
          <w:p w14:paraId="786113FA" w14:textId="77777777" w:rsidR="00D92549" w:rsidRDefault="0017096D">
            <w:pPr>
              <w:spacing w:after="120"/>
              <w:jc w:val="both"/>
              <w:rPr>
                <w:lang w:val="en-US"/>
              </w:rPr>
            </w:pPr>
            <w:r>
              <w:rPr>
                <w:lang w:val="en-US"/>
              </w:rPr>
              <w:t>Proposal 8 with TP is shown below</w:t>
            </w:r>
          </w:p>
        </w:tc>
      </w:tr>
    </w:tbl>
    <w:p w14:paraId="55D6034E" w14:textId="77777777" w:rsidR="00D92549" w:rsidRDefault="00D92549">
      <w:pPr>
        <w:rPr>
          <w:highlight w:val="yellow"/>
          <w:lang w:val="en-US" w:eastAsia="zh-CN"/>
        </w:rPr>
      </w:pPr>
    </w:p>
    <w:p w14:paraId="0E4997D0" w14:textId="77777777" w:rsidR="00D92549" w:rsidRDefault="0017096D">
      <w:pPr>
        <w:pStyle w:val="Heading3"/>
        <w:rPr>
          <w:highlight w:val="cyan"/>
          <w:lang w:val="en-US" w:eastAsia="zh-CN"/>
        </w:rPr>
      </w:pPr>
      <w:r>
        <w:rPr>
          <w:highlight w:val="cyan"/>
          <w:lang w:val="en-US" w:eastAsia="zh-CN"/>
        </w:rPr>
        <w:t>Proposal 8 with TP</w:t>
      </w:r>
    </w:p>
    <w:p w14:paraId="3851BD30" w14:textId="77777777" w:rsidR="00D92549" w:rsidRDefault="0017096D">
      <w:pPr>
        <w:pStyle w:val="ListParagraph"/>
        <w:numPr>
          <w:ilvl w:val="0"/>
          <w:numId w:val="13"/>
        </w:numPr>
        <w:rPr>
          <w:highlight w:val="cyan"/>
          <w:lang w:val="en-US" w:eastAsia="zh-CN"/>
        </w:rPr>
      </w:pPr>
      <w:r>
        <w:rPr>
          <w:highlight w:val="cyan"/>
          <w:lang w:val="en-US" w:eastAsia="zh-CN"/>
        </w:rPr>
        <w:t xml:space="preserve">Adopt TP1 from Annex D (R1-2101564) for per-cell data rate constraint for subclause 5.1.3 of TS 38.214. </w:t>
      </w:r>
    </w:p>
    <w:p w14:paraId="32D39DE0" w14:textId="77777777" w:rsidR="00D92549" w:rsidRDefault="0017096D">
      <w:pPr>
        <w:rPr>
          <w:highlight w:val="yellow"/>
          <w:lang w:val="en-US" w:eastAsia="zh-CN"/>
        </w:rPr>
      </w:pPr>
      <w:r>
        <w:rPr>
          <w:noProof/>
          <w:highlight w:val="yellow"/>
          <w:lang w:val="en-US" w:eastAsia="zh-CN"/>
        </w:rPr>
        <mc:AlternateContent>
          <mc:Choice Requires="wps">
            <w:drawing>
              <wp:inline distT="0" distB="0" distL="0" distR="0" wp14:anchorId="11C62A33" wp14:editId="7A4D9E45">
                <wp:extent cx="6162040" cy="1404620"/>
                <wp:effectExtent l="0" t="0" r="10160" b="158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040" cy="1404620"/>
                        </a:xfrm>
                        <a:prstGeom prst="rect">
                          <a:avLst/>
                        </a:prstGeom>
                        <a:solidFill>
                          <a:srgbClr val="FFFFFF"/>
                        </a:solidFill>
                        <a:ln w="9525">
                          <a:solidFill>
                            <a:srgbClr val="000000"/>
                          </a:solidFill>
                          <a:miter lim="800000"/>
                        </a:ln>
                      </wps:spPr>
                      <wps:txbx>
                        <w:txbxContent>
                          <w:p w14:paraId="6385F007" w14:textId="77777777" w:rsidR="00D92549" w:rsidRDefault="0017096D">
                            <w:pPr>
                              <w:rPr>
                                <w:lang w:eastAsia="ja-JP"/>
                              </w:rPr>
                            </w:pPr>
                            <w:r>
                              <w:rPr>
                                <w:lang w:eastAsia="ja-JP"/>
                              </w:rPr>
                              <w:t>TP for 38.214 v16.4.0</w:t>
                            </w:r>
                          </w:p>
                          <w:p w14:paraId="24562286" w14:textId="77777777" w:rsidR="00D92549" w:rsidRPr="009971B8" w:rsidRDefault="0017096D">
                            <w:pPr>
                              <w:keepNext/>
                              <w:keepLines/>
                              <w:spacing w:before="120" w:line="240" w:lineRule="auto"/>
                              <w:ind w:left="1418" w:hanging="1418"/>
                              <w:outlineLvl w:val="3"/>
                              <w:rPr>
                                <w:color w:val="000000"/>
                                <w:sz w:val="24"/>
                                <w:lang w:val="en-US"/>
                              </w:rPr>
                            </w:pPr>
                            <w:bookmarkStart w:id="68" w:name="_Toc45810552"/>
                            <w:bookmarkStart w:id="69" w:name="_Hlk61547353"/>
                            <w:bookmarkStart w:id="70" w:name="_Toc36645507"/>
                            <w:bookmarkStart w:id="71" w:name="_Toc60777128"/>
                            <w:bookmarkStart w:id="72" w:name="_Toc29674277"/>
                            <w:bookmarkStart w:id="73" w:name="_Toc29673284"/>
                            <w:bookmarkStart w:id="74" w:name="_Toc29673143"/>
                            <w:bookmarkStart w:id="75" w:name="_Toc20317980"/>
                            <w:bookmarkStart w:id="76" w:name="_Toc27299878"/>
                            <w:bookmarkStart w:id="77" w:name="_Toc11352090"/>
                            <w:r w:rsidRPr="009971B8">
                              <w:rPr>
                                <w:color w:val="000000"/>
                                <w:sz w:val="24"/>
                                <w:lang w:val="en-US"/>
                              </w:rPr>
                              <w:t>5.1.3</w:t>
                            </w:r>
                            <w:r w:rsidRPr="009971B8">
                              <w:rPr>
                                <w:color w:val="000000"/>
                                <w:sz w:val="24"/>
                                <w:lang w:val="en-US"/>
                              </w:rPr>
                              <w:tab/>
                              <w:t>Modulation order, target code rate, redundancy version and transport block size determination</w:t>
                            </w:r>
                            <w:bookmarkEnd w:id="68"/>
                            <w:bookmarkEnd w:id="69"/>
                            <w:bookmarkEnd w:id="70"/>
                            <w:bookmarkEnd w:id="71"/>
                            <w:bookmarkEnd w:id="72"/>
                            <w:bookmarkEnd w:id="73"/>
                            <w:bookmarkEnd w:id="74"/>
                            <w:bookmarkEnd w:id="75"/>
                            <w:bookmarkEnd w:id="76"/>
                            <w:bookmarkEnd w:id="77"/>
                          </w:p>
                          <w:p w14:paraId="17772A53" w14:textId="77777777" w:rsidR="00D92549" w:rsidRDefault="0017096D">
                            <w:pPr>
                              <w:spacing w:line="240" w:lineRule="auto"/>
                              <w:rPr>
                                <w:color w:val="000000"/>
                                <w:lang w:eastAsia="zh-CN"/>
                              </w:rPr>
                            </w:pPr>
                            <w:r>
                              <w:rPr>
                                <w:color w:val="000000"/>
                                <w:lang w:eastAsia="zh-CN"/>
                              </w:rPr>
                              <w:t>&lt;</w:t>
                            </w:r>
                            <w:r>
                              <w:rPr>
                                <w:color w:val="FF0000"/>
                                <w:lang w:eastAsia="zh-CN"/>
                              </w:rPr>
                              <w:t>omit unchanged text</w:t>
                            </w:r>
                            <w:r>
                              <w:rPr>
                                <w:color w:val="000000"/>
                                <w:lang w:eastAsia="zh-CN"/>
                              </w:rPr>
                              <w:t>&gt;</w:t>
                            </w:r>
                          </w:p>
                          <w:p w14:paraId="519F7C1B" w14:textId="77777777" w:rsidR="00D92549" w:rsidRDefault="0017096D">
                            <w:pPr>
                              <w:spacing w:line="240" w:lineRule="auto"/>
                              <w:rPr>
                                <w:color w:val="000000"/>
                                <w:lang w:eastAsia="zh-CN"/>
                              </w:rPr>
                            </w:pPr>
                            <w:r>
                              <w:rPr>
                                <w:color w:val="000000"/>
                                <w:lang w:eastAsia="zh-CN"/>
                              </w:rPr>
                              <w:t xml:space="preserve">For a </w:t>
                            </w:r>
                            <w:r>
                              <w:rPr>
                                <w:i/>
                                <w:color w:val="000000"/>
                                <w:lang w:eastAsia="zh-CN"/>
                              </w:rPr>
                              <w:t>j-</w:t>
                            </w:r>
                            <w:r>
                              <w:rPr>
                                <w:color w:val="000000"/>
                                <w:lang w:eastAsia="zh-CN"/>
                              </w:rPr>
                              <w:t xml:space="preserve">th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PDSCH-ServingCellConfig</w:t>
                            </w:r>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w:t>
                            </w:r>
                            <w:r>
                              <w:rPr>
                                <w:color w:val="000000"/>
                              </w:rPr>
                              <w:t xml:space="preserve"> </w:t>
                            </w:r>
                            <w:r>
                              <w:rPr>
                                <w:color w:val="FF0000"/>
                                <w:u w:val="single"/>
                                <w:lang w:eastAsia="zh-CN"/>
                              </w:rPr>
                              <w:t xml:space="preserve">and </w:t>
                            </w:r>
                            <w:r>
                              <w:rPr>
                                <w:i/>
                                <w:color w:val="FF0000"/>
                                <w:u w:val="single"/>
                                <w:lang w:eastAsia="zh-CN"/>
                              </w:rPr>
                              <w:t>W</w:t>
                            </w:r>
                            <w:r>
                              <w:rPr>
                                <w:color w:val="FF0000"/>
                                <w:u w:val="single"/>
                                <w:lang w:eastAsia="zh-CN"/>
                              </w:rPr>
                              <w:t xml:space="preserve"> = 26 for MCS table 5.1.3.1-4,</w:t>
                            </w:r>
                            <w:r>
                              <w:rPr>
                                <w:color w:val="FF0000"/>
                              </w:rPr>
                              <w:t xml:space="preserve"> </w:t>
                            </w:r>
                            <w:r>
                              <w:rPr>
                                <w:color w:val="000000"/>
                                <w:lang w:eastAsia="zh-CN"/>
                              </w:rPr>
                              <w:t>the UE is not required to handle PDSCH transmissions, if the following condition is not satisfied:</w:t>
                            </w:r>
                          </w:p>
                          <w:p w14:paraId="6E68FC5C" w14:textId="77777777" w:rsidR="00D92549" w:rsidRDefault="0017096D">
                            <w:pPr>
                              <w:spacing w:line="240" w:lineRule="auto"/>
                              <w:rPr>
                                <w:color w:val="000000"/>
                                <w:lang w:eastAsia="zh-CN"/>
                              </w:rPr>
                            </w:pPr>
                            <w:r>
                              <w:rPr>
                                <w:color w:val="000000"/>
                                <w:lang w:eastAsia="zh-CN"/>
                              </w:rPr>
                              <w:t>&lt;</w:t>
                            </w:r>
                            <w:r>
                              <w:rPr>
                                <w:color w:val="FF0000"/>
                                <w:lang w:eastAsia="zh-CN"/>
                              </w:rPr>
                              <w:t>omit unchanged text</w:t>
                            </w:r>
                            <w:r>
                              <w:rPr>
                                <w:color w:val="000000"/>
                                <w:lang w:eastAsia="zh-CN"/>
                              </w:rPr>
                              <w:t>&gt;</w:t>
                            </w:r>
                          </w:p>
                        </w:txbxContent>
                      </wps:txbx>
                      <wps:bodyPr rot="0" vert="horz" wrap="square" lIns="91440" tIns="45720" rIns="91440" bIns="45720" anchor="t" anchorCtr="0">
                        <a:spAutoFit/>
                      </wps:bodyPr>
                    </wps:wsp>
                  </a:graphicData>
                </a:graphic>
              </wp:inline>
            </w:drawing>
          </mc:Choice>
          <mc:Fallback>
            <w:pict>
              <v:shape w14:anchorId="11C62A33" id="_x0000_s1030" type="#_x0000_t202" style="width:48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">
                <v:textbox style="mso-fit-shape-to-text:t">
                  <w:txbxContent>
                    <w:p w14:paraId="6385F007" w14:textId="77777777" w:rsidR="00D92549" w:rsidRDefault="0017096D">
                      <w:pPr>
                        <w:rPr>
                          <w:lang w:eastAsia="ja-JP"/>
                        </w:rPr>
                      </w:pPr>
                      <w:r>
                        <w:rPr>
                          <w:lang w:eastAsia="ja-JP"/>
                        </w:rPr>
                        <w:t>TP for 38.214 v16.4.0</w:t>
                      </w:r>
                    </w:p>
                    <w:p w14:paraId="24562286" w14:textId="77777777" w:rsidR="00D92549" w:rsidRPr="009971B8" w:rsidRDefault="0017096D">
                      <w:pPr>
                        <w:keepNext/>
                        <w:keepLines/>
                        <w:spacing w:before="120" w:line="240" w:lineRule="auto"/>
                        <w:ind w:left="1418" w:hanging="1418"/>
                        <w:outlineLvl w:val="3"/>
                        <w:rPr>
                          <w:color w:val="000000"/>
                          <w:sz w:val="24"/>
                          <w:lang w:val="en-US"/>
                        </w:rPr>
                      </w:pPr>
                      <w:bookmarkStart w:id="78" w:name="_Toc45810552"/>
                      <w:bookmarkStart w:id="79" w:name="_Hlk61547353"/>
                      <w:bookmarkStart w:id="80" w:name="_Toc36645507"/>
                      <w:bookmarkStart w:id="81" w:name="_Toc60777128"/>
                      <w:bookmarkStart w:id="82" w:name="_Toc29674277"/>
                      <w:bookmarkStart w:id="83" w:name="_Toc29673284"/>
                      <w:bookmarkStart w:id="84" w:name="_Toc29673143"/>
                      <w:bookmarkStart w:id="85" w:name="_Toc20317980"/>
                      <w:bookmarkStart w:id="86" w:name="_Toc27299878"/>
                      <w:bookmarkStart w:id="87" w:name="_Toc11352090"/>
                      <w:r w:rsidRPr="009971B8">
                        <w:rPr>
                          <w:color w:val="000000"/>
                          <w:sz w:val="24"/>
                          <w:lang w:val="en-US"/>
                        </w:rPr>
                        <w:t>5.1.3</w:t>
                      </w:r>
                      <w:r w:rsidRPr="009971B8">
                        <w:rPr>
                          <w:color w:val="000000"/>
                          <w:sz w:val="24"/>
                          <w:lang w:val="en-US"/>
                        </w:rPr>
                        <w:tab/>
                        <w:t>Modulation order, target code rate, redundancy version and transport block size determination</w:t>
                      </w:r>
                      <w:bookmarkEnd w:id="78"/>
                      <w:bookmarkEnd w:id="79"/>
                      <w:bookmarkEnd w:id="80"/>
                      <w:bookmarkEnd w:id="81"/>
                      <w:bookmarkEnd w:id="82"/>
                      <w:bookmarkEnd w:id="83"/>
                      <w:bookmarkEnd w:id="84"/>
                      <w:bookmarkEnd w:id="85"/>
                      <w:bookmarkEnd w:id="86"/>
                      <w:bookmarkEnd w:id="87"/>
                    </w:p>
                    <w:p w14:paraId="17772A53" w14:textId="77777777" w:rsidR="00D92549" w:rsidRDefault="0017096D">
                      <w:pPr>
                        <w:spacing w:line="240" w:lineRule="auto"/>
                        <w:rPr>
                          <w:color w:val="000000"/>
                          <w:lang w:eastAsia="zh-CN"/>
                        </w:rPr>
                      </w:pPr>
                      <w:r>
                        <w:rPr>
                          <w:color w:val="000000"/>
                          <w:lang w:eastAsia="zh-CN"/>
                        </w:rPr>
                        <w:t>&lt;</w:t>
                      </w:r>
                      <w:r>
                        <w:rPr>
                          <w:color w:val="FF0000"/>
                          <w:lang w:eastAsia="zh-CN"/>
                        </w:rPr>
                        <w:t>omit unchanged text</w:t>
                      </w:r>
                      <w:r>
                        <w:rPr>
                          <w:color w:val="000000"/>
                          <w:lang w:eastAsia="zh-CN"/>
                        </w:rPr>
                        <w:t>&gt;</w:t>
                      </w:r>
                    </w:p>
                    <w:p w14:paraId="519F7C1B" w14:textId="77777777" w:rsidR="00D92549" w:rsidRDefault="0017096D">
                      <w:pPr>
                        <w:spacing w:line="240" w:lineRule="auto"/>
                        <w:rPr>
                          <w:color w:val="000000"/>
                          <w:lang w:eastAsia="zh-CN"/>
                        </w:rPr>
                      </w:pPr>
                      <w:r>
                        <w:rPr>
                          <w:color w:val="000000"/>
                          <w:lang w:eastAsia="zh-CN"/>
                        </w:rPr>
                        <w:t xml:space="preserve">For a </w:t>
                      </w:r>
                      <w:r>
                        <w:rPr>
                          <w:i/>
                          <w:color w:val="000000"/>
                          <w:lang w:eastAsia="zh-CN"/>
                        </w:rPr>
                        <w:t>j-</w:t>
                      </w:r>
                      <w:r>
                        <w:rPr>
                          <w:color w:val="000000"/>
                          <w:lang w:eastAsia="zh-CN"/>
                        </w:rPr>
                        <w:t xml:space="preserve">th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PDSCH-ServingCellConfig</w:t>
                      </w:r>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w:t>
                      </w:r>
                      <w:r>
                        <w:rPr>
                          <w:color w:val="000000"/>
                        </w:rPr>
                        <w:t xml:space="preserve"> </w:t>
                      </w:r>
                      <w:r>
                        <w:rPr>
                          <w:color w:val="FF0000"/>
                          <w:u w:val="single"/>
                          <w:lang w:eastAsia="zh-CN"/>
                        </w:rPr>
                        <w:t xml:space="preserve">and </w:t>
                      </w:r>
                      <w:r>
                        <w:rPr>
                          <w:i/>
                          <w:color w:val="FF0000"/>
                          <w:u w:val="single"/>
                          <w:lang w:eastAsia="zh-CN"/>
                        </w:rPr>
                        <w:t>W</w:t>
                      </w:r>
                      <w:r>
                        <w:rPr>
                          <w:color w:val="FF0000"/>
                          <w:u w:val="single"/>
                          <w:lang w:eastAsia="zh-CN"/>
                        </w:rPr>
                        <w:t xml:space="preserve"> = 26 for MCS table 5.1.3.1-4,</w:t>
                      </w:r>
                      <w:r>
                        <w:rPr>
                          <w:color w:val="FF0000"/>
                        </w:rPr>
                        <w:t xml:space="preserve"> </w:t>
                      </w:r>
                      <w:r>
                        <w:rPr>
                          <w:color w:val="000000"/>
                          <w:lang w:eastAsia="zh-CN"/>
                        </w:rPr>
                        <w:t>the UE is not required to handle PDSCH transmissions, if the following condition is not satisfied:</w:t>
                      </w:r>
                    </w:p>
                    <w:p w14:paraId="6E68FC5C" w14:textId="77777777" w:rsidR="00D92549" w:rsidRDefault="0017096D">
                      <w:pPr>
                        <w:spacing w:line="240" w:lineRule="auto"/>
                        <w:rPr>
                          <w:color w:val="000000"/>
                          <w:lang w:eastAsia="zh-CN"/>
                        </w:rPr>
                      </w:pPr>
                      <w:r>
                        <w:rPr>
                          <w:color w:val="000000"/>
                          <w:lang w:eastAsia="zh-CN"/>
                        </w:rPr>
                        <w:t>&lt;</w:t>
                      </w:r>
                      <w:r>
                        <w:rPr>
                          <w:color w:val="FF0000"/>
                          <w:lang w:eastAsia="zh-CN"/>
                        </w:rPr>
                        <w:t>omit unchanged text</w:t>
                      </w:r>
                      <w:r>
                        <w:rPr>
                          <w:color w:val="000000"/>
                          <w:lang w:eastAsia="zh-CN"/>
                        </w:rPr>
                        <w:t>&gt;</w:t>
                      </w:r>
                    </w:p>
                  </w:txbxContent>
                </v:textbox>
                <w10:anchorlock/>
              </v:shape>
            </w:pict>
          </mc:Fallback>
        </mc:AlternateContent>
      </w:r>
    </w:p>
    <w:p w14:paraId="7B5C6021" w14:textId="77777777" w:rsidR="00D92549" w:rsidRDefault="0017096D">
      <w:pPr>
        <w:pStyle w:val="Heading1"/>
        <w:jc w:val="both"/>
        <w:rPr>
          <w:rFonts w:cs="Arial"/>
          <w:lang w:val="en-US"/>
        </w:rPr>
      </w:pPr>
      <w:r>
        <w:rPr>
          <w:rFonts w:cs="Arial"/>
          <w:lang w:val="en-US"/>
        </w:rPr>
        <w:lastRenderedPageBreak/>
        <w:t xml:space="preserve">2nd round proposals </w:t>
      </w:r>
    </w:p>
    <w:p w14:paraId="21E0D650" w14:textId="77777777" w:rsidR="00D92549" w:rsidRDefault="0017096D">
      <w:pPr>
        <w:rPr>
          <w:rFonts w:ascii="Arial" w:hAnsi="Arial" w:cs="Arial"/>
          <w:lang w:val="en-US" w:eastAsia="zh-CN"/>
        </w:rPr>
      </w:pPr>
      <w:r>
        <w:rPr>
          <w:rFonts w:ascii="Arial" w:hAnsi="Arial" w:cs="Arial"/>
          <w:lang w:val="en-US" w:eastAsia="zh-CN"/>
        </w:rPr>
        <w:t>There was progress on CQI and MCS tables, as well as enabling support of 1024-QAM with DCI format 2. Based on this, following TPs are proposed – note the previous proposal #7 is now updated to v2 below (reflecting also DCI format 1_2).</w:t>
      </w:r>
    </w:p>
    <w:p w14:paraId="498A8C82" w14:textId="77777777" w:rsidR="00D92549" w:rsidRDefault="0017096D">
      <w:pPr>
        <w:pStyle w:val="Heading3"/>
        <w:rPr>
          <w:highlight w:val="yellow"/>
          <w:lang w:val="en-US" w:eastAsia="zh-CN"/>
        </w:rPr>
      </w:pPr>
      <w:r>
        <w:rPr>
          <w:highlight w:val="yellow"/>
          <w:lang w:val="en-US" w:eastAsia="zh-CN"/>
        </w:rPr>
        <w:t>Proposal 7-v2 with TP</w:t>
      </w:r>
    </w:p>
    <w:p w14:paraId="633D4213" w14:textId="77777777" w:rsidR="00D92549" w:rsidRDefault="0017096D">
      <w:pPr>
        <w:pStyle w:val="ListParagraph"/>
        <w:numPr>
          <w:ilvl w:val="0"/>
          <w:numId w:val="13"/>
        </w:numPr>
        <w:rPr>
          <w:highlight w:val="yellow"/>
          <w:lang w:val="en-US" w:eastAsia="zh-CN"/>
        </w:rPr>
      </w:pPr>
      <w:r>
        <w:rPr>
          <w:highlight w:val="yellow"/>
          <w:lang w:val="en-US" w:eastAsia="zh-CN"/>
        </w:rPr>
        <w:t xml:space="preserve">Adopt below updated TP for MCS determination using 1024-QAM MCS table for both DCI formats 1_1 and 1_2 for subclause 5.1.3.1 of TS 38.214. </w:t>
      </w:r>
    </w:p>
    <w:p w14:paraId="401CAD7E" w14:textId="77777777" w:rsidR="00D92549" w:rsidRDefault="00D92549">
      <w:pPr>
        <w:rPr>
          <w:lang w:val="en-US"/>
        </w:rPr>
      </w:pPr>
    </w:p>
    <w:p w14:paraId="27388567" w14:textId="77777777" w:rsidR="00D92549" w:rsidRDefault="0017096D">
      <w:pPr>
        <w:rPr>
          <w:rFonts w:ascii="Arial" w:hAnsi="Arial" w:cs="Arial"/>
          <w:lang w:val="en-US" w:eastAsia="zh-CN"/>
        </w:rPr>
      </w:pPr>
      <w:r>
        <w:rPr>
          <w:rFonts w:ascii="Arial" w:hAnsi="Arial" w:cs="Arial"/>
          <w:noProof/>
          <w:lang w:val="en-US" w:eastAsia="zh-CN"/>
        </w:rPr>
        <w:lastRenderedPageBreak/>
        <mc:AlternateContent>
          <mc:Choice Requires="wps">
            <w:drawing>
              <wp:inline distT="0" distB="0" distL="0" distR="0" wp14:anchorId="0EBDC2AB" wp14:editId="20E1C881">
                <wp:extent cx="6327775" cy="1404620"/>
                <wp:effectExtent l="0" t="0" r="15875" b="2413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775" cy="1404620"/>
                        </a:xfrm>
                        <a:prstGeom prst="rect">
                          <a:avLst/>
                        </a:prstGeom>
                        <a:solidFill>
                          <a:srgbClr val="FFFFFF"/>
                        </a:solidFill>
                        <a:ln w="9525">
                          <a:solidFill>
                            <a:srgbClr val="000000"/>
                          </a:solidFill>
                          <a:miter lim="800000"/>
                        </a:ln>
                      </wps:spPr>
                      <wps:txbx>
                        <w:txbxContent>
                          <w:p w14:paraId="22D0FCA7" w14:textId="77777777" w:rsidR="00D92549" w:rsidRDefault="0017096D">
                            <w:pPr>
                              <w:rPr>
                                <w:lang w:eastAsia="ja-JP"/>
                              </w:rPr>
                            </w:pPr>
                            <w:r>
                              <w:rPr>
                                <w:lang w:eastAsia="ja-JP"/>
                              </w:rPr>
                              <w:t>TP for 38.214 v16.4.0</w:t>
                            </w:r>
                          </w:p>
                          <w:p w14:paraId="467950B5" w14:textId="77777777" w:rsidR="00D92549" w:rsidRDefault="0017096D">
                            <w:pPr>
                              <w:pStyle w:val="Heading4"/>
                              <w:rPr>
                                <w:color w:val="000000"/>
                                <w:sz w:val="18"/>
                                <w:szCs w:val="18"/>
                                <w:lang w:eastAsia="en-GB"/>
                              </w:rPr>
                            </w:pPr>
                            <w:r>
                              <w:rPr>
                                <w:color w:val="000000"/>
                                <w:sz w:val="18"/>
                                <w:szCs w:val="18"/>
                              </w:rPr>
                              <w:t>5.1.3.1</w:t>
                            </w:r>
                            <w:r>
                              <w:rPr>
                                <w:color w:val="000000"/>
                                <w:sz w:val="18"/>
                                <w:szCs w:val="18"/>
                              </w:rPr>
                              <w:tab/>
                              <w:t>Modulation order and target code rate determination</w:t>
                            </w:r>
                          </w:p>
                          <w:p w14:paraId="371A18E1" w14:textId="77777777" w:rsidR="00D92549" w:rsidRDefault="0017096D">
                            <w:pPr>
                              <w:rPr>
                                <w:color w:val="000000"/>
                                <w:sz w:val="18"/>
                                <w:szCs w:val="18"/>
                              </w:rPr>
                            </w:pPr>
                            <w:r>
                              <w:rPr>
                                <w:color w:val="000000"/>
                                <w:sz w:val="18"/>
                                <w:szCs w:val="18"/>
                              </w:rPr>
                              <w:t xml:space="preserve">For the PDSCH scheduled by a PDCCH with DCI format 1_0, format 1_1 or format 1_2 with CRC scrambled by C-RNTI, MCS-C-RNTI, TC-RNTI, CS-RNTI, SI-RNTI, RA-RNTI, </w:t>
                            </w:r>
                            <w:r>
                              <w:rPr>
                                <w:sz w:val="18"/>
                                <w:szCs w:val="18"/>
                                <w:lang w:val="en-US"/>
                              </w:rPr>
                              <w:t>MSGB-RNTI</w:t>
                            </w:r>
                            <w:r>
                              <w:rPr>
                                <w:color w:val="000000"/>
                                <w:sz w:val="18"/>
                                <w:szCs w:val="18"/>
                              </w:rPr>
                              <w:t xml:space="preserve">, or P-RNTI, or for the PDSCH scheduled without corresponding PDCCH transmissions using the higher-layer-provided PDSCH configuration </w:t>
                            </w:r>
                            <w:r>
                              <w:rPr>
                                <w:i/>
                                <w:color w:val="000000"/>
                                <w:sz w:val="18"/>
                                <w:szCs w:val="18"/>
                              </w:rPr>
                              <w:t>SPS-Config</w:t>
                            </w:r>
                            <w:r>
                              <w:rPr>
                                <w:color w:val="000000"/>
                                <w:sz w:val="18"/>
                                <w:szCs w:val="18"/>
                              </w:rPr>
                              <w:t xml:space="preserve">, </w:t>
                            </w:r>
                          </w:p>
                          <w:p w14:paraId="7F394381" w14:textId="77777777" w:rsidR="00D92549" w:rsidRDefault="0017096D">
                            <w:pPr>
                              <w:spacing w:line="240" w:lineRule="auto"/>
                              <w:rPr>
                                <w:color w:val="FF0000"/>
                                <w:sz w:val="18"/>
                                <w:szCs w:val="18"/>
                                <w:u w:val="single"/>
                              </w:rPr>
                            </w:pPr>
                            <w:r>
                              <w:rPr>
                                <w:color w:val="FF0000"/>
                                <w:sz w:val="18"/>
                                <w:szCs w:val="18"/>
                                <w:u w:val="single"/>
                              </w:rPr>
                              <w:t xml:space="preserve">if the higher layer parameter </w:t>
                            </w:r>
                            <w:r>
                              <w:rPr>
                                <w:i/>
                                <w:color w:val="FF0000"/>
                                <w:sz w:val="18"/>
                                <w:szCs w:val="18"/>
                                <w:u w:val="single"/>
                              </w:rPr>
                              <w:t>mcs-Table-r17</w:t>
                            </w:r>
                            <w:r>
                              <w:rPr>
                                <w:color w:val="FF0000"/>
                                <w:sz w:val="18"/>
                                <w:szCs w:val="18"/>
                                <w:u w:val="single"/>
                              </w:rPr>
                              <w:t xml:space="preserve"> 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1_1 with CRC scrambled by C-RNTI</w:t>
                            </w:r>
                          </w:p>
                          <w:p w14:paraId="52DFAEE9" w14:textId="77777777" w:rsidR="00D92549" w:rsidRPr="009971B8" w:rsidRDefault="0017096D">
                            <w:pPr>
                              <w:spacing w:line="240" w:lineRule="auto"/>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6A461502" w14:textId="77777777" w:rsidR="00D92549" w:rsidRDefault="0017096D">
                            <w:pPr>
                              <w:spacing w:line="240" w:lineRule="auto"/>
                              <w:rPr>
                                <w:color w:val="FF0000"/>
                                <w:sz w:val="18"/>
                                <w:szCs w:val="18"/>
                                <w:u w:val="single"/>
                              </w:rPr>
                            </w:pPr>
                            <w:r>
                              <w:rPr>
                                <w:color w:val="FF0000"/>
                                <w:sz w:val="18"/>
                                <w:szCs w:val="18"/>
                                <w:u w:val="single"/>
                              </w:rPr>
                              <w:t xml:space="preserve">elseif if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1_2 with CRC scrambled by C-RNTI</w:t>
                            </w:r>
                          </w:p>
                          <w:p w14:paraId="1DA0CAF1" w14:textId="77777777" w:rsidR="00D92549" w:rsidRPr="009971B8" w:rsidRDefault="0017096D">
                            <w:pPr>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3C963187" w14:textId="77777777" w:rsidR="00D92549" w:rsidRDefault="0017096D">
                            <w:pPr>
                              <w:rPr>
                                <w:color w:val="000000"/>
                                <w:sz w:val="18"/>
                                <w:szCs w:val="18"/>
                              </w:rPr>
                            </w:pPr>
                            <w:r>
                              <w:rPr>
                                <w:color w:val="FF0000"/>
                                <w:sz w:val="18"/>
                                <w:szCs w:val="18"/>
                                <w:u w:val="single"/>
                              </w:rPr>
                              <w:t>else</w:t>
                            </w:r>
                            <w:r>
                              <w:rPr>
                                <w:color w:val="000000"/>
                                <w:sz w:val="18"/>
                                <w:szCs w:val="18"/>
                              </w:rPr>
                              <w:t xml:space="preserve">if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lang w:eastAsia="zh-CN"/>
                              </w:rPr>
                              <w:t xml:space="preserve"> is set to 'qam256'</w:t>
                            </w:r>
                            <w:r>
                              <w:rPr>
                                <w:color w:val="000000"/>
                                <w:sz w:val="18"/>
                                <w:szCs w:val="18"/>
                              </w:rPr>
                              <w:t>, and the PDSCH is scheduled by a PDCCH with DCI format 1_2 with CRC scrambled by C-RNTI</w:t>
                            </w:r>
                          </w:p>
                          <w:p w14:paraId="68F6E7CD" w14:textId="77777777" w:rsidR="00D92549" w:rsidRDefault="0017096D">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5.1.3.1-2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6327828E" w14:textId="77777777" w:rsidR="00D92549" w:rsidRDefault="0017096D">
                            <w:pPr>
                              <w:pStyle w:val="B1"/>
                              <w:rPr>
                                <w:color w:val="FF0000"/>
                                <w:sz w:val="18"/>
                                <w:szCs w:val="20"/>
                              </w:rPr>
                            </w:pPr>
                            <w:r>
                              <w:rPr>
                                <w:color w:val="FF0000"/>
                                <w:sz w:val="18"/>
                                <w:szCs w:val="20"/>
                              </w:rPr>
                              <w:t>&lt;omit unchanged text&gt;</w:t>
                            </w:r>
                          </w:p>
                          <w:p w14:paraId="7DC86EAE" w14:textId="77777777" w:rsidR="00D92549" w:rsidRDefault="0017096D">
                            <w:pPr>
                              <w:rPr>
                                <w:color w:val="000000"/>
                                <w:sz w:val="18"/>
                                <w:szCs w:val="18"/>
                              </w:rPr>
                            </w:pPr>
                            <w:r>
                              <w:rPr>
                                <w:color w:val="000000"/>
                                <w:sz w:val="18"/>
                                <w:szCs w:val="18"/>
                              </w:rPr>
                              <w:t>elseif the UE is configured with MCS-C-RNTI, and the PDSCH is scheduled by a PDCCH with CRC scrambled by MCS-C-RNTI</w:t>
                            </w:r>
                          </w:p>
                          <w:p w14:paraId="0D4AF509" w14:textId="77777777" w:rsidR="00D92549" w:rsidRDefault="0017096D">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w:t>
                            </w:r>
                            <w:r>
                              <w:rPr>
                                <w:sz w:val="18"/>
                                <w:szCs w:val="20"/>
                                <w:lang w:val="en-GB"/>
                              </w:rPr>
                              <w:t>3</w:t>
                            </w:r>
                            <w:r>
                              <w:rPr>
                                <w:sz w:val="18"/>
                                <w:szCs w:val="20"/>
                              </w:rPr>
                              <w:t xml:space="preserve">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0FA71C6F" w14:textId="77777777" w:rsidR="00D92549" w:rsidRDefault="0017096D">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18FA90B7"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5F8E6D68"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76082012" w14:textId="77777777" w:rsidR="00D92549" w:rsidRPr="009971B8" w:rsidRDefault="0017096D">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30C344F5" w14:textId="77777777" w:rsidR="00D92549" w:rsidRDefault="0017096D">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4E392C91"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1_2 with CRC scrambled by CS-RNTI or</w:t>
                            </w:r>
                          </w:p>
                          <w:p w14:paraId="026F8E0C"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with SPS activated by DCI format 1_</w:t>
                            </w:r>
                            <w:r>
                              <w:rPr>
                                <w:color w:val="FF0000"/>
                                <w:sz w:val="18"/>
                                <w:szCs w:val="18"/>
                                <w:u w:val="single"/>
                                <w:lang w:val="en-US"/>
                              </w:rPr>
                              <w:t>2</w:t>
                            </w:r>
                            <w:r w:rsidRPr="009971B8">
                              <w:rPr>
                                <w:color w:val="FF0000"/>
                                <w:sz w:val="18"/>
                                <w:szCs w:val="18"/>
                                <w:u w:val="single"/>
                                <w:lang w:val="en-US"/>
                              </w:rPr>
                              <w:t xml:space="preserve">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0CA90DE5" w14:textId="77777777" w:rsidR="00D92549" w:rsidRPr="009971B8" w:rsidRDefault="0017096D">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4C86D220" w14:textId="77777777" w:rsidR="00D92549" w:rsidRDefault="0017096D">
                            <w:pPr>
                              <w:rPr>
                                <w:color w:val="000000"/>
                                <w:sz w:val="18"/>
                                <w:szCs w:val="18"/>
                              </w:rPr>
                            </w:pPr>
                            <w:r>
                              <w:rPr>
                                <w:color w:val="000000"/>
                                <w:sz w:val="18"/>
                                <w:szCs w:val="18"/>
                              </w:rPr>
                              <w:t xml:space="preserve">elseif the UE is not configured with the higher layer parameter </w:t>
                            </w:r>
                            <w:r>
                              <w:rPr>
                                <w:i/>
                                <w:color w:val="000000"/>
                                <w:sz w:val="18"/>
                                <w:szCs w:val="18"/>
                              </w:rPr>
                              <w:t>mcs-Table</w:t>
                            </w:r>
                            <w:r>
                              <w:rPr>
                                <w:color w:val="000000"/>
                                <w:sz w:val="18"/>
                                <w:szCs w:val="18"/>
                              </w:rPr>
                              <w:t xml:space="preserve"> given by </w:t>
                            </w:r>
                            <w:r>
                              <w:rPr>
                                <w:i/>
                                <w:color w:val="000000"/>
                                <w:sz w:val="18"/>
                                <w:szCs w:val="18"/>
                              </w:rPr>
                              <w:t>SPS-config</w:t>
                            </w:r>
                            <w:r>
                              <w:rPr>
                                <w:color w:val="000000"/>
                                <w:sz w:val="18"/>
                                <w:szCs w:val="18"/>
                              </w:rPr>
                              <w:t xml:space="preserve">, and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rPr>
                              <w:t xml:space="preserve"> </w:t>
                            </w:r>
                            <w:r>
                              <w:rPr>
                                <w:color w:val="000000"/>
                                <w:sz w:val="18"/>
                                <w:szCs w:val="18"/>
                                <w:lang w:eastAsia="zh-CN"/>
                              </w:rPr>
                              <w:t>is set to '</w:t>
                            </w:r>
                            <w:r>
                              <w:rPr>
                                <w:sz w:val="18"/>
                                <w:szCs w:val="18"/>
                              </w:rPr>
                              <w:t>qam256</w:t>
                            </w:r>
                            <w:r>
                              <w:rPr>
                                <w:color w:val="000000"/>
                                <w:sz w:val="18"/>
                                <w:szCs w:val="18"/>
                                <w:lang w:eastAsia="zh-CN"/>
                              </w:rPr>
                              <w:t>'</w:t>
                            </w:r>
                            <w:r>
                              <w:rPr>
                                <w:color w:val="000000"/>
                                <w:sz w:val="18"/>
                                <w:szCs w:val="18"/>
                              </w:rPr>
                              <w:t>,</w:t>
                            </w:r>
                          </w:p>
                          <w:p w14:paraId="6B37EE7A" w14:textId="77777777" w:rsidR="00D92549" w:rsidRDefault="0017096D">
                            <w:pPr>
                              <w:rPr>
                                <w:color w:val="000000"/>
                                <w:sz w:val="18"/>
                                <w:szCs w:val="18"/>
                              </w:rPr>
                            </w:pPr>
                            <w:r>
                              <w:rPr>
                                <w:color w:val="000000"/>
                                <w:sz w:val="18"/>
                                <w:szCs w:val="18"/>
                              </w:rPr>
                              <w:t>&lt;omit unchanged text&gt;</w:t>
                            </w:r>
                          </w:p>
                        </w:txbxContent>
                      </wps:txbx>
                      <wps:bodyPr rot="0" vert="horz" wrap="square" lIns="91440" tIns="45720" rIns="91440" bIns="45720" anchor="t" anchorCtr="0">
                        <a:spAutoFit/>
                      </wps:bodyPr>
                    </wps:wsp>
                  </a:graphicData>
                </a:graphic>
              </wp:inline>
            </w:drawing>
          </mc:Choice>
          <mc:Fallback>
            <w:pict>
              <v:shape w14:anchorId="0EBDC2AB" id="_x0000_s1031" type="#_x0000_t202" style="width:49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">
                <v:textbox style="mso-fit-shape-to-text:t">
                  <w:txbxContent>
                    <w:p w14:paraId="22D0FCA7" w14:textId="77777777" w:rsidR="00D92549" w:rsidRDefault="0017096D">
                      <w:pPr>
                        <w:rPr>
                          <w:lang w:eastAsia="ja-JP"/>
                        </w:rPr>
                      </w:pPr>
                      <w:r>
                        <w:rPr>
                          <w:lang w:eastAsia="ja-JP"/>
                        </w:rPr>
                        <w:t>TP for 38.214 v16.4.0</w:t>
                      </w:r>
                    </w:p>
                    <w:p w14:paraId="467950B5" w14:textId="77777777" w:rsidR="00D92549" w:rsidRDefault="0017096D">
                      <w:pPr>
                        <w:pStyle w:val="Heading4"/>
                        <w:rPr>
                          <w:color w:val="000000"/>
                          <w:sz w:val="18"/>
                          <w:szCs w:val="18"/>
                          <w:lang w:eastAsia="en-GB"/>
                        </w:rPr>
                      </w:pPr>
                      <w:r>
                        <w:rPr>
                          <w:color w:val="000000"/>
                          <w:sz w:val="18"/>
                          <w:szCs w:val="18"/>
                        </w:rPr>
                        <w:t>5.1.3.1</w:t>
                      </w:r>
                      <w:r>
                        <w:rPr>
                          <w:color w:val="000000"/>
                          <w:sz w:val="18"/>
                          <w:szCs w:val="18"/>
                        </w:rPr>
                        <w:tab/>
                        <w:t>Modulation order and target code rate determination</w:t>
                      </w:r>
                    </w:p>
                    <w:p w14:paraId="371A18E1" w14:textId="77777777" w:rsidR="00D92549" w:rsidRDefault="0017096D">
                      <w:pPr>
                        <w:rPr>
                          <w:color w:val="000000"/>
                          <w:sz w:val="18"/>
                          <w:szCs w:val="18"/>
                        </w:rPr>
                      </w:pPr>
                      <w:r>
                        <w:rPr>
                          <w:color w:val="000000"/>
                          <w:sz w:val="18"/>
                          <w:szCs w:val="18"/>
                        </w:rPr>
                        <w:t xml:space="preserve">For the PDSCH scheduled by a PDCCH with DCI format 1_0, format 1_1 or format 1_2 with CRC scrambled by C-RNTI, MCS-C-RNTI, TC-RNTI, CS-RNTI, SI-RNTI, RA-RNTI, </w:t>
                      </w:r>
                      <w:r>
                        <w:rPr>
                          <w:sz w:val="18"/>
                          <w:szCs w:val="18"/>
                          <w:lang w:val="en-US"/>
                        </w:rPr>
                        <w:t>MSGB-RNTI</w:t>
                      </w:r>
                      <w:r>
                        <w:rPr>
                          <w:color w:val="000000"/>
                          <w:sz w:val="18"/>
                          <w:szCs w:val="18"/>
                        </w:rPr>
                        <w:t xml:space="preserve">, or P-RNTI, or for the PDSCH scheduled without corresponding PDCCH transmissions using the higher-layer-provided PDSCH configuration </w:t>
                      </w:r>
                      <w:r>
                        <w:rPr>
                          <w:i/>
                          <w:color w:val="000000"/>
                          <w:sz w:val="18"/>
                          <w:szCs w:val="18"/>
                        </w:rPr>
                        <w:t>SPS-Config</w:t>
                      </w:r>
                      <w:r>
                        <w:rPr>
                          <w:color w:val="000000"/>
                          <w:sz w:val="18"/>
                          <w:szCs w:val="18"/>
                        </w:rPr>
                        <w:t xml:space="preserve">, </w:t>
                      </w:r>
                    </w:p>
                    <w:p w14:paraId="7F394381" w14:textId="77777777" w:rsidR="00D92549" w:rsidRDefault="0017096D">
                      <w:pPr>
                        <w:spacing w:line="240" w:lineRule="auto"/>
                        <w:rPr>
                          <w:color w:val="FF0000"/>
                          <w:sz w:val="18"/>
                          <w:szCs w:val="18"/>
                          <w:u w:val="single"/>
                        </w:rPr>
                      </w:pPr>
                      <w:r>
                        <w:rPr>
                          <w:color w:val="FF0000"/>
                          <w:sz w:val="18"/>
                          <w:szCs w:val="18"/>
                          <w:u w:val="single"/>
                        </w:rPr>
                        <w:t xml:space="preserve">if the higher layer parameter </w:t>
                      </w:r>
                      <w:r>
                        <w:rPr>
                          <w:i/>
                          <w:color w:val="FF0000"/>
                          <w:sz w:val="18"/>
                          <w:szCs w:val="18"/>
                          <w:u w:val="single"/>
                        </w:rPr>
                        <w:t>mcs-Table-r17</w:t>
                      </w:r>
                      <w:r>
                        <w:rPr>
                          <w:color w:val="FF0000"/>
                          <w:sz w:val="18"/>
                          <w:szCs w:val="18"/>
                          <w:u w:val="single"/>
                        </w:rPr>
                        <w:t xml:space="preserve"> 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1_1 with CRC scrambled by C-RNTI</w:t>
                      </w:r>
                    </w:p>
                    <w:p w14:paraId="52DFAEE9" w14:textId="77777777" w:rsidR="00D92549" w:rsidRPr="009971B8" w:rsidRDefault="0017096D">
                      <w:pPr>
                        <w:spacing w:line="240" w:lineRule="auto"/>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6A461502" w14:textId="77777777" w:rsidR="00D92549" w:rsidRDefault="0017096D">
                      <w:pPr>
                        <w:spacing w:line="240" w:lineRule="auto"/>
                        <w:rPr>
                          <w:color w:val="FF0000"/>
                          <w:sz w:val="18"/>
                          <w:szCs w:val="18"/>
                          <w:u w:val="single"/>
                        </w:rPr>
                      </w:pPr>
                      <w:r>
                        <w:rPr>
                          <w:color w:val="FF0000"/>
                          <w:sz w:val="18"/>
                          <w:szCs w:val="18"/>
                          <w:u w:val="single"/>
                        </w:rPr>
                        <w:t xml:space="preserve">elseif if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1_2 with CRC scrambled by C-RNTI</w:t>
                      </w:r>
                    </w:p>
                    <w:p w14:paraId="1DA0CAF1" w14:textId="77777777" w:rsidR="00D92549" w:rsidRPr="009971B8" w:rsidRDefault="0017096D">
                      <w:pPr>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3C963187" w14:textId="77777777" w:rsidR="00D92549" w:rsidRDefault="0017096D">
                      <w:pPr>
                        <w:rPr>
                          <w:color w:val="000000"/>
                          <w:sz w:val="18"/>
                          <w:szCs w:val="18"/>
                        </w:rPr>
                      </w:pPr>
                      <w:r>
                        <w:rPr>
                          <w:color w:val="FF0000"/>
                          <w:sz w:val="18"/>
                          <w:szCs w:val="18"/>
                          <w:u w:val="single"/>
                        </w:rPr>
                        <w:t>else</w:t>
                      </w:r>
                      <w:r>
                        <w:rPr>
                          <w:color w:val="000000"/>
                          <w:sz w:val="18"/>
                          <w:szCs w:val="18"/>
                        </w:rPr>
                        <w:t xml:space="preserve">if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lang w:eastAsia="zh-CN"/>
                        </w:rPr>
                        <w:t xml:space="preserve"> is set to 'qam256'</w:t>
                      </w:r>
                      <w:r>
                        <w:rPr>
                          <w:color w:val="000000"/>
                          <w:sz w:val="18"/>
                          <w:szCs w:val="18"/>
                        </w:rPr>
                        <w:t>, and the PDSCH is scheduled by a PDCCH with DCI format 1_2 with CRC scrambled by C-RNTI</w:t>
                      </w:r>
                    </w:p>
                    <w:p w14:paraId="68F6E7CD" w14:textId="77777777" w:rsidR="00D92549" w:rsidRDefault="0017096D">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5.1.3.1-2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6327828E" w14:textId="77777777" w:rsidR="00D92549" w:rsidRDefault="0017096D">
                      <w:pPr>
                        <w:pStyle w:val="B1"/>
                        <w:rPr>
                          <w:color w:val="FF0000"/>
                          <w:sz w:val="18"/>
                          <w:szCs w:val="20"/>
                        </w:rPr>
                      </w:pPr>
                      <w:r>
                        <w:rPr>
                          <w:color w:val="FF0000"/>
                          <w:sz w:val="18"/>
                          <w:szCs w:val="20"/>
                        </w:rPr>
                        <w:t>&lt;omit unchanged text&gt;</w:t>
                      </w:r>
                    </w:p>
                    <w:p w14:paraId="7DC86EAE" w14:textId="77777777" w:rsidR="00D92549" w:rsidRDefault="0017096D">
                      <w:pPr>
                        <w:rPr>
                          <w:color w:val="000000"/>
                          <w:sz w:val="18"/>
                          <w:szCs w:val="18"/>
                        </w:rPr>
                      </w:pPr>
                      <w:r>
                        <w:rPr>
                          <w:color w:val="000000"/>
                          <w:sz w:val="18"/>
                          <w:szCs w:val="18"/>
                        </w:rPr>
                        <w:t>elseif the UE is configured with MCS-C-RNTI, and the PDSCH is scheduled by a PDCCH with CRC scrambled by MCS-C-RNTI</w:t>
                      </w:r>
                    </w:p>
                    <w:p w14:paraId="0D4AF509" w14:textId="77777777" w:rsidR="00D92549" w:rsidRDefault="0017096D">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w:t>
                      </w:r>
                      <w:r>
                        <w:rPr>
                          <w:sz w:val="18"/>
                          <w:szCs w:val="20"/>
                          <w:lang w:val="en-GB"/>
                        </w:rPr>
                        <w:t>3</w:t>
                      </w:r>
                      <w:r>
                        <w:rPr>
                          <w:sz w:val="18"/>
                          <w:szCs w:val="20"/>
                        </w:rPr>
                        <w:t xml:space="preserve">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0FA71C6F" w14:textId="77777777" w:rsidR="00D92549" w:rsidRDefault="0017096D">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18FA90B7"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5F8E6D68"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76082012" w14:textId="77777777" w:rsidR="00D92549" w:rsidRPr="009971B8" w:rsidRDefault="0017096D">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30C344F5" w14:textId="77777777" w:rsidR="00D92549" w:rsidRDefault="0017096D">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4E392C91"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1_2 with CRC scrambled by CS-RNTI or</w:t>
                      </w:r>
                    </w:p>
                    <w:p w14:paraId="026F8E0C"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with SPS activated by DCI format 1_</w:t>
                      </w:r>
                      <w:r>
                        <w:rPr>
                          <w:color w:val="FF0000"/>
                          <w:sz w:val="18"/>
                          <w:szCs w:val="18"/>
                          <w:u w:val="single"/>
                          <w:lang w:val="en-US"/>
                        </w:rPr>
                        <w:t>2</w:t>
                      </w:r>
                      <w:r w:rsidRPr="009971B8">
                        <w:rPr>
                          <w:color w:val="FF0000"/>
                          <w:sz w:val="18"/>
                          <w:szCs w:val="18"/>
                          <w:u w:val="single"/>
                          <w:lang w:val="en-US"/>
                        </w:rPr>
                        <w:t xml:space="preserve">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0CA90DE5" w14:textId="77777777" w:rsidR="00D92549" w:rsidRPr="009971B8" w:rsidRDefault="0017096D">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4C86D220" w14:textId="77777777" w:rsidR="00D92549" w:rsidRDefault="0017096D">
                      <w:pPr>
                        <w:rPr>
                          <w:color w:val="000000"/>
                          <w:sz w:val="18"/>
                          <w:szCs w:val="18"/>
                        </w:rPr>
                      </w:pPr>
                      <w:r>
                        <w:rPr>
                          <w:color w:val="000000"/>
                          <w:sz w:val="18"/>
                          <w:szCs w:val="18"/>
                        </w:rPr>
                        <w:t xml:space="preserve">elseif the UE is not configured with the higher layer parameter </w:t>
                      </w:r>
                      <w:r>
                        <w:rPr>
                          <w:i/>
                          <w:color w:val="000000"/>
                          <w:sz w:val="18"/>
                          <w:szCs w:val="18"/>
                        </w:rPr>
                        <w:t>mcs-Table</w:t>
                      </w:r>
                      <w:r>
                        <w:rPr>
                          <w:color w:val="000000"/>
                          <w:sz w:val="18"/>
                          <w:szCs w:val="18"/>
                        </w:rPr>
                        <w:t xml:space="preserve"> given by </w:t>
                      </w:r>
                      <w:r>
                        <w:rPr>
                          <w:i/>
                          <w:color w:val="000000"/>
                          <w:sz w:val="18"/>
                          <w:szCs w:val="18"/>
                        </w:rPr>
                        <w:t>SPS-config</w:t>
                      </w:r>
                      <w:r>
                        <w:rPr>
                          <w:color w:val="000000"/>
                          <w:sz w:val="18"/>
                          <w:szCs w:val="18"/>
                        </w:rPr>
                        <w:t xml:space="preserve">, and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rPr>
                        <w:t xml:space="preserve"> </w:t>
                      </w:r>
                      <w:r>
                        <w:rPr>
                          <w:color w:val="000000"/>
                          <w:sz w:val="18"/>
                          <w:szCs w:val="18"/>
                          <w:lang w:eastAsia="zh-CN"/>
                        </w:rPr>
                        <w:t>is set to '</w:t>
                      </w:r>
                      <w:r>
                        <w:rPr>
                          <w:sz w:val="18"/>
                          <w:szCs w:val="18"/>
                        </w:rPr>
                        <w:t>qam256</w:t>
                      </w:r>
                      <w:r>
                        <w:rPr>
                          <w:color w:val="000000"/>
                          <w:sz w:val="18"/>
                          <w:szCs w:val="18"/>
                          <w:lang w:eastAsia="zh-CN"/>
                        </w:rPr>
                        <w:t>'</w:t>
                      </w:r>
                      <w:r>
                        <w:rPr>
                          <w:color w:val="000000"/>
                          <w:sz w:val="18"/>
                          <w:szCs w:val="18"/>
                        </w:rPr>
                        <w:t>,</w:t>
                      </w:r>
                    </w:p>
                    <w:p w14:paraId="6B37EE7A" w14:textId="77777777" w:rsidR="00D92549" w:rsidRDefault="0017096D">
                      <w:pPr>
                        <w:rPr>
                          <w:color w:val="000000"/>
                          <w:sz w:val="18"/>
                          <w:szCs w:val="18"/>
                        </w:rPr>
                      </w:pPr>
                      <w:r>
                        <w:rPr>
                          <w:color w:val="000000"/>
                          <w:sz w:val="18"/>
                          <w:szCs w:val="18"/>
                        </w:rPr>
                        <w:t>&lt;omit unchanged text&gt;</w:t>
                      </w:r>
                    </w:p>
                  </w:txbxContent>
                </v:textbox>
                <w10:anchorlock/>
              </v:shape>
            </w:pict>
          </mc:Fallback>
        </mc:AlternateContent>
      </w:r>
      <w:r>
        <w:rPr>
          <w:rFonts w:ascii="Arial" w:hAnsi="Arial" w:cs="Arial"/>
          <w:lang w:val="en-US" w:eastAsia="zh-CN"/>
        </w:rPr>
        <w:t xml:space="preserve"> </w:t>
      </w:r>
    </w:p>
    <w:p w14:paraId="3E6296F6" w14:textId="77777777" w:rsidR="00D92549" w:rsidRDefault="0017096D">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307FC859"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67462D56"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0A463182"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41E605F8" w14:textId="77777777" w:rsidR="00D92549" w:rsidRDefault="0017096D">
            <w:pPr>
              <w:spacing w:after="120"/>
              <w:rPr>
                <w:b/>
                <w:bCs/>
                <w:lang w:val="en-US"/>
              </w:rPr>
            </w:pPr>
            <w:r>
              <w:rPr>
                <w:b/>
                <w:bCs/>
                <w:lang w:val="en-US"/>
              </w:rPr>
              <w:t>Comments (Proposal 7v2 with TP)</w:t>
            </w:r>
          </w:p>
        </w:tc>
      </w:tr>
      <w:tr w:rsidR="00D92549" w14:paraId="4358EAEE" w14:textId="77777777">
        <w:tc>
          <w:tcPr>
            <w:tcW w:w="1315" w:type="dxa"/>
            <w:tcBorders>
              <w:top w:val="single" w:sz="4" w:space="0" w:color="auto"/>
              <w:left w:val="single" w:sz="4" w:space="0" w:color="auto"/>
              <w:bottom w:val="single" w:sz="4" w:space="0" w:color="auto"/>
              <w:right w:val="single" w:sz="4" w:space="0" w:color="auto"/>
            </w:tcBorders>
          </w:tcPr>
          <w:p w14:paraId="3135BC39"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7582B1E4" w14:textId="77777777" w:rsidR="00D92549" w:rsidRDefault="0017096D">
            <w:pPr>
              <w:spacing w:after="120"/>
              <w:jc w:val="both"/>
              <w:rPr>
                <w:rFonts w:eastAsia="Malgun Gothic"/>
                <w:lang w:val="en-US" w:eastAsia="ko-KR"/>
              </w:rPr>
            </w:pPr>
            <w:r>
              <w:rPr>
                <w:rFonts w:eastAsia="Malgun Gothic" w:hint="eastAsia"/>
                <w:lang w:val="en-US" w:eastAsia="ko-KR"/>
              </w:rPr>
              <w:t>Partially support</w:t>
            </w:r>
            <w:r>
              <w:rPr>
                <w:rFonts w:eastAsia="Malgun Gothic"/>
                <w:lang w:val="en-US" w:eastAsia="ko-KR"/>
              </w:rPr>
              <w:t xml:space="preserve"> (needs one correction)</w:t>
            </w:r>
          </w:p>
        </w:tc>
        <w:tc>
          <w:tcPr>
            <w:tcW w:w="6277" w:type="dxa"/>
            <w:tcBorders>
              <w:top w:val="single" w:sz="4" w:space="0" w:color="auto"/>
              <w:left w:val="single" w:sz="4" w:space="0" w:color="auto"/>
              <w:bottom w:val="single" w:sz="4" w:space="0" w:color="auto"/>
              <w:right w:val="single" w:sz="4" w:space="0" w:color="auto"/>
            </w:tcBorders>
          </w:tcPr>
          <w:p w14:paraId="31EF7A34" w14:textId="77777777" w:rsidR="00D92549" w:rsidRDefault="0017096D">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highlight w:val="yellow"/>
                <w:u w:val="single"/>
              </w:rPr>
              <w:t>mcs-Table-r17</w:t>
            </w:r>
            <w:r>
              <w:rPr>
                <w:color w:val="FF0000"/>
                <w:sz w:val="18"/>
                <w:szCs w:val="18"/>
                <w:highlight w:val="yellow"/>
                <w:u w:val="single"/>
              </w:rPr>
              <w:t xml:space="preserve"> </w:t>
            </w:r>
            <w:r>
              <w:rPr>
                <w:i/>
                <w:strike/>
                <w:color w:val="FF0000"/>
                <w:sz w:val="18"/>
                <w:szCs w:val="18"/>
                <w:highlight w:val="yellow"/>
                <w:u w:val="single"/>
              </w:rPr>
              <w:t>mcs-TableDCI-1-2-r17</w:t>
            </w:r>
            <w:r>
              <w:rPr>
                <w:i/>
                <w:color w:val="FF0000"/>
                <w:sz w:val="18"/>
                <w:szCs w:val="18"/>
                <w:u w:val="single"/>
              </w:rPr>
              <w:t xml:space="preserve">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4B2FF8D4"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0A69B1FD"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13DDE9A4" w14:textId="77777777" w:rsidR="00D92549" w:rsidRPr="009971B8" w:rsidRDefault="0017096D">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tc>
      </w:tr>
      <w:tr w:rsidR="00D92549" w14:paraId="583A0997" w14:textId="77777777">
        <w:tc>
          <w:tcPr>
            <w:tcW w:w="1315" w:type="dxa"/>
            <w:tcBorders>
              <w:top w:val="single" w:sz="4" w:space="0" w:color="auto"/>
              <w:left w:val="single" w:sz="4" w:space="0" w:color="auto"/>
              <w:bottom w:val="single" w:sz="4" w:space="0" w:color="auto"/>
              <w:right w:val="single" w:sz="4" w:space="0" w:color="auto"/>
            </w:tcBorders>
          </w:tcPr>
          <w:p w14:paraId="453988B3" w14:textId="77777777" w:rsidR="00D92549" w:rsidRDefault="0017096D">
            <w:pPr>
              <w:spacing w:after="120"/>
              <w:jc w:val="both"/>
              <w:rPr>
                <w:lang w:val="en-US" w:eastAsia="zh-CN"/>
              </w:rPr>
            </w:pPr>
            <w:r>
              <w:rPr>
                <w:lang w:val="en-US" w:eastAsia="zh-CN"/>
              </w:rPr>
              <w:t>QC</w:t>
            </w:r>
          </w:p>
        </w:tc>
        <w:tc>
          <w:tcPr>
            <w:tcW w:w="2370" w:type="dxa"/>
            <w:tcBorders>
              <w:top w:val="single" w:sz="4" w:space="0" w:color="auto"/>
              <w:left w:val="single" w:sz="4" w:space="0" w:color="auto"/>
              <w:bottom w:val="single" w:sz="4" w:space="0" w:color="auto"/>
              <w:right w:val="single" w:sz="4" w:space="0" w:color="auto"/>
            </w:tcBorders>
          </w:tcPr>
          <w:p w14:paraId="4B3E0581"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56614D6" w14:textId="77777777" w:rsidR="00D92549" w:rsidRDefault="0017096D">
            <w:pPr>
              <w:spacing w:after="120"/>
              <w:jc w:val="both"/>
              <w:rPr>
                <w:lang w:val="en-US"/>
              </w:rPr>
            </w:pPr>
            <w:r>
              <w:rPr>
                <w:lang w:val="en-US"/>
              </w:rPr>
              <w:t xml:space="preserve">Support revised version by Samsung. </w:t>
            </w:r>
          </w:p>
        </w:tc>
      </w:tr>
      <w:tr w:rsidR="00D92549" w14:paraId="258F9243" w14:textId="77777777">
        <w:tc>
          <w:tcPr>
            <w:tcW w:w="1315" w:type="dxa"/>
            <w:tcBorders>
              <w:top w:val="single" w:sz="4" w:space="0" w:color="auto"/>
              <w:left w:val="single" w:sz="4" w:space="0" w:color="auto"/>
              <w:bottom w:val="single" w:sz="4" w:space="0" w:color="auto"/>
              <w:right w:val="single" w:sz="4" w:space="0" w:color="auto"/>
            </w:tcBorders>
          </w:tcPr>
          <w:p w14:paraId="458EDA5E"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145C334D"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028BAB6" w14:textId="77777777" w:rsidR="00D92549" w:rsidRDefault="0017096D">
            <w:pPr>
              <w:spacing w:after="120"/>
              <w:jc w:val="both"/>
              <w:rPr>
                <w:lang w:val="en-US"/>
              </w:rPr>
            </w:pPr>
            <w:r>
              <w:rPr>
                <w:lang w:val="en-US"/>
              </w:rPr>
              <w:t>Support with revision proposed by Samsung</w:t>
            </w:r>
          </w:p>
        </w:tc>
      </w:tr>
      <w:tr w:rsidR="00D92549" w14:paraId="589A4DA2" w14:textId="77777777">
        <w:tc>
          <w:tcPr>
            <w:tcW w:w="1315" w:type="dxa"/>
            <w:tcBorders>
              <w:top w:val="single" w:sz="4" w:space="0" w:color="auto"/>
              <w:left w:val="single" w:sz="4" w:space="0" w:color="auto"/>
              <w:bottom w:val="single" w:sz="4" w:space="0" w:color="auto"/>
              <w:right w:val="single" w:sz="4" w:space="0" w:color="auto"/>
            </w:tcBorders>
          </w:tcPr>
          <w:p w14:paraId="0FEAEC62"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427B2F7D" w14:textId="77777777" w:rsidR="00D92549" w:rsidRDefault="009971B8">
            <w:pPr>
              <w:spacing w:after="120"/>
              <w:jc w:val="both"/>
              <w:rPr>
                <w:lang w:val="en-US" w:eastAsia="zh-CN"/>
              </w:rPr>
            </w:pPr>
            <w:r>
              <w:rPr>
                <w:lang w:val="en-US" w:eastAsia="zh-CN"/>
              </w:rPr>
              <w:t xml:space="preserve">Support </w:t>
            </w:r>
            <w:r>
              <w:rPr>
                <w:rFonts w:hint="eastAsia"/>
                <w:lang w:val="en-US" w:eastAsia="zh-CN"/>
              </w:rPr>
              <w:t>with</w:t>
            </w:r>
            <w:r>
              <w:rPr>
                <w:lang w:val="en-US" w:eastAsia="zh-CN"/>
              </w:rPr>
              <w:t xml:space="preserve"> revision</w:t>
            </w:r>
          </w:p>
        </w:tc>
        <w:tc>
          <w:tcPr>
            <w:tcW w:w="6277" w:type="dxa"/>
            <w:tcBorders>
              <w:top w:val="single" w:sz="4" w:space="0" w:color="auto"/>
              <w:left w:val="single" w:sz="4" w:space="0" w:color="auto"/>
              <w:bottom w:val="single" w:sz="4" w:space="0" w:color="auto"/>
              <w:right w:val="single" w:sz="4" w:space="0" w:color="auto"/>
            </w:tcBorders>
          </w:tcPr>
          <w:p w14:paraId="0AD9979E" w14:textId="77777777" w:rsidR="00D92549" w:rsidRDefault="0017096D">
            <w:pPr>
              <w:spacing w:after="120"/>
              <w:jc w:val="both"/>
              <w:rPr>
                <w:lang w:val="en-US" w:eastAsia="zh-CN"/>
              </w:rPr>
            </w:pPr>
            <w:r>
              <w:rPr>
                <w:rFonts w:hint="eastAsia"/>
                <w:lang w:val="en-US" w:eastAsia="zh-CN"/>
              </w:rPr>
              <w:t>Agree with Samsung</w:t>
            </w:r>
            <w:r>
              <w:rPr>
                <w:lang w:val="en-US" w:eastAsia="zh-CN"/>
              </w:rPr>
              <w:t>’</w:t>
            </w:r>
            <w:r>
              <w:rPr>
                <w:rFonts w:hint="eastAsia"/>
                <w:lang w:val="en-US" w:eastAsia="zh-CN"/>
              </w:rPr>
              <w:t xml:space="preserve">s </w:t>
            </w:r>
            <w:r w:rsidR="009971B8">
              <w:rPr>
                <w:lang w:val="en-US" w:eastAsia="zh-CN"/>
              </w:rPr>
              <w:t>revision</w:t>
            </w:r>
            <w:r>
              <w:rPr>
                <w:rFonts w:hint="eastAsia"/>
                <w:lang w:val="en-US" w:eastAsia="zh-CN"/>
              </w:rPr>
              <w:t>.</w:t>
            </w:r>
          </w:p>
        </w:tc>
      </w:tr>
      <w:tr w:rsidR="00D92549" w14:paraId="133DB307" w14:textId="77777777">
        <w:tc>
          <w:tcPr>
            <w:tcW w:w="1315" w:type="dxa"/>
            <w:tcBorders>
              <w:top w:val="single" w:sz="4" w:space="0" w:color="auto"/>
              <w:left w:val="single" w:sz="4" w:space="0" w:color="auto"/>
              <w:bottom w:val="single" w:sz="4" w:space="0" w:color="auto"/>
              <w:right w:val="single" w:sz="4" w:space="0" w:color="auto"/>
            </w:tcBorders>
          </w:tcPr>
          <w:p w14:paraId="32A11366" w14:textId="77777777" w:rsidR="00D92549" w:rsidRDefault="00727877">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6871F7D5" w14:textId="77777777" w:rsidR="00D92549" w:rsidRDefault="00727877">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73DA707" w14:textId="77777777" w:rsidR="00D92549" w:rsidRDefault="00727877">
            <w:pPr>
              <w:spacing w:after="120"/>
              <w:jc w:val="both"/>
              <w:rPr>
                <w:lang w:val="en-US"/>
              </w:rPr>
            </w:pPr>
            <w:r>
              <w:rPr>
                <w:lang w:val="en-US"/>
              </w:rPr>
              <w:t>Agree with Samsung’s revision.</w:t>
            </w:r>
          </w:p>
        </w:tc>
      </w:tr>
      <w:tr w:rsidR="00D92549" w14:paraId="48702A62" w14:textId="77777777">
        <w:tc>
          <w:tcPr>
            <w:tcW w:w="1315" w:type="dxa"/>
            <w:tcBorders>
              <w:top w:val="single" w:sz="4" w:space="0" w:color="auto"/>
              <w:left w:val="single" w:sz="4" w:space="0" w:color="auto"/>
              <w:bottom w:val="single" w:sz="4" w:space="0" w:color="auto"/>
              <w:right w:val="single" w:sz="4" w:space="0" w:color="auto"/>
            </w:tcBorders>
          </w:tcPr>
          <w:p w14:paraId="4109D435" w14:textId="5BE1CA20" w:rsidR="00D92549" w:rsidRPr="007B6C37" w:rsidRDefault="007B6C3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311EC5BA" w14:textId="0C0D27A8" w:rsidR="00D92549" w:rsidRPr="007B6C37" w:rsidRDefault="007B6C3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4944D8F" w14:textId="53060F33" w:rsidR="00D92549" w:rsidRDefault="007B6C37">
            <w:pPr>
              <w:spacing w:after="120"/>
              <w:jc w:val="both"/>
              <w:rPr>
                <w:lang w:val="en-US" w:eastAsia="zh-CN"/>
              </w:rPr>
            </w:pPr>
            <w:r>
              <w:rPr>
                <w:rFonts w:hint="eastAsia"/>
                <w:lang w:val="en-US" w:eastAsia="zh-CN"/>
              </w:rPr>
              <w:t>F</w:t>
            </w:r>
            <w:r>
              <w:rPr>
                <w:lang w:val="en-US" w:eastAsia="zh-CN"/>
              </w:rPr>
              <w:t>ine with Samsung’s revision</w:t>
            </w:r>
          </w:p>
        </w:tc>
      </w:tr>
      <w:tr w:rsidR="00D92549" w14:paraId="1E6EEE49" w14:textId="77777777">
        <w:tc>
          <w:tcPr>
            <w:tcW w:w="1315" w:type="dxa"/>
            <w:tcBorders>
              <w:top w:val="single" w:sz="4" w:space="0" w:color="auto"/>
              <w:left w:val="single" w:sz="4" w:space="0" w:color="auto"/>
              <w:bottom w:val="single" w:sz="4" w:space="0" w:color="auto"/>
              <w:right w:val="single" w:sz="4" w:space="0" w:color="auto"/>
            </w:tcBorders>
          </w:tcPr>
          <w:p w14:paraId="1216DDBA" w14:textId="61EE9834" w:rsidR="00D92549" w:rsidRDefault="00FA77BC">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1244E02C"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758A2EA" w14:textId="3631C08E" w:rsidR="00D92549" w:rsidRDefault="00FA77BC">
            <w:pPr>
              <w:spacing w:after="120"/>
              <w:jc w:val="both"/>
              <w:rPr>
                <w:lang w:val="en-US"/>
              </w:rPr>
            </w:pPr>
            <w:r>
              <w:rPr>
                <w:lang w:val="en-US"/>
              </w:rPr>
              <w:t>It seems TP with Samsung’s revision is agreeable</w:t>
            </w:r>
            <w:r w:rsidR="00EC0D09">
              <w:rPr>
                <w:lang w:val="en-US"/>
              </w:rPr>
              <w:t>. Below is updated TP reflecting the revision.</w:t>
            </w:r>
          </w:p>
        </w:tc>
      </w:tr>
      <w:tr w:rsidR="00FA77BC" w14:paraId="64D1B35F" w14:textId="77777777">
        <w:tc>
          <w:tcPr>
            <w:tcW w:w="1315" w:type="dxa"/>
            <w:tcBorders>
              <w:top w:val="single" w:sz="4" w:space="0" w:color="auto"/>
              <w:left w:val="single" w:sz="4" w:space="0" w:color="auto"/>
              <w:bottom w:val="single" w:sz="4" w:space="0" w:color="auto"/>
              <w:right w:val="single" w:sz="4" w:space="0" w:color="auto"/>
            </w:tcBorders>
          </w:tcPr>
          <w:p w14:paraId="6F3DFC0B" w14:textId="77777777" w:rsidR="00FA77BC" w:rsidRDefault="00FA77BC">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37FB20AA" w14:textId="77777777" w:rsidR="00FA77BC" w:rsidRDefault="00FA77BC">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820FE8A" w14:textId="77777777" w:rsidR="00FA77BC" w:rsidRDefault="00FA77BC">
            <w:pPr>
              <w:spacing w:after="120"/>
              <w:jc w:val="both"/>
              <w:rPr>
                <w:lang w:val="en-US"/>
              </w:rPr>
            </w:pPr>
          </w:p>
        </w:tc>
      </w:tr>
      <w:tr w:rsidR="00D92549" w14:paraId="3B078DEA" w14:textId="77777777">
        <w:tc>
          <w:tcPr>
            <w:tcW w:w="1315" w:type="dxa"/>
            <w:tcBorders>
              <w:top w:val="single" w:sz="4" w:space="0" w:color="auto"/>
              <w:left w:val="single" w:sz="4" w:space="0" w:color="auto"/>
              <w:bottom w:val="single" w:sz="4" w:space="0" w:color="auto"/>
              <w:right w:val="single" w:sz="4" w:space="0" w:color="auto"/>
            </w:tcBorders>
          </w:tcPr>
          <w:p w14:paraId="20B822FD"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53230DCA"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02D4DBF9" w14:textId="77777777" w:rsidR="00D92549" w:rsidRDefault="00D92549">
            <w:pPr>
              <w:spacing w:after="120"/>
              <w:jc w:val="both"/>
              <w:rPr>
                <w:lang w:val="en-US"/>
              </w:rPr>
            </w:pPr>
          </w:p>
        </w:tc>
      </w:tr>
      <w:tr w:rsidR="00D92549" w14:paraId="1D5A0B88" w14:textId="77777777">
        <w:tc>
          <w:tcPr>
            <w:tcW w:w="1315" w:type="dxa"/>
            <w:tcBorders>
              <w:top w:val="single" w:sz="4" w:space="0" w:color="auto"/>
              <w:left w:val="single" w:sz="4" w:space="0" w:color="auto"/>
              <w:bottom w:val="single" w:sz="4" w:space="0" w:color="auto"/>
              <w:right w:val="single" w:sz="4" w:space="0" w:color="auto"/>
            </w:tcBorders>
          </w:tcPr>
          <w:p w14:paraId="2BDC152A"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3524BDDB"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5D944CFA" w14:textId="77777777" w:rsidR="00D92549" w:rsidRDefault="00D92549">
            <w:pPr>
              <w:spacing w:after="120"/>
              <w:jc w:val="both"/>
              <w:rPr>
                <w:lang w:val="en-US"/>
              </w:rPr>
            </w:pPr>
          </w:p>
        </w:tc>
      </w:tr>
    </w:tbl>
    <w:p w14:paraId="22792BC9" w14:textId="29998FAF" w:rsidR="00D92549" w:rsidRDefault="00D92549">
      <w:pPr>
        <w:rPr>
          <w:rFonts w:ascii="Arial" w:hAnsi="Arial" w:cs="Arial"/>
          <w:lang w:val="en-US" w:eastAsia="zh-CN"/>
        </w:rPr>
      </w:pPr>
    </w:p>
    <w:p w14:paraId="0AFFBDF0" w14:textId="30372393" w:rsidR="00FA77BC" w:rsidRPr="00FA77BC" w:rsidRDefault="00FA77BC" w:rsidP="00FA77BC">
      <w:pPr>
        <w:pStyle w:val="Heading3"/>
        <w:rPr>
          <w:highlight w:val="cyan"/>
          <w:lang w:val="en-US" w:eastAsia="zh-CN"/>
        </w:rPr>
      </w:pPr>
      <w:r w:rsidRPr="00FA77BC">
        <w:rPr>
          <w:highlight w:val="cyan"/>
          <w:lang w:val="en-US" w:eastAsia="zh-CN"/>
        </w:rPr>
        <w:t>Proposal 7-v3 with TP</w:t>
      </w:r>
    </w:p>
    <w:p w14:paraId="10265265" w14:textId="77777777" w:rsidR="00FA77BC" w:rsidRPr="00FA77BC" w:rsidRDefault="00FA77BC" w:rsidP="00FA77BC">
      <w:pPr>
        <w:pStyle w:val="ListParagraph"/>
        <w:numPr>
          <w:ilvl w:val="0"/>
          <w:numId w:val="13"/>
        </w:numPr>
        <w:rPr>
          <w:highlight w:val="cyan"/>
          <w:lang w:val="en-US" w:eastAsia="zh-CN"/>
        </w:rPr>
      </w:pPr>
      <w:r w:rsidRPr="00FA77BC">
        <w:rPr>
          <w:highlight w:val="cyan"/>
          <w:lang w:val="en-US" w:eastAsia="zh-CN"/>
        </w:rPr>
        <w:t xml:space="preserve">Adopt below updated TP for MCS determination using 1024-QAM MCS table for both DCI formats 1_1 and 1_2 for subclause 5.1.3.1 of TS 38.214. </w:t>
      </w:r>
    </w:p>
    <w:p w14:paraId="293394A1" w14:textId="77777777" w:rsidR="00FA77BC" w:rsidRDefault="00FA77BC" w:rsidP="00FA77BC">
      <w:pPr>
        <w:rPr>
          <w:lang w:val="en-US"/>
        </w:rPr>
      </w:pPr>
    </w:p>
    <w:p w14:paraId="3AD9B736" w14:textId="77777777" w:rsidR="00FA77BC" w:rsidRDefault="00FA77BC" w:rsidP="00FA77BC">
      <w:pPr>
        <w:rPr>
          <w:rFonts w:ascii="Arial" w:hAnsi="Arial" w:cs="Arial"/>
          <w:lang w:val="en-US" w:eastAsia="zh-CN"/>
        </w:rPr>
      </w:pPr>
      <w:r>
        <w:rPr>
          <w:rFonts w:ascii="Arial" w:hAnsi="Arial" w:cs="Arial"/>
          <w:noProof/>
          <w:lang w:val="en-US" w:eastAsia="zh-CN"/>
        </w:rPr>
        <w:lastRenderedPageBreak/>
        <mc:AlternateContent>
          <mc:Choice Requires="wps">
            <w:drawing>
              <wp:inline distT="0" distB="0" distL="0" distR="0" wp14:anchorId="4D565A79" wp14:editId="04D9B538">
                <wp:extent cx="6327775" cy="1404620"/>
                <wp:effectExtent l="0" t="0" r="15875" b="2413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775" cy="1404620"/>
                        </a:xfrm>
                        <a:prstGeom prst="rect">
                          <a:avLst/>
                        </a:prstGeom>
                        <a:solidFill>
                          <a:srgbClr val="FFFFFF"/>
                        </a:solidFill>
                        <a:ln w="9525">
                          <a:solidFill>
                            <a:srgbClr val="000000"/>
                          </a:solidFill>
                          <a:miter lim="800000"/>
                        </a:ln>
                      </wps:spPr>
                      <wps:txbx>
                        <w:txbxContent>
                          <w:p w14:paraId="78FDDEF6" w14:textId="77777777" w:rsidR="00FA77BC" w:rsidRDefault="00FA77BC" w:rsidP="00FA77BC">
                            <w:pPr>
                              <w:rPr>
                                <w:lang w:eastAsia="ja-JP"/>
                              </w:rPr>
                            </w:pPr>
                            <w:r>
                              <w:rPr>
                                <w:lang w:eastAsia="ja-JP"/>
                              </w:rPr>
                              <w:t>TP for 38.214 v16.4.0</w:t>
                            </w:r>
                          </w:p>
                          <w:p w14:paraId="3E5F6F7E" w14:textId="77777777" w:rsidR="00FA77BC" w:rsidRDefault="00FA77BC" w:rsidP="00FA77BC">
                            <w:pPr>
                              <w:pStyle w:val="Heading4"/>
                              <w:rPr>
                                <w:color w:val="000000"/>
                                <w:sz w:val="18"/>
                                <w:szCs w:val="18"/>
                                <w:lang w:eastAsia="en-GB"/>
                              </w:rPr>
                            </w:pPr>
                            <w:r>
                              <w:rPr>
                                <w:color w:val="000000"/>
                                <w:sz w:val="18"/>
                                <w:szCs w:val="18"/>
                              </w:rPr>
                              <w:t>5.1.3.1</w:t>
                            </w:r>
                            <w:r>
                              <w:rPr>
                                <w:color w:val="000000"/>
                                <w:sz w:val="18"/>
                                <w:szCs w:val="18"/>
                              </w:rPr>
                              <w:tab/>
                              <w:t>Modulation order and target code rate determination</w:t>
                            </w:r>
                          </w:p>
                          <w:p w14:paraId="6E45035F" w14:textId="77777777" w:rsidR="00FA77BC" w:rsidRDefault="00FA77BC" w:rsidP="00FA77BC">
                            <w:pPr>
                              <w:rPr>
                                <w:color w:val="000000"/>
                                <w:sz w:val="18"/>
                                <w:szCs w:val="18"/>
                              </w:rPr>
                            </w:pPr>
                            <w:r>
                              <w:rPr>
                                <w:color w:val="000000"/>
                                <w:sz w:val="18"/>
                                <w:szCs w:val="18"/>
                              </w:rPr>
                              <w:t xml:space="preserve">For the PDSCH scheduled by a PDCCH with DCI format 1_0, format 1_1 or format 1_2 with CRC scrambled by C-RNTI, MCS-C-RNTI, TC-RNTI, CS-RNTI, SI-RNTI, RA-RNTI, </w:t>
                            </w:r>
                            <w:r>
                              <w:rPr>
                                <w:sz w:val="18"/>
                                <w:szCs w:val="18"/>
                                <w:lang w:val="en-US"/>
                              </w:rPr>
                              <w:t>MSGB-RNTI</w:t>
                            </w:r>
                            <w:r>
                              <w:rPr>
                                <w:color w:val="000000"/>
                                <w:sz w:val="18"/>
                                <w:szCs w:val="18"/>
                              </w:rPr>
                              <w:t xml:space="preserve">, or P-RNTI, or for the PDSCH scheduled without corresponding PDCCH transmissions using the higher-layer-provided PDSCH configuration </w:t>
                            </w:r>
                            <w:r>
                              <w:rPr>
                                <w:i/>
                                <w:color w:val="000000"/>
                                <w:sz w:val="18"/>
                                <w:szCs w:val="18"/>
                              </w:rPr>
                              <w:t>SPS-Config</w:t>
                            </w:r>
                            <w:r>
                              <w:rPr>
                                <w:color w:val="000000"/>
                                <w:sz w:val="18"/>
                                <w:szCs w:val="18"/>
                              </w:rPr>
                              <w:t xml:space="preserve">, </w:t>
                            </w:r>
                          </w:p>
                          <w:p w14:paraId="689F421B" w14:textId="77777777" w:rsidR="00FA77BC" w:rsidRDefault="00FA77BC" w:rsidP="00FA77BC">
                            <w:pPr>
                              <w:spacing w:line="240" w:lineRule="auto"/>
                              <w:rPr>
                                <w:color w:val="FF0000"/>
                                <w:sz w:val="18"/>
                                <w:szCs w:val="18"/>
                                <w:u w:val="single"/>
                              </w:rPr>
                            </w:pPr>
                            <w:r>
                              <w:rPr>
                                <w:color w:val="FF0000"/>
                                <w:sz w:val="18"/>
                                <w:szCs w:val="18"/>
                                <w:u w:val="single"/>
                              </w:rPr>
                              <w:t xml:space="preserve">if the higher layer parameter </w:t>
                            </w:r>
                            <w:r>
                              <w:rPr>
                                <w:i/>
                                <w:color w:val="FF0000"/>
                                <w:sz w:val="18"/>
                                <w:szCs w:val="18"/>
                                <w:u w:val="single"/>
                              </w:rPr>
                              <w:t>mcs-Table-r17</w:t>
                            </w:r>
                            <w:r>
                              <w:rPr>
                                <w:color w:val="FF0000"/>
                                <w:sz w:val="18"/>
                                <w:szCs w:val="18"/>
                                <w:u w:val="single"/>
                              </w:rPr>
                              <w:t xml:space="preserve"> 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1_1 with CRC scrambled by C-RNTI</w:t>
                            </w:r>
                          </w:p>
                          <w:p w14:paraId="40B7E38B" w14:textId="77777777" w:rsidR="00FA77BC" w:rsidRPr="009971B8" w:rsidRDefault="00FA77BC" w:rsidP="00FA77BC">
                            <w:pPr>
                              <w:spacing w:line="240" w:lineRule="auto"/>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69A12E40" w14:textId="77777777" w:rsidR="00FA77BC" w:rsidRDefault="00FA77BC" w:rsidP="00FA77BC">
                            <w:pPr>
                              <w:spacing w:line="240" w:lineRule="auto"/>
                              <w:rPr>
                                <w:color w:val="FF0000"/>
                                <w:sz w:val="18"/>
                                <w:szCs w:val="18"/>
                                <w:u w:val="single"/>
                              </w:rPr>
                            </w:pPr>
                            <w:r>
                              <w:rPr>
                                <w:color w:val="FF0000"/>
                                <w:sz w:val="18"/>
                                <w:szCs w:val="18"/>
                                <w:u w:val="single"/>
                              </w:rPr>
                              <w:t xml:space="preserve">elseif if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1_2 with CRC scrambled by C-RNTI</w:t>
                            </w:r>
                          </w:p>
                          <w:p w14:paraId="67783686" w14:textId="77777777" w:rsidR="00FA77BC" w:rsidRPr="009971B8" w:rsidRDefault="00FA77BC" w:rsidP="00FA77BC">
                            <w:pPr>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09D09464" w14:textId="77777777" w:rsidR="00FA77BC" w:rsidRDefault="00FA77BC" w:rsidP="00FA77BC">
                            <w:pPr>
                              <w:rPr>
                                <w:color w:val="000000"/>
                                <w:sz w:val="18"/>
                                <w:szCs w:val="18"/>
                              </w:rPr>
                            </w:pPr>
                            <w:r>
                              <w:rPr>
                                <w:color w:val="FF0000"/>
                                <w:sz w:val="18"/>
                                <w:szCs w:val="18"/>
                                <w:u w:val="single"/>
                              </w:rPr>
                              <w:t>else</w:t>
                            </w:r>
                            <w:r>
                              <w:rPr>
                                <w:color w:val="000000"/>
                                <w:sz w:val="18"/>
                                <w:szCs w:val="18"/>
                              </w:rPr>
                              <w:t xml:space="preserve">if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lang w:eastAsia="zh-CN"/>
                              </w:rPr>
                              <w:t xml:space="preserve"> is set to 'qam256'</w:t>
                            </w:r>
                            <w:r>
                              <w:rPr>
                                <w:color w:val="000000"/>
                                <w:sz w:val="18"/>
                                <w:szCs w:val="18"/>
                              </w:rPr>
                              <w:t>, and the PDSCH is scheduled by a PDCCH with DCI format 1_2 with CRC scrambled by C-RNTI</w:t>
                            </w:r>
                          </w:p>
                          <w:p w14:paraId="21D96E69" w14:textId="77777777" w:rsidR="00FA77BC" w:rsidRDefault="00FA77BC" w:rsidP="00FA77BC">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5.1.3.1-2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2D6D80D2" w14:textId="77777777" w:rsidR="00FA77BC" w:rsidRDefault="00FA77BC" w:rsidP="00FA77BC">
                            <w:pPr>
                              <w:pStyle w:val="B1"/>
                              <w:rPr>
                                <w:color w:val="FF0000"/>
                                <w:sz w:val="18"/>
                                <w:szCs w:val="20"/>
                              </w:rPr>
                            </w:pPr>
                            <w:r>
                              <w:rPr>
                                <w:color w:val="FF0000"/>
                                <w:sz w:val="18"/>
                                <w:szCs w:val="20"/>
                              </w:rPr>
                              <w:t>&lt;omit unchanged text&gt;</w:t>
                            </w:r>
                          </w:p>
                          <w:p w14:paraId="5CF3C77D" w14:textId="77777777" w:rsidR="00FA77BC" w:rsidRDefault="00FA77BC" w:rsidP="00FA77BC">
                            <w:pPr>
                              <w:rPr>
                                <w:color w:val="000000"/>
                                <w:sz w:val="18"/>
                                <w:szCs w:val="18"/>
                              </w:rPr>
                            </w:pPr>
                            <w:r>
                              <w:rPr>
                                <w:color w:val="000000"/>
                                <w:sz w:val="18"/>
                                <w:szCs w:val="18"/>
                              </w:rPr>
                              <w:t>elseif the UE is configured with MCS-C-RNTI, and the PDSCH is scheduled by a PDCCH with CRC scrambled by MCS-C-RNTI</w:t>
                            </w:r>
                          </w:p>
                          <w:p w14:paraId="0F38E007" w14:textId="77777777" w:rsidR="00FA77BC" w:rsidRDefault="00FA77BC" w:rsidP="00FA77BC">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w:t>
                            </w:r>
                            <w:r>
                              <w:rPr>
                                <w:sz w:val="18"/>
                                <w:szCs w:val="20"/>
                                <w:lang w:val="en-GB"/>
                              </w:rPr>
                              <w:t>3</w:t>
                            </w:r>
                            <w:r>
                              <w:rPr>
                                <w:sz w:val="18"/>
                                <w:szCs w:val="20"/>
                              </w:rPr>
                              <w:t xml:space="preserve">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13F72950" w14:textId="5F175E93" w:rsidR="00FA77BC" w:rsidRDefault="00FA77BC" w:rsidP="00FA77BC">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0BF8A175"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5C56AC3E"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041A9CD8" w14:textId="77777777" w:rsidR="00FA77BC" w:rsidRPr="009971B8" w:rsidRDefault="00FA77BC" w:rsidP="00FA77BC">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0BFFC78A" w14:textId="77777777" w:rsidR="00FA77BC" w:rsidRDefault="00FA77BC" w:rsidP="00FA77BC">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6E96AE08"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1_2 with CRC scrambled by CS-RNTI or</w:t>
                            </w:r>
                          </w:p>
                          <w:p w14:paraId="259F4BE3"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with SPS activated by DCI format 1_</w:t>
                            </w:r>
                            <w:r>
                              <w:rPr>
                                <w:color w:val="FF0000"/>
                                <w:sz w:val="18"/>
                                <w:szCs w:val="18"/>
                                <w:u w:val="single"/>
                                <w:lang w:val="en-US"/>
                              </w:rPr>
                              <w:t>2</w:t>
                            </w:r>
                            <w:r w:rsidRPr="009971B8">
                              <w:rPr>
                                <w:color w:val="FF0000"/>
                                <w:sz w:val="18"/>
                                <w:szCs w:val="18"/>
                                <w:u w:val="single"/>
                                <w:lang w:val="en-US"/>
                              </w:rPr>
                              <w:t xml:space="preserve">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6B2F1B5A" w14:textId="77777777" w:rsidR="00FA77BC" w:rsidRPr="009971B8" w:rsidRDefault="00FA77BC" w:rsidP="00FA77BC">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09394E60" w14:textId="77777777" w:rsidR="00FA77BC" w:rsidRDefault="00FA77BC" w:rsidP="00FA77BC">
                            <w:pPr>
                              <w:rPr>
                                <w:color w:val="000000"/>
                                <w:sz w:val="18"/>
                                <w:szCs w:val="18"/>
                              </w:rPr>
                            </w:pPr>
                            <w:r>
                              <w:rPr>
                                <w:color w:val="000000"/>
                                <w:sz w:val="18"/>
                                <w:szCs w:val="18"/>
                              </w:rPr>
                              <w:t xml:space="preserve">elseif the UE is not configured with the higher layer parameter </w:t>
                            </w:r>
                            <w:r>
                              <w:rPr>
                                <w:i/>
                                <w:color w:val="000000"/>
                                <w:sz w:val="18"/>
                                <w:szCs w:val="18"/>
                              </w:rPr>
                              <w:t>mcs-Table</w:t>
                            </w:r>
                            <w:r>
                              <w:rPr>
                                <w:color w:val="000000"/>
                                <w:sz w:val="18"/>
                                <w:szCs w:val="18"/>
                              </w:rPr>
                              <w:t xml:space="preserve"> given by </w:t>
                            </w:r>
                            <w:r>
                              <w:rPr>
                                <w:i/>
                                <w:color w:val="000000"/>
                                <w:sz w:val="18"/>
                                <w:szCs w:val="18"/>
                              </w:rPr>
                              <w:t>SPS-config</w:t>
                            </w:r>
                            <w:r>
                              <w:rPr>
                                <w:color w:val="000000"/>
                                <w:sz w:val="18"/>
                                <w:szCs w:val="18"/>
                              </w:rPr>
                              <w:t xml:space="preserve">, and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rPr>
                              <w:t xml:space="preserve"> </w:t>
                            </w:r>
                            <w:r>
                              <w:rPr>
                                <w:color w:val="000000"/>
                                <w:sz w:val="18"/>
                                <w:szCs w:val="18"/>
                                <w:lang w:eastAsia="zh-CN"/>
                              </w:rPr>
                              <w:t>is set to '</w:t>
                            </w:r>
                            <w:r>
                              <w:rPr>
                                <w:sz w:val="18"/>
                                <w:szCs w:val="18"/>
                              </w:rPr>
                              <w:t>qam256</w:t>
                            </w:r>
                            <w:r>
                              <w:rPr>
                                <w:color w:val="000000"/>
                                <w:sz w:val="18"/>
                                <w:szCs w:val="18"/>
                                <w:lang w:eastAsia="zh-CN"/>
                              </w:rPr>
                              <w:t>'</w:t>
                            </w:r>
                            <w:r>
                              <w:rPr>
                                <w:color w:val="000000"/>
                                <w:sz w:val="18"/>
                                <w:szCs w:val="18"/>
                              </w:rPr>
                              <w:t>,</w:t>
                            </w:r>
                          </w:p>
                          <w:p w14:paraId="768063F5" w14:textId="77777777" w:rsidR="00FA77BC" w:rsidRDefault="00FA77BC" w:rsidP="00FA77BC">
                            <w:pPr>
                              <w:rPr>
                                <w:color w:val="000000"/>
                                <w:sz w:val="18"/>
                                <w:szCs w:val="18"/>
                              </w:rPr>
                            </w:pPr>
                            <w:r>
                              <w:rPr>
                                <w:color w:val="000000"/>
                                <w:sz w:val="18"/>
                                <w:szCs w:val="18"/>
                              </w:rPr>
                              <w:t>&lt;omit unchanged text&gt;</w:t>
                            </w:r>
                          </w:p>
                        </w:txbxContent>
                      </wps:txbx>
                      <wps:bodyPr rot="0" vert="horz" wrap="square" lIns="91440" tIns="45720" rIns="91440" bIns="45720" anchor="t" anchorCtr="0">
                        <a:spAutoFit/>
                      </wps:bodyPr>
                    </wps:wsp>
                  </a:graphicData>
                </a:graphic>
              </wp:inline>
            </w:drawing>
          </mc:Choice>
          <mc:Fallback>
            <w:pict>
              <v:shape w14:anchorId="4D565A79" id="_x0000_s1032" type="#_x0000_t202" style="width:49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">
                <v:textbox style="mso-fit-shape-to-text:t">
                  <w:txbxContent>
                    <w:p w14:paraId="78FDDEF6" w14:textId="77777777" w:rsidR="00FA77BC" w:rsidRDefault="00FA77BC" w:rsidP="00FA77BC">
                      <w:pPr>
                        <w:rPr>
                          <w:lang w:eastAsia="ja-JP"/>
                        </w:rPr>
                      </w:pPr>
                      <w:r>
                        <w:rPr>
                          <w:lang w:eastAsia="ja-JP"/>
                        </w:rPr>
                        <w:t>TP for 38.214 v16.4.0</w:t>
                      </w:r>
                    </w:p>
                    <w:p w14:paraId="3E5F6F7E" w14:textId="77777777" w:rsidR="00FA77BC" w:rsidRDefault="00FA77BC" w:rsidP="00FA77BC">
                      <w:pPr>
                        <w:pStyle w:val="Heading4"/>
                        <w:rPr>
                          <w:color w:val="000000"/>
                          <w:sz w:val="18"/>
                          <w:szCs w:val="18"/>
                          <w:lang w:eastAsia="en-GB"/>
                        </w:rPr>
                      </w:pPr>
                      <w:r>
                        <w:rPr>
                          <w:color w:val="000000"/>
                          <w:sz w:val="18"/>
                          <w:szCs w:val="18"/>
                        </w:rPr>
                        <w:t>5.1.3.1</w:t>
                      </w:r>
                      <w:r>
                        <w:rPr>
                          <w:color w:val="000000"/>
                          <w:sz w:val="18"/>
                          <w:szCs w:val="18"/>
                        </w:rPr>
                        <w:tab/>
                        <w:t>Modulation order and target code rate determination</w:t>
                      </w:r>
                    </w:p>
                    <w:p w14:paraId="6E45035F" w14:textId="77777777" w:rsidR="00FA77BC" w:rsidRDefault="00FA77BC" w:rsidP="00FA77BC">
                      <w:pPr>
                        <w:rPr>
                          <w:color w:val="000000"/>
                          <w:sz w:val="18"/>
                          <w:szCs w:val="18"/>
                        </w:rPr>
                      </w:pPr>
                      <w:r>
                        <w:rPr>
                          <w:color w:val="000000"/>
                          <w:sz w:val="18"/>
                          <w:szCs w:val="18"/>
                        </w:rPr>
                        <w:t xml:space="preserve">For the PDSCH scheduled by a PDCCH with DCI format 1_0, format 1_1 or format 1_2 with CRC scrambled by C-RNTI, MCS-C-RNTI, TC-RNTI, CS-RNTI, SI-RNTI, RA-RNTI, </w:t>
                      </w:r>
                      <w:r>
                        <w:rPr>
                          <w:sz w:val="18"/>
                          <w:szCs w:val="18"/>
                          <w:lang w:val="en-US"/>
                        </w:rPr>
                        <w:t>MSGB-RNTI</w:t>
                      </w:r>
                      <w:r>
                        <w:rPr>
                          <w:color w:val="000000"/>
                          <w:sz w:val="18"/>
                          <w:szCs w:val="18"/>
                        </w:rPr>
                        <w:t xml:space="preserve">, or P-RNTI, or for the PDSCH scheduled without corresponding PDCCH transmissions using the higher-layer-provided PDSCH configuration </w:t>
                      </w:r>
                      <w:r>
                        <w:rPr>
                          <w:i/>
                          <w:color w:val="000000"/>
                          <w:sz w:val="18"/>
                          <w:szCs w:val="18"/>
                        </w:rPr>
                        <w:t>SPS-Config</w:t>
                      </w:r>
                      <w:r>
                        <w:rPr>
                          <w:color w:val="000000"/>
                          <w:sz w:val="18"/>
                          <w:szCs w:val="18"/>
                        </w:rPr>
                        <w:t xml:space="preserve">, </w:t>
                      </w:r>
                    </w:p>
                    <w:p w14:paraId="689F421B" w14:textId="77777777" w:rsidR="00FA77BC" w:rsidRDefault="00FA77BC" w:rsidP="00FA77BC">
                      <w:pPr>
                        <w:spacing w:line="240" w:lineRule="auto"/>
                        <w:rPr>
                          <w:color w:val="FF0000"/>
                          <w:sz w:val="18"/>
                          <w:szCs w:val="18"/>
                          <w:u w:val="single"/>
                        </w:rPr>
                      </w:pPr>
                      <w:r>
                        <w:rPr>
                          <w:color w:val="FF0000"/>
                          <w:sz w:val="18"/>
                          <w:szCs w:val="18"/>
                          <w:u w:val="single"/>
                        </w:rPr>
                        <w:t xml:space="preserve">if the higher layer parameter </w:t>
                      </w:r>
                      <w:r>
                        <w:rPr>
                          <w:i/>
                          <w:color w:val="FF0000"/>
                          <w:sz w:val="18"/>
                          <w:szCs w:val="18"/>
                          <w:u w:val="single"/>
                        </w:rPr>
                        <w:t>mcs-Table-r17</w:t>
                      </w:r>
                      <w:r>
                        <w:rPr>
                          <w:color w:val="FF0000"/>
                          <w:sz w:val="18"/>
                          <w:szCs w:val="18"/>
                          <w:u w:val="single"/>
                        </w:rPr>
                        <w:t xml:space="preserve"> 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1_1 with CRC scrambled by C-RNTI</w:t>
                      </w:r>
                    </w:p>
                    <w:p w14:paraId="40B7E38B" w14:textId="77777777" w:rsidR="00FA77BC" w:rsidRPr="009971B8" w:rsidRDefault="00FA77BC" w:rsidP="00FA77BC">
                      <w:pPr>
                        <w:spacing w:line="240" w:lineRule="auto"/>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69A12E40" w14:textId="77777777" w:rsidR="00FA77BC" w:rsidRDefault="00FA77BC" w:rsidP="00FA77BC">
                      <w:pPr>
                        <w:spacing w:line="240" w:lineRule="auto"/>
                        <w:rPr>
                          <w:color w:val="FF0000"/>
                          <w:sz w:val="18"/>
                          <w:szCs w:val="18"/>
                          <w:u w:val="single"/>
                        </w:rPr>
                      </w:pPr>
                      <w:r>
                        <w:rPr>
                          <w:color w:val="FF0000"/>
                          <w:sz w:val="18"/>
                          <w:szCs w:val="18"/>
                          <w:u w:val="single"/>
                        </w:rPr>
                        <w:t xml:space="preserve">elseif if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1_2 with CRC scrambled by C-RNTI</w:t>
                      </w:r>
                    </w:p>
                    <w:p w14:paraId="67783686" w14:textId="77777777" w:rsidR="00FA77BC" w:rsidRPr="009971B8" w:rsidRDefault="00FA77BC" w:rsidP="00FA77BC">
                      <w:pPr>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09D09464" w14:textId="77777777" w:rsidR="00FA77BC" w:rsidRDefault="00FA77BC" w:rsidP="00FA77BC">
                      <w:pPr>
                        <w:rPr>
                          <w:color w:val="000000"/>
                          <w:sz w:val="18"/>
                          <w:szCs w:val="18"/>
                        </w:rPr>
                      </w:pPr>
                      <w:r>
                        <w:rPr>
                          <w:color w:val="FF0000"/>
                          <w:sz w:val="18"/>
                          <w:szCs w:val="18"/>
                          <w:u w:val="single"/>
                        </w:rPr>
                        <w:t>else</w:t>
                      </w:r>
                      <w:r>
                        <w:rPr>
                          <w:color w:val="000000"/>
                          <w:sz w:val="18"/>
                          <w:szCs w:val="18"/>
                        </w:rPr>
                        <w:t xml:space="preserve">if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lang w:eastAsia="zh-CN"/>
                        </w:rPr>
                        <w:t xml:space="preserve"> is set to 'qam256'</w:t>
                      </w:r>
                      <w:r>
                        <w:rPr>
                          <w:color w:val="000000"/>
                          <w:sz w:val="18"/>
                          <w:szCs w:val="18"/>
                        </w:rPr>
                        <w:t>, and the PDSCH is scheduled by a PDCCH with DCI format 1_2 with CRC scrambled by C-RNTI</w:t>
                      </w:r>
                    </w:p>
                    <w:p w14:paraId="21D96E69" w14:textId="77777777" w:rsidR="00FA77BC" w:rsidRDefault="00FA77BC" w:rsidP="00FA77BC">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5.1.3.1-2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2D6D80D2" w14:textId="77777777" w:rsidR="00FA77BC" w:rsidRDefault="00FA77BC" w:rsidP="00FA77BC">
                      <w:pPr>
                        <w:pStyle w:val="B1"/>
                        <w:rPr>
                          <w:color w:val="FF0000"/>
                          <w:sz w:val="18"/>
                          <w:szCs w:val="20"/>
                        </w:rPr>
                      </w:pPr>
                      <w:r>
                        <w:rPr>
                          <w:color w:val="FF0000"/>
                          <w:sz w:val="18"/>
                          <w:szCs w:val="20"/>
                        </w:rPr>
                        <w:t>&lt;omit unchanged text&gt;</w:t>
                      </w:r>
                    </w:p>
                    <w:p w14:paraId="5CF3C77D" w14:textId="77777777" w:rsidR="00FA77BC" w:rsidRDefault="00FA77BC" w:rsidP="00FA77BC">
                      <w:pPr>
                        <w:rPr>
                          <w:color w:val="000000"/>
                          <w:sz w:val="18"/>
                          <w:szCs w:val="18"/>
                        </w:rPr>
                      </w:pPr>
                      <w:r>
                        <w:rPr>
                          <w:color w:val="000000"/>
                          <w:sz w:val="18"/>
                          <w:szCs w:val="18"/>
                        </w:rPr>
                        <w:t>elseif the UE is configured with MCS-C-RNTI, and the PDSCH is scheduled by a PDCCH with CRC scrambled by MCS-C-RNTI</w:t>
                      </w:r>
                    </w:p>
                    <w:p w14:paraId="0F38E007" w14:textId="77777777" w:rsidR="00FA77BC" w:rsidRDefault="00FA77BC" w:rsidP="00FA77BC">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w:t>
                      </w:r>
                      <w:r>
                        <w:rPr>
                          <w:sz w:val="18"/>
                          <w:szCs w:val="20"/>
                          <w:lang w:val="en-GB"/>
                        </w:rPr>
                        <w:t>3</w:t>
                      </w:r>
                      <w:r>
                        <w:rPr>
                          <w:sz w:val="18"/>
                          <w:szCs w:val="20"/>
                        </w:rPr>
                        <w:t xml:space="preserve">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13F72950" w14:textId="5F175E93" w:rsidR="00FA77BC" w:rsidRDefault="00FA77BC" w:rsidP="00FA77BC">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0BF8A175"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5C56AC3E"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041A9CD8" w14:textId="77777777" w:rsidR="00FA77BC" w:rsidRPr="009971B8" w:rsidRDefault="00FA77BC" w:rsidP="00FA77BC">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0BFFC78A" w14:textId="77777777" w:rsidR="00FA77BC" w:rsidRDefault="00FA77BC" w:rsidP="00FA77BC">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6E96AE08"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1_2 with CRC scrambled by CS-RNTI or</w:t>
                      </w:r>
                    </w:p>
                    <w:p w14:paraId="259F4BE3"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with SPS activated by DCI format 1_</w:t>
                      </w:r>
                      <w:r>
                        <w:rPr>
                          <w:color w:val="FF0000"/>
                          <w:sz w:val="18"/>
                          <w:szCs w:val="18"/>
                          <w:u w:val="single"/>
                          <w:lang w:val="en-US"/>
                        </w:rPr>
                        <w:t>2</w:t>
                      </w:r>
                      <w:r w:rsidRPr="009971B8">
                        <w:rPr>
                          <w:color w:val="FF0000"/>
                          <w:sz w:val="18"/>
                          <w:szCs w:val="18"/>
                          <w:u w:val="single"/>
                          <w:lang w:val="en-US"/>
                        </w:rPr>
                        <w:t xml:space="preserve">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6B2F1B5A" w14:textId="77777777" w:rsidR="00FA77BC" w:rsidRPr="009971B8" w:rsidRDefault="00FA77BC" w:rsidP="00FA77BC">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09394E60" w14:textId="77777777" w:rsidR="00FA77BC" w:rsidRDefault="00FA77BC" w:rsidP="00FA77BC">
                      <w:pPr>
                        <w:rPr>
                          <w:color w:val="000000"/>
                          <w:sz w:val="18"/>
                          <w:szCs w:val="18"/>
                        </w:rPr>
                      </w:pPr>
                      <w:r>
                        <w:rPr>
                          <w:color w:val="000000"/>
                          <w:sz w:val="18"/>
                          <w:szCs w:val="18"/>
                        </w:rPr>
                        <w:t xml:space="preserve">elseif the UE is not configured with the higher layer parameter </w:t>
                      </w:r>
                      <w:r>
                        <w:rPr>
                          <w:i/>
                          <w:color w:val="000000"/>
                          <w:sz w:val="18"/>
                          <w:szCs w:val="18"/>
                        </w:rPr>
                        <w:t>mcs-Table</w:t>
                      </w:r>
                      <w:r>
                        <w:rPr>
                          <w:color w:val="000000"/>
                          <w:sz w:val="18"/>
                          <w:szCs w:val="18"/>
                        </w:rPr>
                        <w:t xml:space="preserve"> given by </w:t>
                      </w:r>
                      <w:r>
                        <w:rPr>
                          <w:i/>
                          <w:color w:val="000000"/>
                          <w:sz w:val="18"/>
                          <w:szCs w:val="18"/>
                        </w:rPr>
                        <w:t>SPS-config</w:t>
                      </w:r>
                      <w:r>
                        <w:rPr>
                          <w:color w:val="000000"/>
                          <w:sz w:val="18"/>
                          <w:szCs w:val="18"/>
                        </w:rPr>
                        <w:t xml:space="preserve">, and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rPr>
                        <w:t xml:space="preserve"> </w:t>
                      </w:r>
                      <w:r>
                        <w:rPr>
                          <w:color w:val="000000"/>
                          <w:sz w:val="18"/>
                          <w:szCs w:val="18"/>
                          <w:lang w:eastAsia="zh-CN"/>
                        </w:rPr>
                        <w:t>is set to '</w:t>
                      </w:r>
                      <w:r>
                        <w:rPr>
                          <w:sz w:val="18"/>
                          <w:szCs w:val="18"/>
                        </w:rPr>
                        <w:t>qam256</w:t>
                      </w:r>
                      <w:r>
                        <w:rPr>
                          <w:color w:val="000000"/>
                          <w:sz w:val="18"/>
                          <w:szCs w:val="18"/>
                          <w:lang w:eastAsia="zh-CN"/>
                        </w:rPr>
                        <w:t>'</w:t>
                      </w:r>
                      <w:r>
                        <w:rPr>
                          <w:color w:val="000000"/>
                          <w:sz w:val="18"/>
                          <w:szCs w:val="18"/>
                        </w:rPr>
                        <w:t>,</w:t>
                      </w:r>
                    </w:p>
                    <w:p w14:paraId="768063F5" w14:textId="77777777" w:rsidR="00FA77BC" w:rsidRDefault="00FA77BC" w:rsidP="00FA77BC">
                      <w:pPr>
                        <w:rPr>
                          <w:color w:val="000000"/>
                          <w:sz w:val="18"/>
                          <w:szCs w:val="18"/>
                        </w:rPr>
                      </w:pPr>
                      <w:r>
                        <w:rPr>
                          <w:color w:val="000000"/>
                          <w:sz w:val="18"/>
                          <w:szCs w:val="18"/>
                        </w:rPr>
                        <w:t>&lt;omit unchanged text&gt;</w:t>
                      </w:r>
                    </w:p>
                  </w:txbxContent>
                </v:textbox>
                <w10:anchorlock/>
              </v:shape>
            </w:pict>
          </mc:Fallback>
        </mc:AlternateContent>
      </w:r>
      <w:r>
        <w:rPr>
          <w:rFonts w:ascii="Arial" w:hAnsi="Arial" w:cs="Arial"/>
          <w:lang w:val="en-US" w:eastAsia="zh-CN"/>
        </w:rPr>
        <w:t xml:space="preserve"> </w:t>
      </w:r>
    </w:p>
    <w:p w14:paraId="0329E333" w14:textId="77777777" w:rsidR="00FA77BC" w:rsidRDefault="00FA77BC">
      <w:pPr>
        <w:rPr>
          <w:rFonts w:ascii="Arial" w:hAnsi="Arial" w:cs="Arial"/>
          <w:lang w:val="en-US" w:eastAsia="zh-CN"/>
        </w:rPr>
      </w:pPr>
    </w:p>
    <w:p w14:paraId="1D918D85" w14:textId="77777777" w:rsidR="00D92549" w:rsidRDefault="0017096D">
      <w:pPr>
        <w:pStyle w:val="Heading3"/>
        <w:rPr>
          <w:highlight w:val="yellow"/>
          <w:lang w:val="en-US" w:eastAsia="zh-CN"/>
        </w:rPr>
      </w:pPr>
      <w:r>
        <w:rPr>
          <w:highlight w:val="yellow"/>
          <w:lang w:val="en-US" w:eastAsia="zh-CN"/>
        </w:rPr>
        <w:t>Proposal 9 with TP</w:t>
      </w:r>
    </w:p>
    <w:p w14:paraId="73EEF670" w14:textId="77777777" w:rsidR="00D92549" w:rsidRDefault="0017096D">
      <w:pPr>
        <w:pStyle w:val="ListParagraph"/>
        <w:numPr>
          <w:ilvl w:val="0"/>
          <w:numId w:val="13"/>
        </w:numPr>
        <w:rPr>
          <w:highlight w:val="yellow"/>
          <w:lang w:val="en-US" w:eastAsia="zh-CN"/>
        </w:rPr>
      </w:pPr>
      <w:r>
        <w:rPr>
          <w:highlight w:val="yellow"/>
          <w:lang w:val="en-US" w:eastAsia="zh-CN"/>
        </w:rPr>
        <w:t xml:space="preserve">Adopt below TP for incorporating CQI table containing 1024-QAM MCS entries in subclause 5.2.2.1 of TS 38.214. </w:t>
      </w:r>
    </w:p>
    <w:p w14:paraId="31711FB3" w14:textId="77777777" w:rsidR="00D92549" w:rsidRDefault="0017096D">
      <w:pPr>
        <w:rPr>
          <w:rFonts w:ascii="Arial" w:hAnsi="Arial" w:cs="Arial"/>
          <w:lang w:val="en-US" w:eastAsia="zh-CN"/>
        </w:rPr>
      </w:pPr>
      <w:r>
        <w:rPr>
          <w:rFonts w:ascii="Arial" w:hAnsi="Arial" w:cs="Arial"/>
          <w:b/>
          <w:bCs/>
          <w:noProof/>
          <w:u w:val="single"/>
          <w:lang w:val="en-US" w:eastAsia="zh-CN"/>
        </w:rPr>
        <w:lastRenderedPageBreak/>
        <mc:AlternateContent>
          <mc:Choice Requires="wps">
            <w:drawing>
              <wp:anchor distT="45720" distB="45720" distL="114300" distR="114300" simplePos="0" relativeHeight="251660288" behindDoc="0" locked="0" layoutInCell="1" allowOverlap="1" wp14:anchorId="10D5C10D" wp14:editId="735BCE6F">
                <wp:simplePos x="0" y="0"/>
                <wp:positionH relativeFrom="column">
                  <wp:posOffset>22225</wp:posOffset>
                </wp:positionH>
                <wp:positionV relativeFrom="paragraph">
                  <wp:posOffset>448310</wp:posOffset>
                </wp:positionV>
                <wp:extent cx="6626860" cy="7875905"/>
                <wp:effectExtent l="0" t="0" r="21590" b="1079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860" cy="7875905"/>
                        </a:xfrm>
                        <a:prstGeom prst="rect">
                          <a:avLst/>
                        </a:prstGeom>
                        <a:solidFill>
                          <a:srgbClr val="FFFFFF"/>
                        </a:solidFill>
                        <a:ln w="9525">
                          <a:solidFill>
                            <a:srgbClr val="000000"/>
                          </a:solidFill>
                          <a:miter lim="800000"/>
                        </a:ln>
                      </wps:spPr>
                      <wps:txbx>
                        <w:txbxContent>
                          <w:p w14:paraId="25F62A9E" w14:textId="77777777" w:rsidR="00D92549" w:rsidRDefault="0017096D">
                            <w:pPr>
                              <w:rPr>
                                <w:lang w:eastAsia="ja-JP"/>
                              </w:rPr>
                            </w:pPr>
                            <w:bookmarkStart w:id="88" w:name="_Toc11352121"/>
                            <w:bookmarkStart w:id="89" w:name="_Toc20318011"/>
                            <w:bookmarkStart w:id="90" w:name="_Toc27299909"/>
                            <w:bookmarkStart w:id="91" w:name="_Toc29673178"/>
                            <w:bookmarkStart w:id="92" w:name="_Toc29673319"/>
                            <w:bookmarkStart w:id="93" w:name="_Toc29674312"/>
                            <w:bookmarkStart w:id="94" w:name="_Toc36645542"/>
                            <w:bookmarkStart w:id="95" w:name="_Toc45810587"/>
                            <w:bookmarkStart w:id="96" w:name="_Toc60777163"/>
                            <w:r>
                              <w:rPr>
                                <w:lang w:eastAsia="ja-JP"/>
                              </w:rPr>
                              <w:t>TP for 38.214 v16.4.0</w:t>
                            </w:r>
                          </w:p>
                          <w:p w14:paraId="6FCDBC6C" w14:textId="77777777" w:rsidR="00D92549" w:rsidRDefault="0017096D">
                            <w:pPr>
                              <w:pStyle w:val="Heading4"/>
                              <w:rPr>
                                <w:color w:val="000000"/>
                                <w:sz w:val="18"/>
                                <w:szCs w:val="18"/>
                              </w:rPr>
                            </w:pPr>
                            <w:r>
                              <w:rPr>
                                <w:color w:val="000000"/>
                                <w:sz w:val="18"/>
                                <w:szCs w:val="18"/>
                              </w:rPr>
                              <w:t>5.2.2.1</w:t>
                            </w:r>
                            <w:r>
                              <w:rPr>
                                <w:color w:val="000000"/>
                                <w:sz w:val="18"/>
                                <w:szCs w:val="18"/>
                              </w:rPr>
                              <w:tab/>
                              <w:t>Channel quality indicator (CQI)</w:t>
                            </w:r>
                            <w:bookmarkEnd w:id="88"/>
                            <w:bookmarkEnd w:id="89"/>
                            <w:bookmarkEnd w:id="90"/>
                            <w:bookmarkEnd w:id="91"/>
                            <w:bookmarkEnd w:id="92"/>
                            <w:bookmarkEnd w:id="93"/>
                            <w:bookmarkEnd w:id="94"/>
                            <w:bookmarkEnd w:id="95"/>
                            <w:bookmarkEnd w:id="96"/>
                            <w:r>
                              <w:rPr>
                                <w:color w:val="000000"/>
                                <w:sz w:val="18"/>
                                <w:szCs w:val="18"/>
                              </w:rPr>
                              <w:t xml:space="preserve"> </w:t>
                            </w:r>
                          </w:p>
                          <w:p w14:paraId="42C270F2" w14:textId="77777777" w:rsidR="00D92549" w:rsidRDefault="0017096D">
                            <w:pPr>
                              <w:rPr>
                                <w:color w:val="FF0000"/>
                                <w:sz w:val="18"/>
                                <w:szCs w:val="18"/>
                              </w:rPr>
                            </w:pPr>
                            <w:r>
                              <w:rPr>
                                <w:color w:val="FF0000"/>
                                <w:sz w:val="18"/>
                                <w:szCs w:val="18"/>
                              </w:rPr>
                              <w:t>&lt;omit unchanged text&gt;</w:t>
                            </w:r>
                          </w:p>
                          <w:p w14:paraId="3873DB8A" w14:textId="77777777" w:rsidR="00D92549" w:rsidRPr="009971B8" w:rsidRDefault="0017096D">
                            <w:pPr>
                              <w:pStyle w:val="TH"/>
                              <w:rPr>
                                <w:color w:val="000000"/>
                                <w:sz w:val="18"/>
                                <w:szCs w:val="18"/>
                                <w:lang w:val="en-US"/>
                              </w:rPr>
                            </w:pPr>
                            <w:r w:rsidRPr="009971B8">
                              <w:rPr>
                                <w:color w:val="000000"/>
                                <w:sz w:val="18"/>
                                <w:szCs w:val="18"/>
                                <w:lang w:val="en-US"/>
                              </w:rPr>
                              <w:t>Table 5.2.2.1-</w:t>
                            </w:r>
                            <w:r>
                              <w:rPr>
                                <w:color w:val="000000"/>
                                <w:sz w:val="18"/>
                                <w:szCs w:val="18"/>
                                <w:lang w:val="en-US"/>
                              </w:rPr>
                              <w:t>4</w:t>
                            </w:r>
                            <w:r w:rsidRPr="009971B8">
                              <w:rPr>
                                <w:color w:val="000000"/>
                                <w:sz w:val="18"/>
                                <w:szCs w:val="18"/>
                                <w:lang w:val="en-US"/>
                              </w:rPr>
                              <w:t xml:space="preserve">: </w:t>
                            </w:r>
                            <w:r>
                              <w:rPr>
                                <w:color w:val="000000"/>
                                <w:sz w:val="18"/>
                                <w:szCs w:val="18"/>
                                <w:lang w:val="en-US"/>
                              </w:rPr>
                              <w:t>4</w:t>
                            </w:r>
                            <w:r w:rsidRPr="009971B8">
                              <w:rPr>
                                <w:color w:val="000000"/>
                                <w:sz w:val="18"/>
                                <w:szCs w:val="18"/>
                                <w:lang w:val="en-US"/>
                              </w:rPr>
                              <w:t>-bit CQI Table 3</w:t>
                            </w:r>
                          </w:p>
                          <w:p w14:paraId="4FBA1EFD" w14:textId="77777777" w:rsidR="00D92549" w:rsidRDefault="0017096D">
                            <w:pPr>
                              <w:jc w:val="center"/>
                              <w:rPr>
                                <w:color w:val="FF0000"/>
                                <w:sz w:val="18"/>
                                <w:szCs w:val="18"/>
                              </w:rPr>
                            </w:pPr>
                            <w:r>
                              <w:rPr>
                                <w:color w:val="FF0000"/>
                                <w:sz w:val="18"/>
                                <w:szCs w:val="18"/>
                              </w:rPr>
                              <w:t>&lt; Table 5.2.2.1-</w:t>
                            </w:r>
                            <w:r>
                              <w:rPr>
                                <w:color w:val="FF0000"/>
                                <w:sz w:val="18"/>
                                <w:szCs w:val="18"/>
                                <w:lang w:val="en-US"/>
                              </w:rPr>
                              <w:t xml:space="preserve">4 </w:t>
                            </w:r>
                            <w:r>
                              <w:rPr>
                                <w:color w:val="FF0000"/>
                                <w:sz w:val="18"/>
                                <w:szCs w:val="18"/>
                              </w:rPr>
                              <w:t>omitted for brevity&gt;</w:t>
                            </w:r>
                          </w:p>
                          <w:p w14:paraId="3243B24B" w14:textId="77777777" w:rsidR="00D92549" w:rsidRDefault="0017096D">
                            <w:pPr>
                              <w:pStyle w:val="TH"/>
                              <w:rPr>
                                <w:color w:val="FF0000"/>
                                <w:sz w:val="18"/>
                                <w:szCs w:val="18"/>
                                <w:u w:val="single"/>
                                <w:lang w:val="en-US"/>
                              </w:rPr>
                            </w:pPr>
                            <w:r w:rsidRPr="009971B8">
                              <w:rPr>
                                <w:color w:val="FF0000"/>
                                <w:sz w:val="18"/>
                                <w:szCs w:val="18"/>
                                <w:u w:val="single"/>
                                <w:lang w:val="en-US"/>
                              </w:rPr>
                              <w:t>Table 5.2.2.1-</w:t>
                            </w:r>
                            <w:r>
                              <w:rPr>
                                <w:color w:val="FF0000"/>
                                <w:sz w:val="18"/>
                                <w:szCs w:val="18"/>
                                <w:u w:val="single"/>
                                <w:lang w:val="en-US"/>
                              </w:rPr>
                              <w:t>5</w:t>
                            </w:r>
                            <w:r w:rsidRPr="009971B8">
                              <w:rPr>
                                <w:color w:val="FF0000"/>
                                <w:sz w:val="18"/>
                                <w:szCs w:val="18"/>
                                <w:u w:val="single"/>
                                <w:lang w:val="en-US"/>
                              </w:rPr>
                              <w:t xml:space="preserve">: </w:t>
                            </w:r>
                            <w:r>
                              <w:rPr>
                                <w:color w:val="FF0000"/>
                                <w:sz w:val="18"/>
                                <w:szCs w:val="18"/>
                                <w:u w:val="single"/>
                                <w:lang w:val="en-US"/>
                              </w:rPr>
                              <w:t>4</w:t>
                            </w:r>
                            <w:r w:rsidRPr="009971B8">
                              <w:rPr>
                                <w:color w:val="FF0000"/>
                                <w:sz w:val="18"/>
                                <w:szCs w:val="18"/>
                                <w:u w:val="single"/>
                                <w:lang w:val="en-US"/>
                              </w:rPr>
                              <w:t xml:space="preserve">-bit CQI Table </w:t>
                            </w:r>
                            <w:r>
                              <w:rPr>
                                <w:color w:val="FF0000"/>
                                <w:sz w:val="18"/>
                                <w:szCs w:val="18"/>
                                <w:u w:val="single"/>
                                <w:lang w:val="en-US"/>
                              </w:rPr>
                              <w:t>4</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819"/>
                              <w:gridCol w:w="1819"/>
                              <w:gridCol w:w="1821"/>
                            </w:tblGrid>
                            <w:tr w:rsidR="00D92549" w14:paraId="74B2E716" w14:textId="77777777">
                              <w:trPr>
                                <w:trHeight w:val="486"/>
                              </w:trPr>
                              <w:tc>
                                <w:tcPr>
                                  <w:tcW w:w="751" w:type="dxa"/>
                                  <w:shd w:val="clear" w:color="auto" w:fill="auto"/>
                                  <w:vAlign w:val="center"/>
                                </w:tcPr>
                                <w:p w14:paraId="6A1BADAD"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CQI index</w:t>
                                  </w:r>
                                </w:p>
                              </w:tc>
                              <w:tc>
                                <w:tcPr>
                                  <w:tcW w:w="1819" w:type="dxa"/>
                                  <w:shd w:val="clear" w:color="auto" w:fill="auto"/>
                                  <w:vAlign w:val="center"/>
                                </w:tcPr>
                                <w:p w14:paraId="42E2BC29"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modulation</w:t>
                                  </w:r>
                                </w:p>
                              </w:tc>
                              <w:tc>
                                <w:tcPr>
                                  <w:tcW w:w="1819" w:type="dxa"/>
                                  <w:shd w:val="clear" w:color="auto" w:fill="auto"/>
                                  <w:vAlign w:val="center"/>
                                </w:tcPr>
                                <w:p w14:paraId="0F594378"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code rate x 1024</w:t>
                                  </w:r>
                                </w:p>
                              </w:tc>
                              <w:tc>
                                <w:tcPr>
                                  <w:tcW w:w="1819" w:type="dxa"/>
                                  <w:shd w:val="clear" w:color="auto" w:fill="auto"/>
                                  <w:vAlign w:val="center"/>
                                </w:tcPr>
                                <w:p w14:paraId="6E7E0C83"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efficiency</w:t>
                                  </w:r>
                                </w:p>
                              </w:tc>
                            </w:tr>
                            <w:tr w:rsidR="00D92549" w14:paraId="3EF3BAFF" w14:textId="77777777">
                              <w:trPr>
                                <w:trHeight w:val="295"/>
                              </w:trPr>
                              <w:tc>
                                <w:tcPr>
                                  <w:tcW w:w="751" w:type="dxa"/>
                                  <w:shd w:val="clear" w:color="auto" w:fill="auto"/>
                                  <w:vAlign w:val="center"/>
                                </w:tcPr>
                                <w:p w14:paraId="0E582D9B"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w:t>
                                  </w:r>
                                </w:p>
                              </w:tc>
                              <w:tc>
                                <w:tcPr>
                                  <w:tcW w:w="5459" w:type="dxa"/>
                                  <w:gridSpan w:val="3"/>
                                  <w:shd w:val="clear" w:color="auto" w:fill="auto"/>
                                </w:tcPr>
                                <w:p w14:paraId="67DA5B76" w14:textId="77777777" w:rsidR="00D92549" w:rsidRDefault="0017096D">
                                  <w:pPr>
                                    <w:jc w:val="center"/>
                                    <w:rPr>
                                      <w:rFonts w:cs="Times"/>
                                      <w:color w:val="FF0000"/>
                                      <w:sz w:val="18"/>
                                      <w:szCs w:val="18"/>
                                      <w:u w:val="single"/>
                                      <w:lang w:eastAsia="zh-CN"/>
                                    </w:rPr>
                                  </w:pPr>
                                  <w:r>
                                    <w:rPr>
                                      <w:rFonts w:cs="Times"/>
                                      <w:color w:val="FF0000"/>
                                      <w:sz w:val="18"/>
                                      <w:szCs w:val="18"/>
                                      <w:u w:val="single"/>
                                      <w:lang w:eastAsia="zh-CN"/>
                                    </w:rPr>
                                    <w:t>Out of range</w:t>
                                  </w:r>
                                </w:p>
                              </w:tc>
                            </w:tr>
                            <w:tr w:rsidR="00D92549" w14:paraId="4E736CA7" w14:textId="77777777">
                              <w:trPr>
                                <w:trHeight w:val="248"/>
                              </w:trPr>
                              <w:tc>
                                <w:tcPr>
                                  <w:tcW w:w="751" w:type="dxa"/>
                                  <w:shd w:val="clear" w:color="auto" w:fill="auto"/>
                                  <w:vAlign w:val="center"/>
                                </w:tcPr>
                                <w:p w14:paraId="2759AF8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w:t>
                                  </w:r>
                                </w:p>
                              </w:tc>
                              <w:tc>
                                <w:tcPr>
                                  <w:tcW w:w="1819" w:type="dxa"/>
                                  <w:shd w:val="clear" w:color="auto" w:fill="auto"/>
                                  <w:vAlign w:val="center"/>
                                </w:tcPr>
                                <w:p w14:paraId="36AF1D7E"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770B29A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78</w:t>
                                  </w:r>
                                </w:p>
                              </w:tc>
                              <w:tc>
                                <w:tcPr>
                                  <w:tcW w:w="1819" w:type="dxa"/>
                                  <w:shd w:val="clear" w:color="auto" w:fill="auto"/>
                                  <w:vAlign w:val="center"/>
                                </w:tcPr>
                                <w:p w14:paraId="02493B45"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0.1523</w:t>
                                  </w:r>
                                </w:p>
                              </w:tc>
                            </w:tr>
                            <w:tr w:rsidR="00D92549" w14:paraId="02D1A8E8" w14:textId="77777777">
                              <w:trPr>
                                <w:trHeight w:val="295"/>
                              </w:trPr>
                              <w:tc>
                                <w:tcPr>
                                  <w:tcW w:w="751" w:type="dxa"/>
                                  <w:shd w:val="clear" w:color="auto" w:fill="auto"/>
                                  <w:vAlign w:val="center"/>
                                </w:tcPr>
                                <w:p w14:paraId="3D1C316A"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w:t>
                                  </w:r>
                                </w:p>
                              </w:tc>
                              <w:tc>
                                <w:tcPr>
                                  <w:tcW w:w="1819" w:type="dxa"/>
                                  <w:shd w:val="clear" w:color="auto" w:fill="auto"/>
                                  <w:vAlign w:val="center"/>
                                </w:tcPr>
                                <w:p w14:paraId="7DA08BD1"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1320C8B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193</w:t>
                                  </w:r>
                                </w:p>
                              </w:tc>
                              <w:tc>
                                <w:tcPr>
                                  <w:tcW w:w="1819" w:type="dxa"/>
                                  <w:shd w:val="clear" w:color="auto" w:fill="auto"/>
                                  <w:vAlign w:val="center"/>
                                </w:tcPr>
                                <w:p w14:paraId="6BC1BF3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0.377</w:t>
                                  </w:r>
                                </w:p>
                              </w:tc>
                            </w:tr>
                            <w:tr w:rsidR="00D92549" w14:paraId="5596480D" w14:textId="77777777">
                              <w:trPr>
                                <w:trHeight w:val="295"/>
                              </w:trPr>
                              <w:tc>
                                <w:tcPr>
                                  <w:tcW w:w="751" w:type="dxa"/>
                                  <w:shd w:val="clear" w:color="auto" w:fill="auto"/>
                                  <w:vAlign w:val="center"/>
                                </w:tcPr>
                                <w:p w14:paraId="40496C9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w:t>
                                  </w:r>
                                </w:p>
                              </w:tc>
                              <w:tc>
                                <w:tcPr>
                                  <w:tcW w:w="1819" w:type="dxa"/>
                                  <w:shd w:val="clear" w:color="auto" w:fill="auto"/>
                                  <w:vAlign w:val="center"/>
                                </w:tcPr>
                                <w:p w14:paraId="5BD7284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6830492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449</w:t>
                                  </w:r>
                                </w:p>
                              </w:tc>
                              <w:tc>
                                <w:tcPr>
                                  <w:tcW w:w="1819" w:type="dxa"/>
                                  <w:shd w:val="clear" w:color="auto" w:fill="auto"/>
                                  <w:vAlign w:val="center"/>
                                </w:tcPr>
                                <w:p w14:paraId="1F748EC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0.877</w:t>
                                  </w:r>
                                </w:p>
                              </w:tc>
                            </w:tr>
                            <w:tr w:rsidR="00D92549" w14:paraId="606BF13E" w14:textId="77777777">
                              <w:trPr>
                                <w:trHeight w:val="295"/>
                              </w:trPr>
                              <w:tc>
                                <w:tcPr>
                                  <w:tcW w:w="751" w:type="dxa"/>
                                  <w:shd w:val="clear" w:color="auto" w:fill="auto"/>
                                  <w:vAlign w:val="center"/>
                                </w:tcPr>
                                <w:p w14:paraId="0156F9D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w:t>
                                  </w:r>
                                </w:p>
                              </w:tc>
                              <w:tc>
                                <w:tcPr>
                                  <w:tcW w:w="1819" w:type="dxa"/>
                                  <w:shd w:val="clear" w:color="auto" w:fill="auto"/>
                                  <w:vAlign w:val="center"/>
                                </w:tcPr>
                                <w:p w14:paraId="00BA40F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16QAM</w:t>
                                  </w:r>
                                </w:p>
                              </w:tc>
                              <w:tc>
                                <w:tcPr>
                                  <w:tcW w:w="1819" w:type="dxa"/>
                                  <w:shd w:val="clear" w:color="auto" w:fill="auto"/>
                                  <w:vAlign w:val="center"/>
                                </w:tcPr>
                                <w:p w14:paraId="0459D64A"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378</w:t>
                                  </w:r>
                                </w:p>
                              </w:tc>
                              <w:tc>
                                <w:tcPr>
                                  <w:tcW w:w="1819" w:type="dxa"/>
                                  <w:shd w:val="clear" w:color="auto" w:fill="auto"/>
                                  <w:vAlign w:val="center"/>
                                </w:tcPr>
                                <w:p w14:paraId="057E7C1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1.4766</w:t>
                                  </w:r>
                                </w:p>
                              </w:tc>
                            </w:tr>
                            <w:tr w:rsidR="00D92549" w14:paraId="57AB8A36" w14:textId="77777777">
                              <w:trPr>
                                <w:trHeight w:val="295"/>
                              </w:trPr>
                              <w:tc>
                                <w:tcPr>
                                  <w:tcW w:w="751" w:type="dxa"/>
                                  <w:shd w:val="clear" w:color="auto" w:fill="auto"/>
                                  <w:vAlign w:val="center"/>
                                </w:tcPr>
                                <w:p w14:paraId="2812CBA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w:t>
                                  </w:r>
                                </w:p>
                              </w:tc>
                              <w:tc>
                                <w:tcPr>
                                  <w:tcW w:w="1819" w:type="dxa"/>
                                  <w:shd w:val="clear" w:color="auto" w:fill="auto"/>
                                  <w:vAlign w:val="center"/>
                                </w:tcPr>
                                <w:p w14:paraId="741C5D1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16QAM</w:t>
                                  </w:r>
                                </w:p>
                              </w:tc>
                              <w:tc>
                                <w:tcPr>
                                  <w:tcW w:w="1819" w:type="dxa"/>
                                  <w:shd w:val="clear" w:color="auto" w:fill="auto"/>
                                  <w:vAlign w:val="center"/>
                                </w:tcPr>
                                <w:p w14:paraId="7F2B88B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616</w:t>
                                  </w:r>
                                </w:p>
                              </w:tc>
                              <w:tc>
                                <w:tcPr>
                                  <w:tcW w:w="1819" w:type="dxa"/>
                                  <w:shd w:val="clear" w:color="auto" w:fill="auto"/>
                                  <w:vAlign w:val="center"/>
                                </w:tcPr>
                                <w:p w14:paraId="4428435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2.4063</w:t>
                                  </w:r>
                                </w:p>
                              </w:tc>
                            </w:tr>
                            <w:tr w:rsidR="00D92549" w14:paraId="70F589F2" w14:textId="77777777">
                              <w:trPr>
                                <w:trHeight w:val="295"/>
                              </w:trPr>
                              <w:tc>
                                <w:tcPr>
                                  <w:tcW w:w="751" w:type="dxa"/>
                                  <w:shd w:val="clear" w:color="auto" w:fill="auto"/>
                                  <w:vAlign w:val="center"/>
                                </w:tcPr>
                                <w:p w14:paraId="6AE2294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w:t>
                                  </w:r>
                                </w:p>
                              </w:tc>
                              <w:tc>
                                <w:tcPr>
                                  <w:tcW w:w="1819" w:type="dxa"/>
                                  <w:shd w:val="clear" w:color="auto" w:fill="auto"/>
                                  <w:vAlign w:val="center"/>
                                </w:tcPr>
                                <w:p w14:paraId="0155BB8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510892F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567</w:t>
                                  </w:r>
                                </w:p>
                              </w:tc>
                              <w:tc>
                                <w:tcPr>
                                  <w:tcW w:w="1819" w:type="dxa"/>
                                  <w:shd w:val="clear" w:color="auto" w:fill="auto"/>
                                  <w:vAlign w:val="center"/>
                                </w:tcPr>
                                <w:p w14:paraId="50FC0FC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3.3223</w:t>
                                  </w:r>
                                </w:p>
                              </w:tc>
                            </w:tr>
                            <w:tr w:rsidR="00D92549" w14:paraId="6B2F74C6" w14:textId="77777777">
                              <w:trPr>
                                <w:trHeight w:val="295"/>
                              </w:trPr>
                              <w:tc>
                                <w:tcPr>
                                  <w:tcW w:w="751" w:type="dxa"/>
                                  <w:shd w:val="clear" w:color="auto" w:fill="auto"/>
                                  <w:vAlign w:val="center"/>
                                </w:tcPr>
                                <w:p w14:paraId="16BA0E8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w:t>
                                  </w:r>
                                </w:p>
                              </w:tc>
                              <w:tc>
                                <w:tcPr>
                                  <w:tcW w:w="1819" w:type="dxa"/>
                                  <w:shd w:val="clear" w:color="auto" w:fill="auto"/>
                                  <w:vAlign w:val="center"/>
                                </w:tcPr>
                                <w:p w14:paraId="7ACB8C55"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6DD3836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666</w:t>
                                  </w:r>
                                </w:p>
                              </w:tc>
                              <w:tc>
                                <w:tcPr>
                                  <w:tcW w:w="1819" w:type="dxa"/>
                                  <w:shd w:val="clear" w:color="auto" w:fill="auto"/>
                                  <w:vAlign w:val="center"/>
                                </w:tcPr>
                                <w:p w14:paraId="6665D1D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3.9023</w:t>
                                  </w:r>
                                </w:p>
                              </w:tc>
                            </w:tr>
                            <w:tr w:rsidR="00D92549" w14:paraId="187F63FA" w14:textId="77777777">
                              <w:trPr>
                                <w:trHeight w:val="295"/>
                              </w:trPr>
                              <w:tc>
                                <w:tcPr>
                                  <w:tcW w:w="751" w:type="dxa"/>
                                  <w:shd w:val="clear" w:color="auto" w:fill="auto"/>
                                  <w:vAlign w:val="center"/>
                                </w:tcPr>
                                <w:p w14:paraId="169FCA11"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w:t>
                                  </w:r>
                                </w:p>
                              </w:tc>
                              <w:tc>
                                <w:tcPr>
                                  <w:tcW w:w="1819" w:type="dxa"/>
                                  <w:shd w:val="clear" w:color="auto" w:fill="auto"/>
                                  <w:vAlign w:val="center"/>
                                </w:tcPr>
                                <w:p w14:paraId="0B17A4A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2514502B"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772</w:t>
                                  </w:r>
                                </w:p>
                              </w:tc>
                              <w:tc>
                                <w:tcPr>
                                  <w:tcW w:w="1819" w:type="dxa"/>
                                  <w:shd w:val="clear" w:color="auto" w:fill="auto"/>
                                  <w:vAlign w:val="center"/>
                                </w:tcPr>
                                <w:p w14:paraId="17544FA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4.5234</w:t>
                                  </w:r>
                                </w:p>
                              </w:tc>
                            </w:tr>
                            <w:tr w:rsidR="00D92549" w14:paraId="12DF3E5E" w14:textId="77777777">
                              <w:trPr>
                                <w:trHeight w:val="304"/>
                              </w:trPr>
                              <w:tc>
                                <w:tcPr>
                                  <w:tcW w:w="751" w:type="dxa"/>
                                  <w:shd w:val="clear" w:color="auto" w:fill="auto"/>
                                  <w:vAlign w:val="center"/>
                                </w:tcPr>
                                <w:p w14:paraId="6A2B1FC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w:t>
                                  </w:r>
                                </w:p>
                              </w:tc>
                              <w:tc>
                                <w:tcPr>
                                  <w:tcW w:w="1819" w:type="dxa"/>
                                  <w:shd w:val="clear" w:color="auto" w:fill="auto"/>
                                  <w:vAlign w:val="center"/>
                                </w:tcPr>
                                <w:p w14:paraId="136FB4D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3F7A87B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873</w:t>
                                  </w:r>
                                </w:p>
                              </w:tc>
                              <w:tc>
                                <w:tcPr>
                                  <w:tcW w:w="1819" w:type="dxa"/>
                                  <w:shd w:val="clear" w:color="auto" w:fill="auto"/>
                                  <w:vAlign w:val="center"/>
                                </w:tcPr>
                                <w:p w14:paraId="5AB5FE0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5.1152</w:t>
                                  </w:r>
                                </w:p>
                              </w:tc>
                            </w:tr>
                            <w:tr w:rsidR="00D92549" w14:paraId="270ABD47" w14:textId="77777777">
                              <w:trPr>
                                <w:trHeight w:val="295"/>
                              </w:trPr>
                              <w:tc>
                                <w:tcPr>
                                  <w:tcW w:w="751" w:type="dxa"/>
                                  <w:shd w:val="clear" w:color="auto" w:fill="auto"/>
                                  <w:vAlign w:val="center"/>
                                </w:tcPr>
                                <w:p w14:paraId="19685E3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w:t>
                                  </w:r>
                                </w:p>
                              </w:tc>
                              <w:tc>
                                <w:tcPr>
                                  <w:tcW w:w="1819" w:type="dxa"/>
                                  <w:shd w:val="clear" w:color="auto" w:fill="auto"/>
                                  <w:vAlign w:val="center"/>
                                </w:tcPr>
                                <w:p w14:paraId="53F4059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5386DA2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711</w:t>
                                  </w:r>
                                </w:p>
                              </w:tc>
                              <w:tc>
                                <w:tcPr>
                                  <w:tcW w:w="1819" w:type="dxa"/>
                                  <w:shd w:val="clear" w:color="auto" w:fill="auto"/>
                                  <w:vAlign w:val="center"/>
                                </w:tcPr>
                                <w:p w14:paraId="776CE14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5.5547</w:t>
                                  </w:r>
                                </w:p>
                              </w:tc>
                            </w:tr>
                            <w:tr w:rsidR="00D92549" w14:paraId="26E2A53F" w14:textId="77777777">
                              <w:trPr>
                                <w:trHeight w:val="295"/>
                              </w:trPr>
                              <w:tc>
                                <w:tcPr>
                                  <w:tcW w:w="751" w:type="dxa"/>
                                  <w:shd w:val="clear" w:color="auto" w:fill="auto"/>
                                  <w:vAlign w:val="center"/>
                                </w:tcPr>
                                <w:p w14:paraId="620C230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11</w:t>
                                  </w:r>
                                </w:p>
                              </w:tc>
                              <w:tc>
                                <w:tcPr>
                                  <w:tcW w:w="1819" w:type="dxa"/>
                                  <w:shd w:val="clear" w:color="auto" w:fill="auto"/>
                                  <w:vAlign w:val="center"/>
                                </w:tcPr>
                                <w:p w14:paraId="06A8ECB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198EA15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797</w:t>
                                  </w:r>
                                </w:p>
                              </w:tc>
                              <w:tc>
                                <w:tcPr>
                                  <w:tcW w:w="1819" w:type="dxa"/>
                                  <w:shd w:val="clear" w:color="auto" w:fill="auto"/>
                                  <w:vAlign w:val="center"/>
                                </w:tcPr>
                                <w:p w14:paraId="0FCF830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eastAsia="zh-CN"/>
                                    </w:rPr>
                                    <w:t>6.2266</w:t>
                                  </w:r>
                                </w:p>
                              </w:tc>
                            </w:tr>
                            <w:tr w:rsidR="00D92549" w14:paraId="403D0AF5" w14:textId="77777777">
                              <w:trPr>
                                <w:trHeight w:val="295"/>
                              </w:trPr>
                              <w:tc>
                                <w:tcPr>
                                  <w:tcW w:w="751" w:type="dxa"/>
                                  <w:shd w:val="clear" w:color="auto" w:fill="auto"/>
                                  <w:vAlign w:val="center"/>
                                </w:tcPr>
                                <w:p w14:paraId="5FEA257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12</w:t>
                                  </w:r>
                                </w:p>
                              </w:tc>
                              <w:tc>
                                <w:tcPr>
                                  <w:tcW w:w="1819" w:type="dxa"/>
                                  <w:shd w:val="clear" w:color="auto" w:fill="auto"/>
                                  <w:vAlign w:val="center"/>
                                </w:tcPr>
                                <w:p w14:paraId="34AC66A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54EAEA6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885</w:t>
                                  </w:r>
                                </w:p>
                              </w:tc>
                              <w:tc>
                                <w:tcPr>
                                  <w:tcW w:w="1819" w:type="dxa"/>
                                  <w:shd w:val="clear" w:color="auto" w:fill="auto"/>
                                  <w:vAlign w:val="center"/>
                                </w:tcPr>
                                <w:p w14:paraId="532EAA0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6.9141</w:t>
                                  </w:r>
                                </w:p>
                              </w:tc>
                            </w:tr>
                            <w:tr w:rsidR="00D92549" w14:paraId="45298183" w14:textId="77777777">
                              <w:trPr>
                                <w:trHeight w:val="295"/>
                              </w:trPr>
                              <w:tc>
                                <w:tcPr>
                                  <w:tcW w:w="751" w:type="dxa"/>
                                  <w:shd w:val="clear" w:color="auto" w:fill="auto"/>
                                  <w:vAlign w:val="center"/>
                                </w:tcPr>
                                <w:p w14:paraId="00DA38FE"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13</w:t>
                                  </w:r>
                                </w:p>
                              </w:tc>
                              <w:tc>
                                <w:tcPr>
                                  <w:tcW w:w="1819" w:type="dxa"/>
                                  <w:shd w:val="clear" w:color="auto" w:fill="auto"/>
                                  <w:vAlign w:val="center"/>
                                </w:tcPr>
                                <w:p w14:paraId="4EC90F8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1265DB8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948</w:t>
                                  </w:r>
                                </w:p>
                              </w:tc>
                              <w:tc>
                                <w:tcPr>
                                  <w:tcW w:w="1819" w:type="dxa"/>
                                  <w:shd w:val="clear" w:color="auto" w:fill="auto"/>
                                  <w:vAlign w:val="center"/>
                                </w:tcPr>
                                <w:p w14:paraId="68A2B5E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7.4063</w:t>
                                  </w:r>
                                </w:p>
                              </w:tc>
                            </w:tr>
                            <w:tr w:rsidR="00D92549" w14:paraId="1BF29EA2" w14:textId="77777777">
                              <w:trPr>
                                <w:trHeight w:val="295"/>
                              </w:trPr>
                              <w:tc>
                                <w:tcPr>
                                  <w:tcW w:w="751" w:type="dxa"/>
                                  <w:shd w:val="clear" w:color="auto" w:fill="auto"/>
                                  <w:vAlign w:val="center"/>
                                </w:tcPr>
                                <w:p w14:paraId="645A5E9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14</w:t>
                                  </w:r>
                                </w:p>
                              </w:tc>
                              <w:tc>
                                <w:tcPr>
                                  <w:tcW w:w="1819" w:type="dxa"/>
                                  <w:shd w:val="clear" w:color="auto" w:fill="auto"/>
                                  <w:vAlign w:val="center"/>
                                </w:tcPr>
                                <w:p w14:paraId="79EAFB0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1024QAM</w:t>
                                  </w:r>
                                </w:p>
                              </w:tc>
                              <w:tc>
                                <w:tcPr>
                                  <w:tcW w:w="1819" w:type="dxa"/>
                                  <w:shd w:val="clear" w:color="auto" w:fill="auto"/>
                                  <w:vAlign w:val="center"/>
                                </w:tcPr>
                                <w:p w14:paraId="46AD1C4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853</w:t>
                                  </w:r>
                                </w:p>
                              </w:tc>
                              <w:tc>
                                <w:tcPr>
                                  <w:tcW w:w="1819" w:type="dxa"/>
                                  <w:shd w:val="clear" w:color="auto" w:fill="auto"/>
                                  <w:vAlign w:val="center"/>
                                </w:tcPr>
                                <w:p w14:paraId="7A22967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8.3301</w:t>
                                  </w:r>
                                </w:p>
                              </w:tc>
                            </w:tr>
                            <w:tr w:rsidR="00D92549" w14:paraId="74B4C043" w14:textId="77777777">
                              <w:trPr>
                                <w:trHeight w:val="295"/>
                              </w:trPr>
                              <w:tc>
                                <w:tcPr>
                                  <w:tcW w:w="751" w:type="dxa"/>
                                  <w:shd w:val="clear" w:color="auto" w:fill="auto"/>
                                  <w:vAlign w:val="center"/>
                                </w:tcPr>
                                <w:p w14:paraId="45BC733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15</w:t>
                                  </w:r>
                                </w:p>
                              </w:tc>
                              <w:tc>
                                <w:tcPr>
                                  <w:tcW w:w="1819" w:type="dxa"/>
                                  <w:shd w:val="clear" w:color="auto" w:fill="auto"/>
                                  <w:vAlign w:val="center"/>
                                </w:tcPr>
                                <w:p w14:paraId="699CA79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1024QAM</w:t>
                                  </w:r>
                                </w:p>
                              </w:tc>
                              <w:tc>
                                <w:tcPr>
                                  <w:tcW w:w="1819" w:type="dxa"/>
                                  <w:shd w:val="clear" w:color="auto" w:fill="auto"/>
                                  <w:vAlign w:val="center"/>
                                </w:tcPr>
                                <w:p w14:paraId="39D66F4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948</w:t>
                                  </w:r>
                                </w:p>
                              </w:tc>
                              <w:tc>
                                <w:tcPr>
                                  <w:tcW w:w="1819" w:type="dxa"/>
                                  <w:shd w:val="clear" w:color="auto" w:fill="auto"/>
                                  <w:vAlign w:val="center"/>
                                </w:tcPr>
                                <w:p w14:paraId="7277B05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9.2578</w:t>
                                  </w:r>
                                </w:p>
                              </w:tc>
                            </w:tr>
                          </w:tbl>
                          <w:p w14:paraId="5540AF44" w14:textId="77777777" w:rsidR="00D92549" w:rsidRDefault="00D92549">
                            <w:pPr>
                              <w:rPr>
                                <w:color w:val="FF0000"/>
                              </w:rPr>
                            </w:pPr>
                          </w:p>
                          <w:p w14:paraId="2D90B752" w14:textId="77777777" w:rsidR="00D92549" w:rsidRDefault="0017096D">
                            <w:pPr>
                              <w:pStyle w:val="Heading5"/>
                              <w:rPr>
                                <w:color w:val="000000"/>
                                <w:lang w:val="fi-FI"/>
                              </w:rPr>
                            </w:pPr>
                            <w:bookmarkStart w:id="97" w:name="_Toc11352122"/>
                            <w:bookmarkStart w:id="98" w:name="_Toc20318012"/>
                            <w:bookmarkStart w:id="99" w:name="_Toc27299910"/>
                            <w:bookmarkStart w:id="100" w:name="_Toc29673179"/>
                            <w:bookmarkStart w:id="101" w:name="_Toc29673320"/>
                            <w:bookmarkStart w:id="102" w:name="_Toc29674313"/>
                            <w:bookmarkStart w:id="103" w:name="_Toc36645543"/>
                            <w:bookmarkStart w:id="104" w:name="_Toc45810588"/>
                            <w:bookmarkStart w:id="105" w:name="_Toc60777164"/>
                            <w:r>
                              <w:rPr>
                                <w:color w:val="000000"/>
                              </w:rPr>
                              <w:t>5.2.2.1.1</w:t>
                            </w:r>
                            <w:r>
                              <w:rPr>
                                <w:color w:val="000000"/>
                              </w:rPr>
                              <w:tab/>
                            </w:r>
                            <w:r>
                              <w:rPr>
                                <w:color w:val="000000"/>
                                <w:lang w:val="fi-FI"/>
                              </w:rPr>
                              <w:t>(void)</w:t>
                            </w:r>
                            <w:bookmarkEnd w:id="97"/>
                            <w:bookmarkEnd w:id="98"/>
                            <w:bookmarkEnd w:id="99"/>
                            <w:bookmarkEnd w:id="100"/>
                            <w:bookmarkEnd w:id="101"/>
                            <w:bookmarkEnd w:id="102"/>
                            <w:bookmarkEnd w:id="103"/>
                            <w:bookmarkEnd w:id="104"/>
                            <w:bookmarkEnd w:id="105"/>
                          </w:p>
                          <w:p w14:paraId="23D582AF" w14:textId="77777777" w:rsidR="00D92549" w:rsidRDefault="00D92549"/>
                        </w:txbxContent>
                      </wps:txbx>
                      <wps:bodyPr rot="0" vert="horz" wrap="square" lIns="91440" tIns="45720" rIns="91440" bIns="45720" anchor="t" anchorCtr="0">
                        <a:noAutofit/>
                      </wps:bodyPr>
                    </wps:wsp>
                  </a:graphicData>
                </a:graphic>
              </wp:anchor>
            </w:drawing>
          </mc:Choice>
          <mc:Fallback>
            <w:pict>
              <v:shape w14:anchorId="10D5C10D" id="_x0000_s1033" type="#_x0000_t202" style="position:absolute;margin-left:1.75pt;margin-top:35.3pt;width:521.8pt;height:620.1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">
                <v:textbox>
                  <w:txbxContent>
                    <w:p w14:paraId="25F62A9E" w14:textId="77777777" w:rsidR="00D92549" w:rsidRDefault="0017096D">
                      <w:pPr>
                        <w:rPr>
                          <w:lang w:eastAsia="ja-JP"/>
                        </w:rPr>
                      </w:pPr>
                      <w:bookmarkStart w:id="106" w:name="_Toc11352121"/>
                      <w:bookmarkStart w:id="107" w:name="_Toc20318011"/>
                      <w:bookmarkStart w:id="108" w:name="_Toc27299909"/>
                      <w:bookmarkStart w:id="109" w:name="_Toc29673178"/>
                      <w:bookmarkStart w:id="110" w:name="_Toc29673319"/>
                      <w:bookmarkStart w:id="111" w:name="_Toc29674312"/>
                      <w:bookmarkStart w:id="112" w:name="_Toc36645542"/>
                      <w:bookmarkStart w:id="113" w:name="_Toc45810587"/>
                      <w:bookmarkStart w:id="114" w:name="_Toc60777163"/>
                      <w:r>
                        <w:rPr>
                          <w:lang w:eastAsia="ja-JP"/>
                        </w:rPr>
                        <w:t>TP for 38.214 v16.4.0</w:t>
                      </w:r>
                    </w:p>
                    <w:p w14:paraId="6FCDBC6C" w14:textId="77777777" w:rsidR="00D92549" w:rsidRDefault="0017096D">
                      <w:pPr>
                        <w:pStyle w:val="Heading4"/>
                        <w:rPr>
                          <w:color w:val="000000"/>
                          <w:sz w:val="18"/>
                          <w:szCs w:val="18"/>
                        </w:rPr>
                      </w:pPr>
                      <w:r>
                        <w:rPr>
                          <w:color w:val="000000"/>
                          <w:sz w:val="18"/>
                          <w:szCs w:val="18"/>
                        </w:rPr>
                        <w:t>5.2.2.1</w:t>
                      </w:r>
                      <w:r>
                        <w:rPr>
                          <w:color w:val="000000"/>
                          <w:sz w:val="18"/>
                          <w:szCs w:val="18"/>
                        </w:rPr>
                        <w:tab/>
                        <w:t>Channel quality indicator (CQI)</w:t>
                      </w:r>
                      <w:bookmarkEnd w:id="106"/>
                      <w:bookmarkEnd w:id="107"/>
                      <w:bookmarkEnd w:id="108"/>
                      <w:bookmarkEnd w:id="109"/>
                      <w:bookmarkEnd w:id="110"/>
                      <w:bookmarkEnd w:id="111"/>
                      <w:bookmarkEnd w:id="112"/>
                      <w:bookmarkEnd w:id="113"/>
                      <w:bookmarkEnd w:id="114"/>
                      <w:r>
                        <w:rPr>
                          <w:color w:val="000000"/>
                          <w:sz w:val="18"/>
                          <w:szCs w:val="18"/>
                        </w:rPr>
                        <w:t xml:space="preserve"> </w:t>
                      </w:r>
                    </w:p>
                    <w:p w14:paraId="42C270F2" w14:textId="77777777" w:rsidR="00D92549" w:rsidRDefault="0017096D">
                      <w:pPr>
                        <w:rPr>
                          <w:color w:val="FF0000"/>
                          <w:sz w:val="18"/>
                          <w:szCs w:val="18"/>
                        </w:rPr>
                      </w:pPr>
                      <w:r>
                        <w:rPr>
                          <w:color w:val="FF0000"/>
                          <w:sz w:val="18"/>
                          <w:szCs w:val="18"/>
                        </w:rPr>
                        <w:t>&lt;omit unchanged text&gt;</w:t>
                      </w:r>
                    </w:p>
                    <w:p w14:paraId="3873DB8A" w14:textId="77777777" w:rsidR="00D92549" w:rsidRPr="009971B8" w:rsidRDefault="0017096D">
                      <w:pPr>
                        <w:pStyle w:val="TH"/>
                        <w:rPr>
                          <w:color w:val="000000"/>
                          <w:sz w:val="18"/>
                          <w:szCs w:val="18"/>
                          <w:lang w:val="en-US"/>
                        </w:rPr>
                      </w:pPr>
                      <w:r w:rsidRPr="009971B8">
                        <w:rPr>
                          <w:color w:val="000000"/>
                          <w:sz w:val="18"/>
                          <w:szCs w:val="18"/>
                          <w:lang w:val="en-US"/>
                        </w:rPr>
                        <w:t>Table 5.2.2.1-</w:t>
                      </w:r>
                      <w:r>
                        <w:rPr>
                          <w:color w:val="000000"/>
                          <w:sz w:val="18"/>
                          <w:szCs w:val="18"/>
                          <w:lang w:val="en-US"/>
                        </w:rPr>
                        <w:t>4</w:t>
                      </w:r>
                      <w:r w:rsidRPr="009971B8">
                        <w:rPr>
                          <w:color w:val="000000"/>
                          <w:sz w:val="18"/>
                          <w:szCs w:val="18"/>
                          <w:lang w:val="en-US"/>
                        </w:rPr>
                        <w:t xml:space="preserve">: </w:t>
                      </w:r>
                      <w:r>
                        <w:rPr>
                          <w:color w:val="000000"/>
                          <w:sz w:val="18"/>
                          <w:szCs w:val="18"/>
                          <w:lang w:val="en-US"/>
                        </w:rPr>
                        <w:t>4</w:t>
                      </w:r>
                      <w:r w:rsidRPr="009971B8">
                        <w:rPr>
                          <w:color w:val="000000"/>
                          <w:sz w:val="18"/>
                          <w:szCs w:val="18"/>
                          <w:lang w:val="en-US"/>
                        </w:rPr>
                        <w:t>-bit CQI Table 3</w:t>
                      </w:r>
                    </w:p>
                    <w:p w14:paraId="4FBA1EFD" w14:textId="77777777" w:rsidR="00D92549" w:rsidRDefault="0017096D">
                      <w:pPr>
                        <w:jc w:val="center"/>
                        <w:rPr>
                          <w:color w:val="FF0000"/>
                          <w:sz w:val="18"/>
                          <w:szCs w:val="18"/>
                        </w:rPr>
                      </w:pPr>
                      <w:r>
                        <w:rPr>
                          <w:color w:val="FF0000"/>
                          <w:sz w:val="18"/>
                          <w:szCs w:val="18"/>
                        </w:rPr>
                        <w:t>&lt; Table 5.2.2.1-</w:t>
                      </w:r>
                      <w:r>
                        <w:rPr>
                          <w:color w:val="FF0000"/>
                          <w:sz w:val="18"/>
                          <w:szCs w:val="18"/>
                          <w:lang w:val="en-US"/>
                        </w:rPr>
                        <w:t xml:space="preserve">4 </w:t>
                      </w:r>
                      <w:r>
                        <w:rPr>
                          <w:color w:val="FF0000"/>
                          <w:sz w:val="18"/>
                          <w:szCs w:val="18"/>
                        </w:rPr>
                        <w:t>omitted for brevity&gt;</w:t>
                      </w:r>
                    </w:p>
                    <w:p w14:paraId="3243B24B" w14:textId="77777777" w:rsidR="00D92549" w:rsidRDefault="0017096D">
                      <w:pPr>
                        <w:pStyle w:val="TH"/>
                        <w:rPr>
                          <w:color w:val="FF0000"/>
                          <w:sz w:val="18"/>
                          <w:szCs w:val="18"/>
                          <w:u w:val="single"/>
                          <w:lang w:val="en-US"/>
                        </w:rPr>
                      </w:pPr>
                      <w:r w:rsidRPr="009971B8">
                        <w:rPr>
                          <w:color w:val="FF0000"/>
                          <w:sz w:val="18"/>
                          <w:szCs w:val="18"/>
                          <w:u w:val="single"/>
                          <w:lang w:val="en-US"/>
                        </w:rPr>
                        <w:t>Table 5.2.2.1-</w:t>
                      </w:r>
                      <w:r>
                        <w:rPr>
                          <w:color w:val="FF0000"/>
                          <w:sz w:val="18"/>
                          <w:szCs w:val="18"/>
                          <w:u w:val="single"/>
                          <w:lang w:val="en-US"/>
                        </w:rPr>
                        <w:t>5</w:t>
                      </w:r>
                      <w:r w:rsidRPr="009971B8">
                        <w:rPr>
                          <w:color w:val="FF0000"/>
                          <w:sz w:val="18"/>
                          <w:szCs w:val="18"/>
                          <w:u w:val="single"/>
                          <w:lang w:val="en-US"/>
                        </w:rPr>
                        <w:t xml:space="preserve">: </w:t>
                      </w:r>
                      <w:r>
                        <w:rPr>
                          <w:color w:val="FF0000"/>
                          <w:sz w:val="18"/>
                          <w:szCs w:val="18"/>
                          <w:u w:val="single"/>
                          <w:lang w:val="en-US"/>
                        </w:rPr>
                        <w:t>4</w:t>
                      </w:r>
                      <w:r w:rsidRPr="009971B8">
                        <w:rPr>
                          <w:color w:val="FF0000"/>
                          <w:sz w:val="18"/>
                          <w:szCs w:val="18"/>
                          <w:u w:val="single"/>
                          <w:lang w:val="en-US"/>
                        </w:rPr>
                        <w:t xml:space="preserve">-bit CQI Table </w:t>
                      </w:r>
                      <w:r>
                        <w:rPr>
                          <w:color w:val="FF0000"/>
                          <w:sz w:val="18"/>
                          <w:szCs w:val="18"/>
                          <w:u w:val="single"/>
                          <w:lang w:val="en-US"/>
                        </w:rPr>
                        <w:t>4</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819"/>
                        <w:gridCol w:w="1819"/>
                        <w:gridCol w:w="1821"/>
                      </w:tblGrid>
                      <w:tr w:rsidR="00D92549" w14:paraId="74B2E716" w14:textId="77777777">
                        <w:trPr>
                          <w:trHeight w:val="486"/>
                        </w:trPr>
                        <w:tc>
                          <w:tcPr>
                            <w:tcW w:w="751" w:type="dxa"/>
                            <w:shd w:val="clear" w:color="auto" w:fill="auto"/>
                            <w:vAlign w:val="center"/>
                          </w:tcPr>
                          <w:p w14:paraId="6A1BADAD"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CQI index</w:t>
                            </w:r>
                          </w:p>
                        </w:tc>
                        <w:tc>
                          <w:tcPr>
                            <w:tcW w:w="1819" w:type="dxa"/>
                            <w:shd w:val="clear" w:color="auto" w:fill="auto"/>
                            <w:vAlign w:val="center"/>
                          </w:tcPr>
                          <w:p w14:paraId="42E2BC29"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modulation</w:t>
                            </w:r>
                          </w:p>
                        </w:tc>
                        <w:tc>
                          <w:tcPr>
                            <w:tcW w:w="1819" w:type="dxa"/>
                            <w:shd w:val="clear" w:color="auto" w:fill="auto"/>
                            <w:vAlign w:val="center"/>
                          </w:tcPr>
                          <w:p w14:paraId="0F594378"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code rate x 1024</w:t>
                            </w:r>
                          </w:p>
                        </w:tc>
                        <w:tc>
                          <w:tcPr>
                            <w:tcW w:w="1819" w:type="dxa"/>
                            <w:shd w:val="clear" w:color="auto" w:fill="auto"/>
                            <w:vAlign w:val="center"/>
                          </w:tcPr>
                          <w:p w14:paraId="6E7E0C83"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efficiency</w:t>
                            </w:r>
                          </w:p>
                        </w:tc>
                      </w:tr>
                      <w:tr w:rsidR="00D92549" w14:paraId="3EF3BAFF" w14:textId="77777777">
                        <w:trPr>
                          <w:trHeight w:val="295"/>
                        </w:trPr>
                        <w:tc>
                          <w:tcPr>
                            <w:tcW w:w="751" w:type="dxa"/>
                            <w:shd w:val="clear" w:color="auto" w:fill="auto"/>
                            <w:vAlign w:val="center"/>
                          </w:tcPr>
                          <w:p w14:paraId="0E582D9B"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w:t>
                            </w:r>
                          </w:p>
                        </w:tc>
                        <w:tc>
                          <w:tcPr>
                            <w:tcW w:w="5459" w:type="dxa"/>
                            <w:gridSpan w:val="3"/>
                            <w:shd w:val="clear" w:color="auto" w:fill="auto"/>
                          </w:tcPr>
                          <w:p w14:paraId="67DA5B76" w14:textId="77777777" w:rsidR="00D92549" w:rsidRDefault="0017096D">
                            <w:pPr>
                              <w:jc w:val="center"/>
                              <w:rPr>
                                <w:rFonts w:cs="Times"/>
                                <w:color w:val="FF0000"/>
                                <w:sz w:val="18"/>
                                <w:szCs w:val="18"/>
                                <w:u w:val="single"/>
                                <w:lang w:eastAsia="zh-CN"/>
                              </w:rPr>
                            </w:pPr>
                            <w:r>
                              <w:rPr>
                                <w:rFonts w:cs="Times"/>
                                <w:color w:val="FF0000"/>
                                <w:sz w:val="18"/>
                                <w:szCs w:val="18"/>
                                <w:u w:val="single"/>
                                <w:lang w:eastAsia="zh-CN"/>
                              </w:rPr>
                              <w:t>Out of range</w:t>
                            </w:r>
                          </w:p>
                        </w:tc>
                      </w:tr>
                      <w:tr w:rsidR="00D92549" w14:paraId="4E736CA7" w14:textId="77777777">
                        <w:trPr>
                          <w:trHeight w:val="248"/>
                        </w:trPr>
                        <w:tc>
                          <w:tcPr>
                            <w:tcW w:w="751" w:type="dxa"/>
                            <w:shd w:val="clear" w:color="auto" w:fill="auto"/>
                            <w:vAlign w:val="center"/>
                          </w:tcPr>
                          <w:p w14:paraId="2759AF8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w:t>
                            </w:r>
                          </w:p>
                        </w:tc>
                        <w:tc>
                          <w:tcPr>
                            <w:tcW w:w="1819" w:type="dxa"/>
                            <w:shd w:val="clear" w:color="auto" w:fill="auto"/>
                            <w:vAlign w:val="center"/>
                          </w:tcPr>
                          <w:p w14:paraId="36AF1D7E"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770B29A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78</w:t>
                            </w:r>
                          </w:p>
                        </w:tc>
                        <w:tc>
                          <w:tcPr>
                            <w:tcW w:w="1819" w:type="dxa"/>
                            <w:shd w:val="clear" w:color="auto" w:fill="auto"/>
                            <w:vAlign w:val="center"/>
                          </w:tcPr>
                          <w:p w14:paraId="02493B45"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0.1523</w:t>
                            </w:r>
                          </w:p>
                        </w:tc>
                      </w:tr>
                      <w:tr w:rsidR="00D92549" w14:paraId="02D1A8E8" w14:textId="77777777">
                        <w:trPr>
                          <w:trHeight w:val="295"/>
                        </w:trPr>
                        <w:tc>
                          <w:tcPr>
                            <w:tcW w:w="751" w:type="dxa"/>
                            <w:shd w:val="clear" w:color="auto" w:fill="auto"/>
                            <w:vAlign w:val="center"/>
                          </w:tcPr>
                          <w:p w14:paraId="3D1C316A"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w:t>
                            </w:r>
                          </w:p>
                        </w:tc>
                        <w:tc>
                          <w:tcPr>
                            <w:tcW w:w="1819" w:type="dxa"/>
                            <w:shd w:val="clear" w:color="auto" w:fill="auto"/>
                            <w:vAlign w:val="center"/>
                          </w:tcPr>
                          <w:p w14:paraId="7DA08BD1"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1320C8B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193</w:t>
                            </w:r>
                          </w:p>
                        </w:tc>
                        <w:tc>
                          <w:tcPr>
                            <w:tcW w:w="1819" w:type="dxa"/>
                            <w:shd w:val="clear" w:color="auto" w:fill="auto"/>
                            <w:vAlign w:val="center"/>
                          </w:tcPr>
                          <w:p w14:paraId="6BC1BF3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0.377</w:t>
                            </w:r>
                          </w:p>
                        </w:tc>
                      </w:tr>
                      <w:tr w:rsidR="00D92549" w14:paraId="5596480D" w14:textId="77777777">
                        <w:trPr>
                          <w:trHeight w:val="295"/>
                        </w:trPr>
                        <w:tc>
                          <w:tcPr>
                            <w:tcW w:w="751" w:type="dxa"/>
                            <w:shd w:val="clear" w:color="auto" w:fill="auto"/>
                            <w:vAlign w:val="center"/>
                          </w:tcPr>
                          <w:p w14:paraId="40496C9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w:t>
                            </w:r>
                          </w:p>
                        </w:tc>
                        <w:tc>
                          <w:tcPr>
                            <w:tcW w:w="1819" w:type="dxa"/>
                            <w:shd w:val="clear" w:color="auto" w:fill="auto"/>
                            <w:vAlign w:val="center"/>
                          </w:tcPr>
                          <w:p w14:paraId="5BD7284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6830492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449</w:t>
                            </w:r>
                          </w:p>
                        </w:tc>
                        <w:tc>
                          <w:tcPr>
                            <w:tcW w:w="1819" w:type="dxa"/>
                            <w:shd w:val="clear" w:color="auto" w:fill="auto"/>
                            <w:vAlign w:val="center"/>
                          </w:tcPr>
                          <w:p w14:paraId="1F748EC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0.877</w:t>
                            </w:r>
                          </w:p>
                        </w:tc>
                      </w:tr>
                      <w:tr w:rsidR="00D92549" w14:paraId="606BF13E" w14:textId="77777777">
                        <w:trPr>
                          <w:trHeight w:val="295"/>
                        </w:trPr>
                        <w:tc>
                          <w:tcPr>
                            <w:tcW w:w="751" w:type="dxa"/>
                            <w:shd w:val="clear" w:color="auto" w:fill="auto"/>
                            <w:vAlign w:val="center"/>
                          </w:tcPr>
                          <w:p w14:paraId="0156F9D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w:t>
                            </w:r>
                          </w:p>
                        </w:tc>
                        <w:tc>
                          <w:tcPr>
                            <w:tcW w:w="1819" w:type="dxa"/>
                            <w:shd w:val="clear" w:color="auto" w:fill="auto"/>
                            <w:vAlign w:val="center"/>
                          </w:tcPr>
                          <w:p w14:paraId="00BA40F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16QAM</w:t>
                            </w:r>
                          </w:p>
                        </w:tc>
                        <w:tc>
                          <w:tcPr>
                            <w:tcW w:w="1819" w:type="dxa"/>
                            <w:shd w:val="clear" w:color="auto" w:fill="auto"/>
                            <w:vAlign w:val="center"/>
                          </w:tcPr>
                          <w:p w14:paraId="0459D64A"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378</w:t>
                            </w:r>
                          </w:p>
                        </w:tc>
                        <w:tc>
                          <w:tcPr>
                            <w:tcW w:w="1819" w:type="dxa"/>
                            <w:shd w:val="clear" w:color="auto" w:fill="auto"/>
                            <w:vAlign w:val="center"/>
                          </w:tcPr>
                          <w:p w14:paraId="057E7C1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1.4766</w:t>
                            </w:r>
                          </w:p>
                        </w:tc>
                      </w:tr>
                      <w:tr w:rsidR="00D92549" w14:paraId="57AB8A36" w14:textId="77777777">
                        <w:trPr>
                          <w:trHeight w:val="295"/>
                        </w:trPr>
                        <w:tc>
                          <w:tcPr>
                            <w:tcW w:w="751" w:type="dxa"/>
                            <w:shd w:val="clear" w:color="auto" w:fill="auto"/>
                            <w:vAlign w:val="center"/>
                          </w:tcPr>
                          <w:p w14:paraId="2812CBA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w:t>
                            </w:r>
                          </w:p>
                        </w:tc>
                        <w:tc>
                          <w:tcPr>
                            <w:tcW w:w="1819" w:type="dxa"/>
                            <w:shd w:val="clear" w:color="auto" w:fill="auto"/>
                            <w:vAlign w:val="center"/>
                          </w:tcPr>
                          <w:p w14:paraId="741C5D1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16QAM</w:t>
                            </w:r>
                          </w:p>
                        </w:tc>
                        <w:tc>
                          <w:tcPr>
                            <w:tcW w:w="1819" w:type="dxa"/>
                            <w:shd w:val="clear" w:color="auto" w:fill="auto"/>
                            <w:vAlign w:val="center"/>
                          </w:tcPr>
                          <w:p w14:paraId="7F2B88B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616</w:t>
                            </w:r>
                          </w:p>
                        </w:tc>
                        <w:tc>
                          <w:tcPr>
                            <w:tcW w:w="1819" w:type="dxa"/>
                            <w:shd w:val="clear" w:color="auto" w:fill="auto"/>
                            <w:vAlign w:val="center"/>
                          </w:tcPr>
                          <w:p w14:paraId="4428435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2.4063</w:t>
                            </w:r>
                          </w:p>
                        </w:tc>
                      </w:tr>
                      <w:tr w:rsidR="00D92549" w14:paraId="70F589F2" w14:textId="77777777">
                        <w:trPr>
                          <w:trHeight w:val="295"/>
                        </w:trPr>
                        <w:tc>
                          <w:tcPr>
                            <w:tcW w:w="751" w:type="dxa"/>
                            <w:shd w:val="clear" w:color="auto" w:fill="auto"/>
                            <w:vAlign w:val="center"/>
                          </w:tcPr>
                          <w:p w14:paraId="6AE2294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w:t>
                            </w:r>
                          </w:p>
                        </w:tc>
                        <w:tc>
                          <w:tcPr>
                            <w:tcW w:w="1819" w:type="dxa"/>
                            <w:shd w:val="clear" w:color="auto" w:fill="auto"/>
                            <w:vAlign w:val="center"/>
                          </w:tcPr>
                          <w:p w14:paraId="0155BB8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510892F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567</w:t>
                            </w:r>
                          </w:p>
                        </w:tc>
                        <w:tc>
                          <w:tcPr>
                            <w:tcW w:w="1819" w:type="dxa"/>
                            <w:shd w:val="clear" w:color="auto" w:fill="auto"/>
                            <w:vAlign w:val="center"/>
                          </w:tcPr>
                          <w:p w14:paraId="50FC0FC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3.3223</w:t>
                            </w:r>
                          </w:p>
                        </w:tc>
                      </w:tr>
                      <w:tr w:rsidR="00D92549" w14:paraId="6B2F74C6" w14:textId="77777777">
                        <w:trPr>
                          <w:trHeight w:val="295"/>
                        </w:trPr>
                        <w:tc>
                          <w:tcPr>
                            <w:tcW w:w="751" w:type="dxa"/>
                            <w:shd w:val="clear" w:color="auto" w:fill="auto"/>
                            <w:vAlign w:val="center"/>
                          </w:tcPr>
                          <w:p w14:paraId="16BA0E8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w:t>
                            </w:r>
                          </w:p>
                        </w:tc>
                        <w:tc>
                          <w:tcPr>
                            <w:tcW w:w="1819" w:type="dxa"/>
                            <w:shd w:val="clear" w:color="auto" w:fill="auto"/>
                            <w:vAlign w:val="center"/>
                          </w:tcPr>
                          <w:p w14:paraId="7ACB8C55"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6DD3836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666</w:t>
                            </w:r>
                          </w:p>
                        </w:tc>
                        <w:tc>
                          <w:tcPr>
                            <w:tcW w:w="1819" w:type="dxa"/>
                            <w:shd w:val="clear" w:color="auto" w:fill="auto"/>
                            <w:vAlign w:val="center"/>
                          </w:tcPr>
                          <w:p w14:paraId="6665D1D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3.9023</w:t>
                            </w:r>
                          </w:p>
                        </w:tc>
                      </w:tr>
                      <w:tr w:rsidR="00D92549" w14:paraId="187F63FA" w14:textId="77777777">
                        <w:trPr>
                          <w:trHeight w:val="295"/>
                        </w:trPr>
                        <w:tc>
                          <w:tcPr>
                            <w:tcW w:w="751" w:type="dxa"/>
                            <w:shd w:val="clear" w:color="auto" w:fill="auto"/>
                            <w:vAlign w:val="center"/>
                          </w:tcPr>
                          <w:p w14:paraId="169FCA11"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w:t>
                            </w:r>
                          </w:p>
                        </w:tc>
                        <w:tc>
                          <w:tcPr>
                            <w:tcW w:w="1819" w:type="dxa"/>
                            <w:shd w:val="clear" w:color="auto" w:fill="auto"/>
                            <w:vAlign w:val="center"/>
                          </w:tcPr>
                          <w:p w14:paraId="0B17A4A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2514502B"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772</w:t>
                            </w:r>
                          </w:p>
                        </w:tc>
                        <w:tc>
                          <w:tcPr>
                            <w:tcW w:w="1819" w:type="dxa"/>
                            <w:shd w:val="clear" w:color="auto" w:fill="auto"/>
                            <w:vAlign w:val="center"/>
                          </w:tcPr>
                          <w:p w14:paraId="17544FA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4.5234</w:t>
                            </w:r>
                          </w:p>
                        </w:tc>
                      </w:tr>
                      <w:tr w:rsidR="00D92549" w14:paraId="12DF3E5E" w14:textId="77777777">
                        <w:trPr>
                          <w:trHeight w:val="304"/>
                        </w:trPr>
                        <w:tc>
                          <w:tcPr>
                            <w:tcW w:w="751" w:type="dxa"/>
                            <w:shd w:val="clear" w:color="auto" w:fill="auto"/>
                            <w:vAlign w:val="center"/>
                          </w:tcPr>
                          <w:p w14:paraId="6A2B1FC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w:t>
                            </w:r>
                          </w:p>
                        </w:tc>
                        <w:tc>
                          <w:tcPr>
                            <w:tcW w:w="1819" w:type="dxa"/>
                            <w:shd w:val="clear" w:color="auto" w:fill="auto"/>
                            <w:vAlign w:val="center"/>
                          </w:tcPr>
                          <w:p w14:paraId="136FB4D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3F7A87B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873</w:t>
                            </w:r>
                          </w:p>
                        </w:tc>
                        <w:tc>
                          <w:tcPr>
                            <w:tcW w:w="1819" w:type="dxa"/>
                            <w:shd w:val="clear" w:color="auto" w:fill="auto"/>
                            <w:vAlign w:val="center"/>
                          </w:tcPr>
                          <w:p w14:paraId="5AB5FE0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5.1152</w:t>
                            </w:r>
                          </w:p>
                        </w:tc>
                      </w:tr>
                      <w:tr w:rsidR="00D92549" w14:paraId="270ABD47" w14:textId="77777777">
                        <w:trPr>
                          <w:trHeight w:val="295"/>
                        </w:trPr>
                        <w:tc>
                          <w:tcPr>
                            <w:tcW w:w="751" w:type="dxa"/>
                            <w:shd w:val="clear" w:color="auto" w:fill="auto"/>
                            <w:vAlign w:val="center"/>
                          </w:tcPr>
                          <w:p w14:paraId="19685E3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w:t>
                            </w:r>
                          </w:p>
                        </w:tc>
                        <w:tc>
                          <w:tcPr>
                            <w:tcW w:w="1819" w:type="dxa"/>
                            <w:shd w:val="clear" w:color="auto" w:fill="auto"/>
                            <w:vAlign w:val="center"/>
                          </w:tcPr>
                          <w:p w14:paraId="53F4059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5386DA2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711</w:t>
                            </w:r>
                          </w:p>
                        </w:tc>
                        <w:tc>
                          <w:tcPr>
                            <w:tcW w:w="1819" w:type="dxa"/>
                            <w:shd w:val="clear" w:color="auto" w:fill="auto"/>
                            <w:vAlign w:val="center"/>
                          </w:tcPr>
                          <w:p w14:paraId="776CE14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5.5547</w:t>
                            </w:r>
                          </w:p>
                        </w:tc>
                      </w:tr>
                      <w:tr w:rsidR="00D92549" w14:paraId="26E2A53F" w14:textId="77777777">
                        <w:trPr>
                          <w:trHeight w:val="295"/>
                        </w:trPr>
                        <w:tc>
                          <w:tcPr>
                            <w:tcW w:w="751" w:type="dxa"/>
                            <w:shd w:val="clear" w:color="auto" w:fill="auto"/>
                            <w:vAlign w:val="center"/>
                          </w:tcPr>
                          <w:p w14:paraId="620C230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11</w:t>
                            </w:r>
                          </w:p>
                        </w:tc>
                        <w:tc>
                          <w:tcPr>
                            <w:tcW w:w="1819" w:type="dxa"/>
                            <w:shd w:val="clear" w:color="auto" w:fill="auto"/>
                            <w:vAlign w:val="center"/>
                          </w:tcPr>
                          <w:p w14:paraId="06A8ECB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198EA15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797</w:t>
                            </w:r>
                          </w:p>
                        </w:tc>
                        <w:tc>
                          <w:tcPr>
                            <w:tcW w:w="1819" w:type="dxa"/>
                            <w:shd w:val="clear" w:color="auto" w:fill="auto"/>
                            <w:vAlign w:val="center"/>
                          </w:tcPr>
                          <w:p w14:paraId="0FCF830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eastAsia="zh-CN"/>
                              </w:rPr>
                              <w:t>6.2266</w:t>
                            </w:r>
                          </w:p>
                        </w:tc>
                      </w:tr>
                      <w:tr w:rsidR="00D92549" w14:paraId="403D0AF5" w14:textId="77777777">
                        <w:trPr>
                          <w:trHeight w:val="295"/>
                        </w:trPr>
                        <w:tc>
                          <w:tcPr>
                            <w:tcW w:w="751" w:type="dxa"/>
                            <w:shd w:val="clear" w:color="auto" w:fill="auto"/>
                            <w:vAlign w:val="center"/>
                          </w:tcPr>
                          <w:p w14:paraId="5FEA257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12</w:t>
                            </w:r>
                          </w:p>
                        </w:tc>
                        <w:tc>
                          <w:tcPr>
                            <w:tcW w:w="1819" w:type="dxa"/>
                            <w:shd w:val="clear" w:color="auto" w:fill="auto"/>
                            <w:vAlign w:val="center"/>
                          </w:tcPr>
                          <w:p w14:paraId="34AC66A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54EAEA6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885</w:t>
                            </w:r>
                          </w:p>
                        </w:tc>
                        <w:tc>
                          <w:tcPr>
                            <w:tcW w:w="1819" w:type="dxa"/>
                            <w:shd w:val="clear" w:color="auto" w:fill="auto"/>
                            <w:vAlign w:val="center"/>
                          </w:tcPr>
                          <w:p w14:paraId="532EAA0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6.9141</w:t>
                            </w:r>
                          </w:p>
                        </w:tc>
                      </w:tr>
                      <w:tr w:rsidR="00D92549" w14:paraId="45298183" w14:textId="77777777">
                        <w:trPr>
                          <w:trHeight w:val="295"/>
                        </w:trPr>
                        <w:tc>
                          <w:tcPr>
                            <w:tcW w:w="751" w:type="dxa"/>
                            <w:shd w:val="clear" w:color="auto" w:fill="auto"/>
                            <w:vAlign w:val="center"/>
                          </w:tcPr>
                          <w:p w14:paraId="00DA38FE"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13</w:t>
                            </w:r>
                          </w:p>
                        </w:tc>
                        <w:tc>
                          <w:tcPr>
                            <w:tcW w:w="1819" w:type="dxa"/>
                            <w:shd w:val="clear" w:color="auto" w:fill="auto"/>
                            <w:vAlign w:val="center"/>
                          </w:tcPr>
                          <w:p w14:paraId="4EC90F8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1265DB8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948</w:t>
                            </w:r>
                          </w:p>
                        </w:tc>
                        <w:tc>
                          <w:tcPr>
                            <w:tcW w:w="1819" w:type="dxa"/>
                            <w:shd w:val="clear" w:color="auto" w:fill="auto"/>
                            <w:vAlign w:val="center"/>
                          </w:tcPr>
                          <w:p w14:paraId="68A2B5E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7.4063</w:t>
                            </w:r>
                          </w:p>
                        </w:tc>
                      </w:tr>
                      <w:tr w:rsidR="00D92549" w14:paraId="1BF29EA2" w14:textId="77777777">
                        <w:trPr>
                          <w:trHeight w:val="295"/>
                        </w:trPr>
                        <w:tc>
                          <w:tcPr>
                            <w:tcW w:w="751" w:type="dxa"/>
                            <w:shd w:val="clear" w:color="auto" w:fill="auto"/>
                            <w:vAlign w:val="center"/>
                          </w:tcPr>
                          <w:p w14:paraId="645A5E9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14</w:t>
                            </w:r>
                          </w:p>
                        </w:tc>
                        <w:tc>
                          <w:tcPr>
                            <w:tcW w:w="1819" w:type="dxa"/>
                            <w:shd w:val="clear" w:color="auto" w:fill="auto"/>
                            <w:vAlign w:val="center"/>
                          </w:tcPr>
                          <w:p w14:paraId="79EAFB0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1024QAM</w:t>
                            </w:r>
                          </w:p>
                        </w:tc>
                        <w:tc>
                          <w:tcPr>
                            <w:tcW w:w="1819" w:type="dxa"/>
                            <w:shd w:val="clear" w:color="auto" w:fill="auto"/>
                            <w:vAlign w:val="center"/>
                          </w:tcPr>
                          <w:p w14:paraId="46AD1C4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853</w:t>
                            </w:r>
                          </w:p>
                        </w:tc>
                        <w:tc>
                          <w:tcPr>
                            <w:tcW w:w="1819" w:type="dxa"/>
                            <w:shd w:val="clear" w:color="auto" w:fill="auto"/>
                            <w:vAlign w:val="center"/>
                          </w:tcPr>
                          <w:p w14:paraId="7A22967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8.3301</w:t>
                            </w:r>
                          </w:p>
                        </w:tc>
                      </w:tr>
                      <w:tr w:rsidR="00D92549" w14:paraId="74B4C043" w14:textId="77777777">
                        <w:trPr>
                          <w:trHeight w:val="295"/>
                        </w:trPr>
                        <w:tc>
                          <w:tcPr>
                            <w:tcW w:w="751" w:type="dxa"/>
                            <w:shd w:val="clear" w:color="auto" w:fill="auto"/>
                            <w:vAlign w:val="center"/>
                          </w:tcPr>
                          <w:p w14:paraId="45BC733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15</w:t>
                            </w:r>
                          </w:p>
                        </w:tc>
                        <w:tc>
                          <w:tcPr>
                            <w:tcW w:w="1819" w:type="dxa"/>
                            <w:shd w:val="clear" w:color="auto" w:fill="auto"/>
                            <w:vAlign w:val="center"/>
                          </w:tcPr>
                          <w:p w14:paraId="699CA79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1024QAM</w:t>
                            </w:r>
                          </w:p>
                        </w:tc>
                        <w:tc>
                          <w:tcPr>
                            <w:tcW w:w="1819" w:type="dxa"/>
                            <w:shd w:val="clear" w:color="auto" w:fill="auto"/>
                            <w:vAlign w:val="center"/>
                          </w:tcPr>
                          <w:p w14:paraId="39D66F4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948</w:t>
                            </w:r>
                          </w:p>
                        </w:tc>
                        <w:tc>
                          <w:tcPr>
                            <w:tcW w:w="1819" w:type="dxa"/>
                            <w:shd w:val="clear" w:color="auto" w:fill="auto"/>
                            <w:vAlign w:val="center"/>
                          </w:tcPr>
                          <w:p w14:paraId="7277B05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9.2578</w:t>
                            </w:r>
                          </w:p>
                        </w:tc>
                      </w:tr>
                    </w:tbl>
                    <w:p w14:paraId="5540AF44" w14:textId="77777777" w:rsidR="00D92549" w:rsidRDefault="00D92549">
                      <w:pPr>
                        <w:rPr>
                          <w:color w:val="FF0000"/>
                        </w:rPr>
                      </w:pPr>
                    </w:p>
                    <w:p w14:paraId="2D90B752" w14:textId="77777777" w:rsidR="00D92549" w:rsidRDefault="0017096D">
                      <w:pPr>
                        <w:pStyle w:val="Heading5"/>
                        <w:rPr>
                          <w:color w:val="000000"/>
                          <w:lang w:val="fi-FI"/>
                        </w:rPr>
                      </w:pPr>
                      <w:bookmarkStart w:id="115" w:name="_Toc11352122"/>
                      <w:bookmarkStart w:id="116" w:name="_Toc20318012"/>
                      <w:bookmarkStart w:id="117" w:name="_Toc27299910"/>
                      <w:bookmarkStart w:id="118" w:name="_Toc29673179"/>
                      <w:bookmarkStart w:id="119" w:name="_Toc29673320"/>
                      <w:bookmarkStart w:id="120" w:name="_Toc29674313"/>
                      <w:bookmarkStart w:id="121" w:name="_Toc36645543"/>
                      <w:bookmarkStart w:id="122" w:name="_Toc45810588"/>
                      <w:bookmarkStart w:id="123" w:name="_Toc60777164"/>
                      <w:r>
                        <w:rPr>
                          <w:color w:val="000000"/>
                        </w:rPr>
                        <w:t>5.2.2.1.1</w:t>
                      </w:r>
                      <w:r>
                        <w:rPr>
                          <w:color w:val="000000"/>
                        </w:rPr>
                        <w:tab/>
                      </w:r>
                      <w:r>
                        <w:rPr>
                          <w:color w:val="000000"/>
                          <w:lang w:val="fi-FI"/>
                        </w:rPr>
                        <w:t>(void)</w:t>
                      </w:r>
                      <w:bookmarkEnd w:id="115"/>
                      <w:bookmarkEnd w:id="116"/>
                      <w:bookmarkEnd w:id="117"/>
                      <w:bookmarkEnd w:id="118"/>
                      <w:bookmarkEnd w:id="119"/>
                      <w:bookmarkEnd w:id="120"/>
                      <w:bookmarkEnd w:id="121"/>
                      <w:bookmarkEnd w:id="122"/>
                      <w:bookmarkEnd w:id="123"/>
                    </w:p>
                    <w:p w14:paraId="23D582AF" w14:textId="77777777" w:rsidR="00D92549" w:rsidRDefault="00D92549"/>
                  </w:txbxContent>
                </v:textbox>
                <w10:wrap type="square"/>
              </v:shape>
            </w:pict>
          </mc:Fallback>
        </mc:AlternateContent>
      </w:r>
    </w:p>
    <w:p w14:paraId="5BD9D6FD" w14:textId="77777777" w:rsidR="00D92549" w:rsidRDefault="0017096D">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6EEC266E"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4F199442"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2359747B"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39D6579E" w14:textId="77777777" w:rsidR="00D92549" w:rsidRDefault="0017096D">
            <w:pPr>
              <w:spacing w:after="120"/>
              <w:rPr>
                <w:b/>
                <w:bCs/>
                <w:lang w:val="en-US"/>
              </w:rPr>
            </w:pPr>
            <w:r>
              <w:rPr>
                <w:b/>
                <w:bCs/>
                <w:lang w:val="en-US"/>
              </w:rPr>
              <w:t>Comments (Proposal 9 with TP)</w:t>
            </w:r>
          </w:p>
        </w:tc>
      </w:tr>
      <w:tr w:rsidR="00D92549" w14:paraId="1EC19DD1" w14:textId="77777777">
        <w:tc>
          <w:tcPr>
            <w:tcW w:w="1315" w:type="dxa"/>
            <w:tcBorders>
              <w:top w:val="single" w:sz="4" w:space="0" w:color="auto"/>
              <w:left w:val="single" w:sz="4" w:space="0" w:color="auto"/>
              <w:bottom w:val="single" w:sz="4" w:space="0" w:color="auto"/>
              <w:right w:val="single" w:sz="4" w:space="0" w:color="auto"/>
            </w:tcBorders>
          </w:tcPr>
          <w:p w14:paraId="748B4896"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E6CA1CC" w14:textId="77777777" w:rsidR="00D92549" w:rsidRDefault="0017096D">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4887D9F6" w14:textId="77777777" w:rsidR="00D92549" w:rsidRDefault="00D92549">
            <w:pPr>
              <w:spacing w:after="120"/>
              <w:jc w:val="both"/>
              <w:rPr>
                <w:lang w:val="en-US"/>
              </w:rPr>
            </w:pPr>
          </w:p>
        </w:tc>
      </w:tr>
      <w:tr w:rsidR="00D92549" w14:paraId="4A86CCAE" w14:textId="77777777">
        <w:tc>
          <w:tcPr>
            <w:tcW w:w="1315" w:type="dxa"/>
            <w:tcBorders>
              <w:top w:val="single" w:sz="4" w:space="0" w:color="auto"/>
              <w:left w:val="single" w:sz="4" w:space="0" w:color="auto"/>
              <w:bottom w:val="single" w:sz="4" w:space="0" w:color="auto"/>
              <w:right w:val="single" w:sz="4" w:space="0" w:color="auto"/>
            </w:tcBorders>
          </w:tcPr>
          <w:p w14:paraId="04D0208A" w14:textId="77777777" w:rsidR="00D92549" w:rsidRDefault="0017096D">
            <w:pPr>
              <w:spacing w:after="120"/>
              <w:jc w:val="both"/>
              <w:rPr>
                <w:lang w:val="en-US" w:eastAsia="zh-CN"/>
              </w:rPr>
            </w:pPr>
            <w:r>
              <w:rPr>
                <w:lang w:val="en-US" w:eastAsia="zh-CN"/>
              </w:rPr>
              <w:t>QC</w:t>
            </w:r>
          </w:p>
        </w:tc>
        <w:tc>
          <w:tcPr>
            <w:tcW w:w="2370" w:type="dxa"/>
            <w:tcBorders>
              <w:top w:val="single" w:sz="4" w:space="0" w:color="auto"/>
              <w:left w:val="single" w:sz="4" w:space="0" w:color="auto"/>
              <w:bottom w:val="single" w:sz="4" w:space="0" w:color="auto"/>
              <w:right w:val="single" w:sz="4" w:space="0" w:color="auto"/>
            </w:tcBorders>
          </w:tcPr>
          <w:p w14:paraId="3F7CF7CB"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83B0049" w14:textId="77777777" w:rsidR="00D92549" w:rsidRDefault="00D92549">
            <w:pPr>
              <w:spacing w:after="120"/>
              <w:jc w:val="both"/>
              <w:rPr>
                <w:lang w:val="en-US"/>
              </w:rPr>
            </w:pPr>
          </w:p>
        </w:tc>
      </w:tr>
      <w:tr w:rsidR="00D92549" w14:paraId="1AC49C53" w14:textId="77777777">
        <w:tc>
          <w:tcPr>
            <w:tcW w:w="1315" w:type="dxa"/>
            <w:tcBorders>
              <w:top w:val="single" w:sz="4" w:space="0" w:color="auto"/>
              <w:left w:val="single" w:sz="4" w:space="0" w:color="auto"/>
              <w:bottom w:val="single" w:sz="4" w:space="0" w:color="auto"/>
              <w:right w:val="single" w:sz="4" w:space="0" w:color="auto"/>
            </w:tcBorders>
          </w:tcPr>
          <w:p w14:paraId="30671916"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E3A2DB7"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8F8C5AF" w14:textId="77777777" w:rsidR="00D92549" w:rsidRDefault="00D92549">
            <w:pPr>
              <w:spacing w:after="120"/>
              <w:jc w:val="both"/>
              <w:rPr>
                <w:lang w:val="en-US"/>
              </w:rPr>
            </w:pPr>
          </w:p>
        </w:tc>
      </w:tr>
      <w:tr w:rsidR="00D92549" w14:paraId="7F6A5362" w14:textId="77777777">
        <w:tc>
          <w:tcPr>
            <w:tcW w:w="1315" w:type="dxa"/>
            <w:tcBorders>
              <w:top w:val="single" w:sz="4" w:space="0" w:color="auto"/>
              <w:left w:val="single" w:sz="4" w:space="0" w:color="auto"/>
              <w:bottom w:val="single" w:sz="4" w:space="0" w:color="auto"/>
              <w:right w:val="single" w:sz="4" w:space="0" w:color="auto"/>
            </w:tcBorders>
          </w:tcPr>
          <w:p w14:paraId="03ADD627"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3EFD39E9"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3A36BC6" w14:textId="77777777" w:rsidR="00D92549" w:rsidRDefault="00D92549">
            <w:pPr>
              <w:spacing w:after="120"/>
              <w:jc w:val="both"/>
              <w:rPr>
                <w:lang w:val="en-US"/>
              </w:rPr>
            </w:pPr>
          </w:p>
        </w:tc>
      </w:tr>
      <w:tr w:rsidR="00D92549" w14:paraId="42A57CB4" w14:textId="77777777">
        <w:tc>
          <w:tcPr>
            <w:tcW w:w="1315" w:type="dxa"/>
            <w:tcBorders>
              <w:top w:val="single" w:sz="4" w:space="0" w:color="auto"/>
              <w:left w:val="single" w:sz="4" w:space="0" w:color="auto"/>
              <w:bottom w:val="single" w:sz="4" w:space="0" w:color="auto"/>
              <w:right w:val="single" w:sz="4" w:space="0" w:color="auto"/>
            </w:tcBorders>
          </w:tcPr>
          <w:p w14:paraId="2D0DC93E" w14:textId="77777777" w:rsidR="00D92549" w:rsidRDefault="00727877">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04EE2612" w14:textId="77777777" w:rsidR="00D92549" w:rsidRDefault="00727877">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F372C26" w14:textId="77777777" w:rsidR="00D92549" w:rsidRDefault="00D92549">
            <w:pPr>
              <w:spacing w:after="120"/>
              <w:jc w:val="both"/>
              <w:rPr>
                <w:lang w:val="en-US"/>
              </w:rPr>
            </w:pPr>
          </w:p>
        </w:tc>
      </w:tr>
      <w:tr w:rsidR="00D92549" w14:paraId="1A709B89" w14:textId="77777777">
        <w:tc>
          <w:tcPr>
            <w:tcW w:w="1315" w:type="dxa"/>
            <w:tcBorders>
              <w:top w:val="single" w:sz="4" w:space="0" w:color="auto"/>
              <w:left w:val="single" w:sz="4" w:space="0" w:color="auto"/>
              <w:bottom w:val="single" w:sz="4" w:space="0" w:color="auto"/>
              <w:right w:val="single" w:sz="4" w:space="0" w:color="auto"/>
            </w:tcBorders>
          </w:tcPr>
          <w:p w14:paraId="61ADE97E" w14:textId="044FC64D" w:rsidR="00D92549" w:rsidRPr="007B6C37" w:rsidRDefault="007B6C3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7E37A63" w14:textId="07EA02AF" w:rsidR="00D92549" w:rsidRPr="007B6C37" w:rsidRDefault="007B6C3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CDB0C39" w14:textId="77777777" w:rsidR="00D92549" w:rsidRDefault="00D92549">
            <w:pPr>
              <w:spacing w:after="120"/>
              <w:jc w:val="both"/>
              <w:rPr>
                <w:lang w:val="en-US"/>
              </w:rPr>
            </w:pPr>
          </w:p>
        </w:tc>
      </w:tr>
      <w:tr w:rsidR="00D92549" w14:paraId="40FD1CA8" w14:textId="77777777">
        <w:tc>
          <w:tcPr>
            <w:tcW w:w="1315" w:type="dxa"/>
            <w:tcBorders>
              <w:top w:val="single" w:sz="4" w:space="0" w:color="auto"/>
              <w:left w:val="single" w:sz="4" w:space="0" w:color="auto"/>
              <w:bottom w:val="single" w:sz="4" w:space="0" w:color="auto"/>
              <w:right w:val="single" w:sz="4" w:space="0" w:color="auto"/>
            </w:tcBorders>
          </w:tcPr>
          <w:p w14:paraId="6D0B8C6A" w14:textId="796478C4" w:rsidR="00D92549" w:rsidRDefault="00FA77BC">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6F16C0CE"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56EF9A3E" w14:textId="4A3C23DF" w:rsidR="00D92549" w:rsidRDefault="00FA77BC">
            <w:pPr>
              <w:spacing w:after="120"/>
              <w:jc w:val="both"/>
              <w:rPr>
                <w:lang w:val="en-US"/>
              </w:rPr>
            </w:pPr>
            <w:r>
              <w:rPr>
                <w:lang w:val="en-US"/>
              </w:rPr>
              <w:t>It seems the TP is agreeeable</w:t>
            </w:r>
          </w:p>
        </w:tc>
      </w:tr>
      <w:tr w:rsidR="00D92549" w14:paraId="61D9A69E" w14:textId="77777777">
        <w:tc>
          <w:tcPr>
            <w:tcW w:w="1315" w:type="dxa"/>
            <w:tcBorders>
              <w:top w:val="single" w:sz="4" w:space="0" w:color="auto"/>
              <w:left w:val="single" w:sz="4" w:space="0" w:color="auto"/>
              <w:bottom w:val="single" w:sz="4" w:space="0" w:color="auto"/>
              <w:right w:val="single" w:sz="4" w:space="0" w:color="auto"/>
            </w:tcBorders>
          </w:tcPr>
          <w:p w14:paraId="49413498"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658B83B5"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448A473" w14:textId="77777777" w:rsidR="00D92549" w:rsidRDefault="00D92549">
            <w:pPr>
              <w:spacing w:after="120"/>
              <w:jc w:val="both"/>
              <w:rPr>
                <w:lang w:val="en-US"/>
              </w:rPr>
            </w:pPr>
          </w:p>
        </w:tc>
      </w:tr>
      <w:tr w:rsidR="00D92549" w14:paraId="5FE793CD" w14:textId="77777777">
        <w:tc>
          <w:tcPr>
            <w:tcW w:w="1315" w:type="dxa"/>
            <w:tcBorders>
              <w:top w:val="single" w:sz="4" w:space="0" w:color="auto"/>
              <w:left w:val="single" w:sz="4" w:space="0" w:color="auto"/>
              <w:bottom w:val="single" w:sz="4" w:space="0" w:color="auto"/>
              <w:right w:val="single" w:sz="4" w:space="0" w:color="auto"/>
            </w:tcBorders>
          </w:tcPr>
          <w:p w14:paraId="75D9E93E"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43D5D44D"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D3E73A6" w14:textId="77777777" w:rsidR="00D92549" w:rsidRDefault="00D92549">
            <w:pPr>
              <w:spacing w:after="120"/>
              <w:jc w:val="both"/>
              <w:rPr>
                <w:lang w:val="en-US"/>
              </w:rPr>
            </w:pPr>
          </w:p>
        </w:tc>
      </w:tr>
    </w:tbl>
    <w:p w14:paraId="521DF9E9" w14:textId="77777777" w:rsidR="00D92549" w:rsidRDefault="0017096D">
      <w:pPr>
        <w:pStyle w:val="Heading3"/>
        <w:rPr>
          <w:highlight w:val="yellow"/>
          <w:lang w:val="en-US" w:eastAsia="zh-CN"/>
        </w:rPr>
      </w:pPr>
      <w:r>
        <w:rPr>
          <w:highlight w:val="yellow"/>
          <w:lang w:val="en-US" w:eastAsia="zh-CN"/>
        </w:rPr>
        <w:lastRenderedPageBreak/>
        <w:t>Proposal 10 with TP</w:t>
      </w:r>
    </w:p>
    <w:p w14:paraId="630942B3" w14:textId="77777777" w:rsidR="00D92549" w:rsidRDefault="0017096D">
      <w:pPr>
        <w:pStyle w:val="ListParagraph"/>
        <w:numPr>
          <w:ilvl w:val="0"/>
          <w:numId w:val="13"/>
        </w:numPr>
        <w:rPr>
          <w:highlight w:val="yellow"/>
          <w:lang w:val="en-US" w:eastAsia="zh-CN"/>
        </w:rPr>
      </w:pPr>
      <w:r>
        <w:rPr>
          <w:highlight w:val="yellow"/>
          <w:lang w:val="en-US" w:eastAsia="zh-CN"/>
        </w:rPr>
        <w:t xml:space="preserve">Adopt below TP for incorporating MCS table containing 1024-QAM MCS entries in subclause 5.1.3.1 of TS 38.214. </w:t>
      </w:r>
      <w:r>
        <w:rPr>
          <w:noProof/>
          <w:lang w:val="en-US" w:eastAsia="zh-CN"/>
        </w:rPr>
        <mc:AlternateContent>
          <mc:Choice Requires="wps">
            <w:drawing>
              <wp:anchor distT="45720" distB="45720" distL="114300" distR="114300" simplePos="0" relativeHeight="251661312" behindDoc="0" locked="0" layoutInCell="1" allowOverlap="1" wp14:anchorId="240B79CD" wp14:editId="674C8284">
                <wp:simplePos x="0" y="0"/>
                <wp:positionH relativeFrom="column">
                  <wp:posOffset>22225</wp:posOffset>
                </wp:positionH>
                <wp:positionV relativeFrom="paragraph">
                  <wp:posOffset>448310</wp:posOffset>
                </wp:positionV>
                <wp:extent cx="6626860" cy="7341870"/>
                <wp:effectExtent l="0" t="0" r="2159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860" cy="7341870"/>
                        </a:xfrm>
                        <a:prstGeom prst="rect">
                          <a:avLst/>
                        </a:prstGeom>
                        <a:solidFill>
                          <a:srgbClr val="FFFFFF"/>
                        </a:solidFill>
                        <a:ln w="9525">
                          <a:solidFill>
                            <a:srgbClr val="000000"/>
                          </a:solidFill>
                          <a:miter lim="800000"/>
                        </a:ln>
                      </wps:spPr>
                      <wps:txbx>
                        <w:txbxContent>
                          <w:p w14:paraId="0131AD12" w14:textId="77777777" w:rsidR="00D92549" w:rsidRDefault="0017096D">
                            <w:pPr>
                              <w:rPr>
                                <w:lang w:eastAsia="ja-JP"/>
                              </w:rPr>
                            </w:pPr>
                            <w:r>
                              <w:rPr>
                                <w:lang w:eastAsia="ja-JP"/>
                              </w:rPr>
                              <w:t>TP for 38.214 v16.4.0</w:t>
                            </w:r>
                          </w:p>
                          <w:p w14:paraId="69C9411C" w14:textId="77777777" w:rsidR="00D92549" w:rsidRDefault="0017096D">
                            <w:pPr>
                              <w:pStyle w:val="Heading4"/>
                              <w:rPr>
                                <w:color w:val="000000"/>
                                <w:lang w:eastAsia="en-GB"/>
                              </w:rPr>
                            </w:pPr>
                            <w:r>
                              <w:rPr>
                                <w:color w:val="000000"/>
                              </w:rPr>
                              <w:t>5.1.3.1</w:t>
                            </w:r>
                            <w:r>
                              <w:rPr>
                                <w:color w:val="000000"/>
                              </w:rPr>
                              <w:tab/>
                              <w:t>Modulation order and target code rate determination</w:t>
                            </w:r>
                          </w:p>
                          <w:p w14:paraId="68D3CA81" w14:textId="77777777" w:rsidR="00D92549" w:rsidRDefault="0017096D">
                            <w:pPr>
                              <w:rPr>
                                <w:color w:val="FF0000"/>
                              </w:rPr>
                            </w:pPr>
                            <w:r>
                              <w:rPr>
                                <w:color w:val="FF0000"/>
                              </w:rPr>
                              <w:t>&lt;omit unchanged text&gt;</w:t>
                            </w:r>
                          </w:p>
                          <w:p w14:paraId="200C9B6B" w14:textId="77777777" w:rsidR="00D92549" w:rsidRPr="009971B8" w:rsidRDefault="0017096D">
                            <w:pPr>
                              <w:pStyle w:val="TH"/>
                              <w:rPr>
                                <w:lang w:val="en-US"/>
                              </w:rPr>
                            </w:pPr>
                            <w:r w:rsidRPr="009971B8">
                              <w:rPr>
                                <w:lang w:val="en-US"/>
                              </w:rPr>
                              <w:t xml:space="preserve">Table </w:t>
                            </w:r>
                            <w:bookmarkStart w:id="124" w:name="_Hlk62821503"/>
                            <w:r w:rsidRPr="009971B8">
                              <w:rPr>
                                <w:lang w:val="en-US"/>
                              </w:rPr>
                              <w:t>5.1.3.1-3</w:t>
                            </w:r>
                            <w:bookmarkEnd w:id="124"/>
                            <w:r w:rsidRPr="009971B8">
                              <w:rPr>
                                <w:lang w:val="en-US"/>
                              </w:rPr>
                              <w:t>: MCS index table 3 for PDSCH</w:t>
                            </w:r>
                          </w:p>
                          <w:p w14:paraId="1EB32892" w14:textId="77777777" w:rsidR="00D92549" w:rsidRDefault="0017096D">
                            <w:pPr>
                              <w:jc w:val="center"/>
                              <w:rPr>
                                <w:color w:val="FF0000"/>
                              </w:rPr>
                            </w:pPr>
                            <w:r>
                              <w:rPr>
                                <w:color w:val="FF0000"/>
                              </w:rPr>
                              <w:t>&lt; Table 5.1.3.1-3 omitted for brevity&gt;</w:t>
                            </w:r>
                          </w:p>
                          <w:p w14:paraId="5A283491" w14:textId="77777777" w:rsidR="00D92549" w:rsidRPr="009971B8" w:rsidRDefault="0017096D">
                            <w:pPr>
                              <w:pStyle w:val="TH"/>
                              <w:rPr>
                                <w:color w:val="FF0000"/>
                                <w:u w:val="single"/>
                                <w:lang w:val="en-US"/>
                              </w:rPr>
                            </w:pPr>
                            <w:r w:rsidRPr="009971B8">
                              <w:rPr>
                                <w:color w:val="FF0000"/>
                                <w:u w:val="single"/>
                                <w:lang w:val="en-US"/>
                              </w:rPr>
                              <w:t>Table 5.1.3.1-</w:t>
                            </w:r>
                            <w:r>
                              <w:rPr>
                                <w:color w:val="FF0000"/>
                                <w:u w:val="single"/>
                                <w:lang w:val="en-US"/>
                              </w:rPr>
                              <w:t>4</w:t>
                            </w:r>
                            <w:r w:rsidRPr="009971B8">
                              <w:rPr>
                                <w:color w:val="FF0000"/>
                                <w:u w:val="single"/>
                                <w:lang w:val="en-US"/>
                              </w:rPr>
                              <w:t xml:space="preserve">: MCS index table </w:t>
                            </w:r>
                            <w:r>
                              <w:rPr>
                                <w:color w:val="FF0000"/>
                                <w:u w:val="single"/>
                                <w:lang w:val="en-US"/>
                              </w:rPr>
                              <w:t>4</w:t>
                            </w:r>
                            <w:r w:rsidRPr="009971B8">
                              <w:rPr>
                                <w:color w:val="FF0000"/>
                                <w:u w:val="single"/>
                                <w:lang w:val="en-US"/>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D92549" w14:paraId="668202B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53757C1C" w14:textId="77777777" w:rsidR="00D92549" w:rsidRDefault="0017096D">
                                  <w:pPr>
                                    <w:pStyle w:val="TAH"/>
                                    <w:rPr>
                                      <w:bCs/>
                                      <w:color w:val="FF0000"/>
                                      <w:u w:val="single"/>
                                      <w:lang w:val="en-US"/>
                                    </w:rPr>
                                  </w:pPr>
                                  <w:r>
                                    <w:rPr>
                                      <w:bCs/>
                                      <w:color w:val="FF0000"/>
                                      <w:u w:val="single"/>
                                      <w:lang w:val="en-US"/>
                                    </w:rPr>
                                    <w:t>MCS Index</w:t>
                                  </w:r>
                                  <w:r>
                                    <w:rPr>
                                      <w:bCs/>
                                      <w:color w:val="FF0000"/>
                                      <w:u w:val="single"/>
                                      <w:lang w:val="en-US"/>
                                    </w:rPr>
                                    <w:br/>
                                  </w:r>
                                  <w:r>
                                    <w:rPr>
                                      <w:i/>
                                      <w:color w:val="FF0000"/>
                                      <w:u w:val="single"/>
                                    </w:rPr>
                                    <w:t>I</w:t>
                                  </w:r>
                                  <w:r>
                                    <w:rPr>
                                      <w:i/>
                                      <w:color w:val="FF0000"/>
                                      <w:u w:val="single"/>
                                      <w:vertAlign w:val="subscript"/>
                                    </w:rPr>
                                    <w:t>MCS</w:t>
                                  </w:r>
                                  <w:r>
                                    <w:rPr>
                                      <w:color w:val="FF0000"/>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D272B6A" w14:textId="77777777" w:rsidR="00D92549" w:rsidRDefault="0017096D">
                                  <w:pPr>
                                    <w:pStyle w:val="TAH"/>
                                    <w:rPr>
                                      <w:bCs/>
                                      <w:color w:val="FF0000"/>
                                      <w:u w:val="single"/>
                                      <w:lang w:val="en-US"/>
                                    </w:rPr>
                                  </w:pPr>
                                  <w:r>
                                    <w:rPr>
                                      <w:bCs/>
                                      <w:color w:val="FF0000"/>
                                      <w:u w:val="single"/>
                                      <w:lang w:val="en-US"/>
                                    </w:rPr>
                                    <w:t>Modulation Order</w:t>
                                  </w:r>
                                  <w:r>
                                    <w:rPr>
                                      <w:bCs/>
                                      <w:color w:val="FF0000"/>
                                      <w:u w:val="single"/>
                                      <w:lang w:val="en-US"/>
                                    </w:rPr>
                                    <w:br/>
                                  </w:r>
                                  <w:r>
                                    <w:rPr>
                                      <w:i/>
                                      <w:color w:val="FF0000"/>
                                      <w:u w:val="single"/>
                                    </w:rPr>
                                    <w:t xml:space="preserve"> Q</w:t>
                                  </w:r>
                                  <w:r>
                                    <w:rPr>
                                      <w:i/>
                                      <w:color w:val="FF0000"/>
                                      <w:u w:val="single"/>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2B97B44" w14:textId="77777777" w:rsidR="00D92549" w:rsidRDefault="0017096D">
                                  <w:pPr>
                                    <w:pStyle w:val="TAH"/>
                                    <w:rPr>
                                      <w:color w:val="FF0000"/>
                                      <w:u w:val="single"/>
                                    </w:rPr>
                                  </w:pPr>
                                  <w:r>
                                    <w:rPr>
                                      <w:bCs/>
                                      <w:color w:val="FF0000"/>
                                      <w:u w:val="single"/>
                                      <w:lang w:val="en-US"/>
                                    </w:rPr>
                                    <w:t xml:space="preserve">Target code Rate </w:t>
                                  </w:r>
                                  <w:r>
                                    <w:rPr>
                                      <w:bCs/>
                                      <w:i/>
                                      <w:color w:val="FF0000"/>
                                      <w:u w:val="single"/>
                                      <w:lang w:val="en-US"/>
                                    </w:rPr>
                                    <w:t xml:space="preserve">R </w:t>
                                  </w:r>
                                  <w:r>
                                    <w:rPr>
                                      <w:color w:val="FF0000"/>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60BABFE9" w14:textId="77777777" w:rsidR="00D92549" w:rsidRDefault="0017096D">
                                  <w:pPr>
                                    <w:pStyle w:val="TAH"/>
                                    <w:rPr>
                                      <w:bCs/>
                                      <w:color w:val="FF0000"/>
                                      <w:u w:val="single"/>
                                    </w:rPr>
                                  </w:pPr>
                                  <w:r>
                                    <w:rPr>
                                      <w:bCs/>
                                      <w:color w:val="FF0000"/>
                                      <w:u w:val="single"/>
                                    </w:rPr>
                                    <w:t>Spectral</w:t>
                                  </w:r>
                                </w:p>
                                <w:p w14:paraId="7761302C" w14:textId="77777777" w:rsidR="00D92549" w:rsidRDefault="0017096D">
                                  <w:pPr>
                                    <w:pStyle w:val="TAH"/>
                                    <w:rPr>
                                      <w:bCs/>
                                      <w:color w:val="FF0000"/>
                                      <w:u w:val="single"/>
                                    </w:rPr>
                                  </w:pPr>
                                  <w:r>
                                    <w:rPr>
                                      <w:bCs/>
                                      <w:color w:val="FF0000"/>
                                      <w:u w:val="single"/>
                                    </w:rPr>
                                    <w:t>efficiency</w:t>
                                  </w:r>
                                </w:p>
                              </w:tc>
                            </w:tr>
                            <w:tr w:rsidR="00D92549" w14:paraId="6A7C43E1"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24AF14B4" w14:textId="77777777" w:rsidR="00D92549" w:rsidRDefault="0017096D">
                                  <w:pPr>
                                    <w:pStyle w:val="TAC"/>
                                    <w:rPr>
                                      <w:b/>
                                      <w:bCs/>
                                      <w:color w:val="FF0000"/>
                                      <w:u w:val="single"/>
                                      <w:lang w:val="en-US"/>
                                    </w:rPr>
                                  </w:pPr>
                                  <w:r>
                                    <w:rPr>
                                      <w:rFonts w:cs="Arial"/>
                                      <w:b/>
                                      <w:bCs/>
                                      <w:color w:val="FF0000"/>
                                      <w:szCs w:val="18"/>
                                      <w:u w:val="single"/>
                                    </w:rPr>
                                    <w:t>0</w:t>
                                  </w:r>
                                </w:p>
                              </w:tc>
                              <w:tc>
                                <w:tcPr>
                                  <w:tcW w:w="0" w:type="auto"/>
                                  <w:tcBorders>
                                    <w:top w:val="double" w:sz="4" w:space="0" w:color="auto"/>
                                    <w:left w:val="double" w:sz="4" w:space="0" w:color="auto"/>
                                    <w:bottom w:val="single" w:sz="4" w:space="0" w:color="auto"/>
                                    <w:right w:val="single" w:sz="4" w:space="0" w:color="auto"/>
                                  </w:tcBorders>
                                </w:tcPr>
                                <w:p w14:paraId="6BB9F848" w14:textId="77777777" w:rsidR="00D92549" w:rsidRDefault="0017096D">
                                  <w:pPr>
                                    <w:pStyle w:val="TAC"/>
                                    <w:rPr>
                                      <w:color w:val="FF0000"/>
                                      <w:u w:val="single"/>
                                      <w:lang w:val="en-US"/>
                                    </w:rPr>
                                  </w:pPr>
                                  <w:r>
                                    <w:rPr>
                                      <w:color w:val="FF0000"/>
                                      <w:u w:val="single"/>
                                      <w:lang w:val="en-GB"/>
                                    </w:rPr>
                                    <w:t>2</w:t>
                                  </w:r>
                                </w:p>
                              </w:tc>
                              <w:tc>
                                <w:tcPr>
                                  <w:tcW w:w="0" w:type="auto"/>
                                  <w:tcBorders>
                                    <w:top w:val="double" w:sz="4" w:space="0" w:color="auto"/>
                                    <w:left w:val="single" w:sz="4" w:space="0" w:color="auto"/>
                                    <w:bottom w:val="single" w:sz="4" w:space="0" w:color="auto"/>
                                    <w:right w:val="single" w:sz="4" w:space="0" w:color="auto"/>
                                  </w:tcBorders>
                                </w:tcPr>
                                <w:p w14:paraId="5876D984" w14:textId="77777777" w:rsidR="00D92549" w:rsidRDefault="0017096D">
                                  <w:pPr>
                                    <w:pStyle w:val="TAC"/>
                                    <w:rPr>
                                      <w:color w:val="FF0000"/>
                                      <w:u w:val="single"/>
                                      <w:lang w:val="en-US"/>
                                    </w:rPr>
                                  </w:pPr>
                                  <w:r>
                                    <w:rPr>
                                      <w:color w:val="FF0000"/>
                                      <w:u w:val="single"/>
                                      <w:lang w:val="pt-BR"/>
                                    </w:rPr>
                                    <w:t>120</w:t>
                                  </w:r>
                                </w:p>
                              </w:tc>
                              <w:tc>
                                <w:tcPr>
                                  <w:tcW w:w="1983" w:type="dxa"/>
                                  <w:tcBorders>
                                    <w:top w:val="double" w:sz="4" w:space="0" w:color="auto"/>
                                    <w:left w:val="single" w:sz="4" w:space="0" w:color="auto"/>
                                    <w:bottom w:val="single" w:sz="4" w:space="0" w:color="auto"/>
                                    <w:right w:val="single" w:sz="4" w:space="0" w:color="auto"/>
                                  </w:tcBorders>
                                </w:tcPr>
                                <w:p w14:paraId="6283846D" w14:textId="77777777" w:rsidR="00D92549" w:rsidRDefault="0017096D">
                                  <w:pPr>
                                    <w:pStyle w:val="TAC"/>
                                    <w:rPr>
                                      <w:color w:val="FF0000"/>
                                      <w:u w:val="single"/>
                                      <w:lang w:val="en-US"/>
                                    </w:rPr>
                                  </w:pPr>
                                  <w:r>
                                    <w:rPr>
                                      <w:color w:val="FF0000"/>
                                      <w:u w:val="single"/>
                                      <w:lang w:val="en-GB"/>
                                    </w:rPr>
                                    <w:t>0.2344</w:t>
                                  </w:r>
                                </w:p>
                              </w:tc>
                            </w:tr>
                            <w:tr w:rsidR="00D92549" w14:paraId="17662E2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44F95D" w14:textId="77777777" w:rsidR="00D92549" w:rsidRDefault="0017096D">
                                  <w:pPr>
                                    <w:pStyle w:val="TAC"/>
                                    <w:rPr>
                                      <w:b/>
                                      <w:bCs/>
                                      <w:color w:val="FF0000"/>
                                      <w:u w:val="single"/>
                                      <w:lang w:val="en-US"/>
                                    </w:rPr>
                                  </w:pPr>
                                  <w:r>
                                    <w:rPr>
                                      <w:rFonts w:cs="Arial"/>
                                      <w:b/>
                                      <w:bCs/>
                                      <w:color w:val="FF0000"/>
                                      <w:szCs w:val="18"/>
                                      <w:u w:val="single"/>
                                    </w:rPr>
                                    <w:t>1</w:t>
                                  </w:r>
                                </w:p>
                              </w:tc>
                              <w:tc>
                                <w:tcPr>
                                  <w:tcW w:w="0" w:type="auto"/>
                                  <w:tcBorders>
                                    <w:top w:val="single" w:sz="4" w:space="0" w:color="auto"/>
                                    <w:left w:val="double" w:sz="4" w:space="0" w:color="auto"/>
                                    <w:bottom w:val="single" w:sz="4" w:space="0" w:color="auto"/>
                                    <w:right w:val="single" w:sz="4" w:space="0" w:color="auto"/>
                                  </w:tcBorders>
                                </w:tcPr>
                                <w:p w14:paraId="3D1F2A78" w14:textId="77777777" w:rsidR="00D92549" w:rsidRDefault="0017096D">
                                  <w:pPr>
                                    <w:pStyle w:val="TAC"/>
                                    <w:rPr>
                                      <w:color w:val="FF0000"/>
                                      <w:u w:val="single"/>
                                      <w:lang w:val="en-US"/>
                                    </w:rPr>
                                  </w:pPr>
                                  <w:r>
                                    <w:rPr>
                                      <w:color w:val="FF0000"/>
                                      <w:u w:val="single"/>
                                      <w:lang w:val="en-GB"/>
                                    </w:rPr>
                                    <w:t>2</w:t>
                                  </w:r>
                                </w:p>
                              </w:tc>
                              <w:tc>
                                <w:tcPr>
                                  <w:tcW w:w="0" w:type="auto"/>
                                  <w:tcBorders>
                                    <w:top w:val="single" w:sz="4" w:space="0" w:color="auto"/>
                                    <w:left w:val="single" w:sz="4" w:space="0" w:color="auto"/>
                                    <w:bottom w:val="single" w:sz="4" w:space="0" w:color="auto"/>
                                    <w:right w:val="single" w:sz="4" w:space="0" w:color="auto"/>
                                  </w:tcBorders>
                                </w:tcPr>
                                <w:p w14:paraId="6FAD1495" w14:textId="77777777" w:rsidR="00D92549" w:rsidRDefault="0017096D">
                                  <w:pPr>
                                    <w:pStyle w:val="TAC"/>
                                    <w:rPr>
                                      <w:color w:val="FF0000"/>
                                      <w:u w:val="single"/>
                                      <w:lang w:val="en-US"/>
                                    </w:rPr>
                                  </w:pPr>
                                  <w:r>
                                    <w:rPr>
                                      <w:color w:val="FF0000"/>
                                      <w:u w:val="single"/>
                                      <w:lang w:val="pt-BR"/>
                                    </w:rPr>
                                    <w:t>193</w:t>
                                  </w:r>
                                </w:p>
                              </w:tc>
                              <w:tc>
                                <w:tcPr>
                                  <w:tcW w:w="1983" w:type="dxa"/>
                                  <w:tcBorders>
                                    <w:top w:val="single" w:sz="4" w:space="0" w:color="auto"/>
                                    <w:left w:val="single" w:sz="4" w:space="0" w:color="auto"/>
                                    <w:bottom w:val="single" w:sz="4" w:space="0" w:color="auto"/>
                                    <w:right w:val="single" w:sz="4" w:space="0" w:color="auto"/>
                                  </w:tcBorders>
                                </w:tcPr>
                                <w:p w14:paraId="5DFB93E9" w14:textId="77777777" w:rsidR="00D92549" w:rsidRDefault="0017096D">
                                  <w:pPr>
                                    <w:pStyle w:val="TAC"/>
                                    <w:rPr>
                                      <w:color w:val="FF0000"/>
                                      <w:u w:val="single"/>
                                      <w:lang w:val="en-US"/>
                                    </w:rPr>
                                  </w:pPr>
                                  <w:r>
                                    <w:rPr>
                                      <w:color w:val="FF0000"/>
                                      <w:u w:val="single"/>
                                      <w:lang w:val="en-GB"/>
                                    </w:rPr>
                                    <w:t>0.3770</w:t>
                                  </w:r>
                                </w:p>
                              </w:tc>
                            </w:tr>
                            <w:tr w:rsidR="00D92549" w14:paraId="478AC6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068110" w14:textId="77777777" w:rsidR="00D92549" w:rsidRDefault="0017096D">
                                  <w:pPr>
                                    <w:pStyle w:val="TAC"/>
                                    <w:rPr>
                                      <w:b/>
                                      <w:bCs/>
                                      <w:color w:val="FF0000"/>
                                      <w:u w:val="single"/>
                                      <w:lang w:val="en-GB"/>
                                    </w:rPr>
                                  </w:pPr>
                                  <w:r>
                                    <w:rPr>
                                      <w:rFonts w:cs="Arial"/>
                                      <w:b/>
                                      <w:bCs/>
                                      <w:color w:val="FF0000"/>
                                      <w:szCs w:val="18"/>
                                      <w:u w:val="single"/>
                                    </w:rPr>
                                    <w:t>2</w:t>
                                  </w:r>
                                </w:p>
                              </w:tc>
                              <w:tc>
                                <w:tcPr>
                                  <w:tcW w:w="0" w:type="auto"/>
                                  <w:tcBorders>
                                    <w:top w:val="single" w:sz="4" w:space="0" w:color="auto"/>
                                    <w:left w:val="double" w:sz="4" w:space="0" w:color="auto"/>
                                    <w:bottom w:val="single" w:sz="4" w:space="0" w:color="auto"/>
                                    <w:right w:val="single" w:sz="4" w:space="0" w:color="auto"/>
                                  </w:tcBorders>
                                </w:tcPr>
                                <w:p w14:paraId="0292214D" w14:textId="77777777" w:rsidR="00D92549" w:rsidRDefault="0017096D">
                                  <w:pPr>
                                    <w:pStyle w:val="TAC"/>
                                    <w:rPr>
                                      <w:color w:val="FF0000"/>
                                      <w:u w:val="single"/>
                                      <w:lang w:val="en-GB"/>
                                    </w:rPr>
                                  </w:pPr>
                                  <w:r>
                                    <w:rPr>
                                      <w:color w:val="FF0000"/>
                                      <w:u w:val="single"/>
                                      <w:lang w:val="en-GB"/>
                                    </w:rPr>
                                    <w:t>2</w:t>
                                  </w:r>
                                </w:p>
                              </w:tc>
                              <w:tc>
                                <w:tcPr>
                                  <w:tcW w:w="0" w:type="auto"/>
                                  <w:tcBorders>
                                    <w:top w:val="single" w:sz="4" w:space="0" w:color="auto"/>
                                    <w:left w:val="single" w:sz="4" w:space="0" w:color="auto"/>
                                    <w:bottom w:val="single" w:sz="4" w:space="0" w:color="auto"/>
                                    <w:right w:val="single" w:sz="4" w:space="0" w:color="auto"/>
                                  </w:tcBorders>
                                </w:tcPr>
                                <w:p w14:paraId="3B143C52" w14:textId="77777777" w:rsidR="00D92549" w:rsidRDefault="0017096D">
                                  <w:pPr>
                                    <w:pStyle w:val="TAC"/>
                                    <w:rPr>
                                      <w:color w:val="FF0000"/>
                                      <w:u w:val="single"/>
                                      <w:lang w:val="en-GB"/>
                                    </w:rPr>
                                  </w:pPr>
                                  <w:r>
                                    <w:rPr>
                                      <w:color w:val="FF0000"/>
                                      <w:u w:val="single"/>
                                      <w:lang w:val="pt-BR"/>
                                    </w:rPr>
                                    <w:t>449</w:t>
                                  </w:r>
                                </w:p>
                              </w:tc>
                              <w:tc>
                                <w:tcPr>
                                  <w:tcW w:w="1983" w:type="dxa"/>
                                  <w:tcBorders>
                                    <w:top w:val="single" w:sz="4" w:space="0" w:color="auto"/>
                                    <w:left w:val="single" w:sz="4" w:space="0" w:color="auto"/>
                                    <w:bottom w:val="single" w:sz="4" w:space="0" w:color="auto"/>
                                    <w:right w:val="single" w:sz="4" w:space="0" w:color="auto"/>
                                  </w:tcBorders>
                                </w:tcPr>
                                <w:p w14:paraId="125AFC39" w14:textId="77777777" w:rsidR="00D92549" w:rsidRDefault="0017096D">
                                  <w:pPr>
                                    <w:pStyle w:val="TAC"/>
                                    <w:rPr>
                                      <w:color w:val="FF0000"/>
                                      <w:u w:val="single"/>
                                      <w:lang w:val="en-GB"/>
                                    </w:rPr>
                                  </w:pPr>
                                  <w:r>
                                    <w:rPr>
                                      <w:color w:val="FF0000"/>
                                      <w:u w:val="single"/>
                                      <w:lang w:val="en-GB"/>
                                    </w:rPr>
                                    <w:t>0.8770</w:t>
                                  </w:r>
                                </w:p>
                              </w:tc>
                            </w:tr>
                            <w:tr w:rsidR="00D92549" w14:paraId="3C4C953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EB8537" w14:textId="77777777" w:rsidR="00D92549" w:rsidRDefault="0017096D">
                                  <w:pPr>
                                    <w:pStyle w:val="TAC"/>
                                    <w:rPr>
                                      <w:b/>
                                      <w:bCs/>
                                      <w:color w:val="FF0000"/>
                                      <w:u w:val="single"/>
                                      <w:lang w:val="en-GB"/>
                                    </w:rPr>
                                  </w:pPr>
                                  <w:r>
                                    <w:rPr>
                                      <w:rFonts w:cs="Arial"/>
                                      <w:b/>
                                      <w:bCs/>
                                      <w:color w:val="FF0000"/>
                                      <w:szCs w:val="18"/>
                                      <w:u w:val="single"/>
                                    </w:rPr>
                                    <w:t>3</w:t>
                                  </w:r>
                                </w:p>
                              </w:tc>
                              <w:tc>
                                <w:tcPr>
                                  <w:tcW w:w="0" w:type="auto"/>
                                  <w:tcBorders>
                                    <w:top w:val="single" w:sz="4" w:space="0" w:color="auto"/>
                                    <w:left w:val="double" w:sz="4" w:space="0" w:color="auto"/>
                                    <w:bottom w:val="single" w:sz="4" w:space="0" w:color="auto"/>
                                    <w:right w:val="single" w:sz="4" w:space="0" w:color="auto"/>
                                  </w:tcBorders>
                                </w:tcPr>
                                <w:p w14:paraId="3362503E"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5DAD3C61" w14:textId="77777777" w:rsidR="00D92549" w:rsidRDefault="0017096D">
                                  <w:pPr>
                                    <w:pStyle w:val="TAC"/>
                                    <w:rPr>
                                      <w:color w:val="FF0000"/>
                                      <w:u w:val="single"/>
                                      <w:lang w:val="en-GB"/>
                                    </w:rPr>
                                  </w:pPr>
                                  <w:r>
                                    <w:rPr>
                                      <w:color w:val="FF0000"/>
                                      <w:u w:val="single"/>
                                      <w:lang w:val="pt-BR"/>
                                    </w:rPr>
                                    <w:t>378</w:t>
                                  </w:r>
                                </w:p>
                              </w:tc>
                              <w:tc>
                                <w:tcPr>
                                  <w:tcW w:w="1983" w:type="dxa"/>
                                  <w:tcBorders>
                                    <w:top w:val="single" w:sz="4" w:space="0" w:color="auto"/>
                                    <w:left w:val="single" w:sz="4" w:space="0" w:color="auto"/>
                                    <w:bottom w:val="single" w:sz="4" w:space="0" w:color="auto"/>
                                    <w:right w:val="single" w:sz="4" w:space="0" w:color="auto"/>
                                  </w:tcBorders>
                                </w:tcPr>
                                <w:p w14:paraId="59F2379E" w14:textId="77777777" w:rsidR="00D92549" w:rsidRDefault="0017096D">
                                  <w:pPr>
                                    <w:pStyle w:val="TAC"/>
                                    <w:rPr>
                                      <w:color w:val="FF0000"/>
                                      <w:u w:val="single"/>
                                      <w:lang w:val="en-GB"/>
                                    </w:rPr>
                                  </w:pPr>
                                  <w:r>
                                    <w:rPr>
                                      <w:color w:val="FF0000"/>
                                      <w:u w:val="single"/>
                                      <w:lang w:val="en-GB"/>
                                    </w:rPr>
                                    <w:t>1.4766</w:t>
                                  </w:r>
                                </w:p>
                              </w:tc>
                            </w:tr>
                            <w:tr w:rsidR="00D92549" w14:paraId="6F5B89C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1046F1C" w14:textId="77777777" w:rsidR="00D92549" w:rsidRDefault="0017096D">
                                  <w:pPr>
                                    <w:pStyle w:val="TAC"/>
                                    <w:rPr>
                                      <w:b/>
                                      <w:bCs/>
                                      <w:color w:val="FF0000"/>
                                      <w:u w:val="single"/>
                                      <w:lang w:val="en-GB"/>
                                    </w:rPr>
                                  </w:pPr>
                                  <w:r>
                                    <w:rPr>
                                      <w:rFonts w:cs="Arial"/>
                                      <w:b/>
                                      <w:bCs/>
                                      <w:color w:val="FF0000"/>
                                      <w:szCs w:val="18"/>
                                      <w:u w:val="single"/>
                                    </w:rPr>
                                    <w:t>4</w:t>
                                  </w:r>
                                </w:p>
                              </w:tc>
                              <w:tc>
                                <w:tcPr>
                                  <w:tcW w:w="0" w:type="auto"/>
                                  <w:tcBorders>
                                    <w:top w:val="single" w:sz="4" w:space="0" w:color="auto"/>
                                    <w:left w:val="double" w:sz="4" w:space="0" w:color="auto"/>
                                    <w:bottom w:val="single" w:sz="4" w:space="0" w:color="auto"/>
                                    <w:right w:val="single" w:sz="4" w:space="0" w:color="auto"/>
                                  </w:tcBorders>
                                </w:tcPr>
                                <w:p w14:paraId="02277E1C"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401DB217" w14:textId="77777777" w:rsidR="00D92549" w:rsidRDefault="0017096D">
                                  <w:pPr>
                                    <w:pStyle w:val="TAC"/>
                                    <w:rPr>
                                      <w:color w:val="FF0000"/>
                                      <w:u w:val="single"/>
                                      <w:lang w:val="en-GB"/>
                                    </w:rPr>
                                  </w:pPr>
                                  <w:r>
                                    <w:rPr>
                                      <w:color w:val="FF0000"/>
                                      <w:u w:val="single"/>
                                      <w:lang w:val="pt-BR"/>
                                    </w:rPr>
                                    <w:t>490</w:t>
                                  </w:r>
                                </w:p>
                              </w:tc>
                              <w:tc>
                                <w:tcPr>
                                  <w:tcW w:w="1983" w:type="dxa"/>
                                  <w:tcBorders>
                                    <w:top w:val="single" w:sz="4" w:space="0" w:color="auto"/>
                                    <w:left w:val="single" w:sz="4" w:space="0" w:color="auto"/>
                                    <w:bottom w:val="single" w:sz="4" w:space="0" w:color="auto"/>
                                    <w:right w:val="single" w:sz="4" w:space="0" w:color="auto"/>
                                  </w:tcBorders>
                                </w:tcPr>
                                <w:p w14:paraId="4E4605DB" w14:textId="77777777" w:rsidR="00D92549" w:rsidRDefault="0017096D">
                                  <w:pPr>
                                    <w:pStyle w:val="TAC"/>
                                    <w:rPr>
                                      <w:color w:val="FF0000"/>
                                      <w:u w:val="single"/>
                                      <w:lang w:val="en-GB"/>
                                    </w:rPr>
                                  </w:pPr>
                                  <w:r>
                                    <w:rPr>
                                      <w:color w:val="FF0000"/>
                                      <w:u w:val="single"/>
                                      <w:lang w:val="en-GB"/>
                                    </w:rPr>
                                    <w:t>1.9141</w:t>
                                  </w:r>
                                </w:p>
                              </w:tc>
                            </w:tr>
                            <w:tr w:rsidR="00D92549" w14:paraId="3A8A1FE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2AF94" w14:textId="77777777" w:rsidR="00D92549" w:rsidRDefault="0017096D">
                                  <w:pPr>
                                    <w:pStyle w:val="TAC"/>
                                    <w:rPr>
                                      <w:b/>
                                      <w:bCs/>
                                      <w:color w:val="FF0000"/>
                                      <w:u w:val="single"/>
                                      <w:lang w:val="en-GB"/>
                                    </w:rPr>
                                  </w:pPr>
                                  <w:r>
                                    <w:rPr>
                                      <w:rFonts w:cs="Arial"/>
                                      <w:b/>
                                      <w:bCs/>
                                      <w:color w:val="FF0000"/>
                                      <w:szCs w:val="18"/>
                                      <w:u w:val="single"/>
                                    </w:rPr>
                                    <w:t>5</w:t>
                                  </w:r>
                                </w:p>
                              </w:tc>
                              <w:tc>
                                <w:tcPr>
                                  <w:tcW w:w="0" w:type="auto"/>
                                  <w:tcBorders>
                                    <w:top w:val="single" w:sz="4" w:space="0" w:color="auto"/>
                                    <w:left w:val="double" w:sz="4" w:space="0" w:color="auto"/>
                                    <w:bottom w:val="single" w:sz="4" w:space="0" w:color="auto"/>
                                    <w:right w:val="single" w:sz="4" w:space="0" w:color="auto"/>
                                  </w:tcBorders>
                                </w:tcPr>
                                <w:p w14:paraId="38D69177"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1A974DC3" w14:textId="77777777" w:rsidR="00D92549" w:rsidRDefault="0017096D">
                                  <w:pPr>
                                    <w:pStyle w:val="TAC"/>
                                    <w:rPr>
                                      <w:color w:val="FF0000"/>
                                      <w:u w:val="single"/>
                                      <w:lang w:val="en-GB"/>
                                    </w:rPr>
                                  </w:pPr>
                                  <w:r>
                                    <w:rPr>
                                      <w:color w:val="FF0000"/>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398EE8EA" w14:textId="77777777" w:rsidR="00D92549" w:rsidRDefault="0017096D">
                                  <w:pPr>
                                    <w:pStyle w:val="TAC"/>
                                    <w:rPr>
                                      <w:color w:val="FF0000"/>
                                      <w:u w:val="single"/>
                                      <w:lang w:val="en-GB"/>
                                    </w:rPr>
                                  </w:pPr>
                                  <w:r>
                                    <w:rPr>
                                      <w:color w:val="FF0000"/>
                                      <w:u w:val="single"/>
                                      <w:lang w:val="en-GB"/>
                                    </w:rPr>
                                    <w:t>2.4063</w:t>
                                  </w:r>
                                </w:p>
                              </w:tc>
                            </w:tr>
                            <w:tr w:rsidR="00D92549" w14:paraId="281244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F64139" w14:textId="77777777" w:rsidR="00D92549" w:rsidRDefault="0017096D">
                                  <w:pPr>
                                    <w:pStyle w:val="TAC"/>
                                    <w:rPr>
                                      <w:b/>
                                      <w:bCs/>
                                      <w:color w:val="FF0000"/>
                                      <w:u w:val="single"/>
                                      <w:lang w:val="en-GB"/>
                                    </w:rPr>
                                  </w:pPr>
                                  <w:r>
                                    <w:rPr>
                                      <w:rFonts w:cs="Arial"/>
                                      <w:b/>
                                      <w:bCs/>
                                      <w:color w:val="FF0000"/>
                                      <w:szCs w:val="18"/>
                                      <w:u w:val="single"/>
                                    </w:rPr>
                                    <w:t>6</w:t>
                                  </w:r>
                                </w:p>
                              </w:tc>
                              <w:tc>
                                <w:tcPr>
                                  <w:tcW w:w="0" w:type="auto"/>
                                  <w:tcBorders>
                                    <w:top w:val="single" w:sz="4" w:space="0" w:color="auto"/>
                                    <w:left w:val="double" w:sz="4" w:space="0" w:color="auto"/>
                                    <w:bottom w:val="single" w:sz="4" w:space="0" w:color="auto"/>
                                    <w:right w:val="single" w:sz="4" w:space="0" w:color="auto"/>
                                  </w:tcBorders>
                                </w:tcPr>
                                <w:p w14:paraId="053107EB"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5097E8A" w14:textId="77777777" w:rsidR="00D92549" w:rsidRDefault="0017096D">
                                  <w:pPr>
                                    <w:pStyle w:val="TAC"/>
                                    <w:rPr>
                                      <w:color w:val="FF0000"/>
                                      <w:u w:val="single"/>
                                      <w:lang w:val="en-GB"/>
                                    </w:rPr>
                                  </w:pPr>
                                  <w:r>
                                    <w:rPr>
                                      <w:color w:val="FF0000"/>
                                      <w:u w:val="single"/>
                                      <w:lang w:val="pt-BR"/>
                                    </w:rPr>
                                    <w:t>466</w:t>
                                  </w:r>
                                </w:p>
                              </w:tc>
                              <w:tc>
                                <w:tcPr>
                                  <w:tcW w:w="1983" w:type="dxa"/>
                                  <w:tcBorders>
                                    <w:top w:val="single" w:sz="4" w:space="0" w:color="auto"/>
                                    <w:left w:val="single" w:sz="4" w:space="0" w:color="auto"/>
                                    <w:bottom w:val="single" w:sz="4" w:space="0" w:color="auto"/>
                                    <w:right w:val="single" w:sz="4" w:space="0" w:color="auto"/>
                                  </w:tcBorders>
                                </w:tcPr>
                                <w:p w14:paraId="18484881" w14:textId="77777777" w:rsidR="00D92549" w:rsidRDefault="0017096D">
                                  <w:pPr>
                                    <w:pStyle w:val="TAC"/>
                                    <w:rPr>
                                      <w:color w:val="FF0000"/>
                                      <w:u w:val="single"/>
                                      <w:lang w:val="en-GB"/>
                                    </w:rPr>
                                  </w:pPr>
                                  <w:r>
                                    <w:rPr>
                                      <w:color w:val="FF0000"/>
                                      <w:u w:val="single"/>
                                      <w:lang w:val="en-GB"/>
                                    </w:rPr>
                                    <w:t>2.7305</w:t>
                                  </w:r>
                                </w:p>
                              </w:tc>
                            </w:tr>
                            <w:tr w:rsidR="00D92549" w14:paraId="1FAF2A4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DD685C" w14:textId="77777777" w:rsidR="00D92549" w:rsidRDefault="0017096D">
                                  <w:pPr>
                                    <w:pStyle w:val="TAC"/>
                                    <w:rPr>
                                      <w:b/>
                                      <w:bCs/>
                                      <w:color w:val="FF0000"/>
                                      <w:u w:val="single"/>
                                      <w:lang w:val="en-GB"/>
                                    </w:rPr>
                                  </w:pPr>
                                  <w:r>
                                    <w:rPr>
                                      <w:rFonts w:cs="Arial"/>
                                      <w:b/>
                                      <w:bCs/>
                                      <w:color w:val="FF0000"/>
                                      <w:szCs w:val="18"/>
                                      <w:u w:val="single"/>
                                    </w:rPr>
                                    <w:t>7</w:t>
                                  </w:r>
                                </w:p>
                              </w:tc>
                              <w:tc>
                                <w:tcPr>
                                  <w:tcW w:w="0" w:type="auto"/>
                                  <w:tcBorders>
                                    <w:top w:val="single" w:sz="4" w:space="0" w:color="auto"/>
                                    <w:left w:val="double" w:sz="4" w:space="0" w:color="auto"/>
                                    <w:bottom w:val="single" w:sz="4" w:space="0" w:color="auto"/>
                                    <w:right w:val="single" w:sz="4" w:space="0" w:color="auto"/>
                                  </w:tcBorders>
                                </w:tcPr>
                                <w:p w14:paraId="4BF96AA9"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3A7DBC0C" w14:textId="77777777" w:rsidR="00D92549" w:rsidRDefault="0017096D">
                                  <w:pPr>
                                    <w:pStyle w:val="TAC"/>
                                    <w:rPr>
                                      <w:color w:val="FF0000"/>
                                      <w:u w:val="single"/>
                                      <w:lang w:val="en-GB"/>
                                    </w:rPr>
                                  </w:pPr>
                                  <w:r>
                                    <w:rPr>
                                      <w:color w:val="FF0000"/>
                                      <w:u w:val="single"/>
                                      <w:lang w:val="pt-BR"/>
                                    </w:rPr>
                                    <w:t>517</w:t>
                                  </w:r>
                                </w:p>
                              </w:tc>
                              <w:tc>
                                <w:tcPr>
                                  <w:tcW w:w="1983" w:type="dxa"/>
                                  <w:tcBorders>
                                    <w:top w:val="single" w:sz="4" w:space="0" w:color="auto"/>
                                    <w:left w:val="single" w:sz="4" w:space="0" w:color="auto"/>
                                    <w:bottom w:val="single" w:sz="4" w:space="0" w:color="auto"/>
                                    <w:right w:val="single" w:sz="4" w:space="0" w:color="auto"/>
                                  </w:tcBorders>
                                </w:tcPr>
                                <w:p w14:paraId="04A3EC5C" w14:textId="77777777" w:rsidR="00D92549" w:rsidRDefault="0017096D">
                                  <w:pPr>
                                    <w:pStyle w:val="TAC"/>
                                    <w:rPr>
                                      <w:color w:val="FF0000"/>
                                      <w:u w:val="single"/>
                                      <w:lang w:val="en-GB"/>
                                    </w:rPr>
                                  </w:pPr>
                                  <w:r>
                                    <w:rPr>
                                      <w:color w:val="FF0000"/>
                                      <w:u w:val="single"/>
                                      <w:lang w:val="en-GB"/>
                                    </w:rPr>
                                    <w:t>3.0293</w:t>
                                  </w:r>
                                </w:p>
                              </w:tc>
                            </w:tr>
                            <w:tr w:rsidR="00D92549" w14:paraId="4CCB932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DF61A73" w14:textId="77777777" w:rsidR="00D92549" w:rsidRDefault="0017096D">
                                  <w:pPr>
                                    <w:pStyle w:val="TAC"/>
                                    <w:rPr>
                                      <w:b/>
                                      <w:bCs/>
                                      <w:color w:val="FF0000"/>
                                      <w:u w:val="single"/>
                                      <w:lang w:val="en-GB"/>
                                    </w:rPr>
                                  </w:pPr>
                                  <w:r>
                                    <w:rPr>
                                      <w:rFonts w:cs="Arial"/>
                                      <w:b/>
                                      <w:bCs/>
                                      <w:color w:val="FF0000"/>
                                      <w:szCs w:val="18"/>
                                      <w:u w:val="single"/>
                                    </w:rPr>
                                    <w:t>8</w:t>
                                  </w:r>
                                </w:p>
                              </w:tc>
                              <w:tc>
                                <w:tcPr>
                                  <w:tcW w:w="0" w:type="auto"/>
                                  <w:tcBorders>
                                    <w:top w:val="single" w:sz="4" w:space="0" w:color="auto"/>
                                    <w:left w:val="double" w:sz="4" w:space="0" w:color="auto"/>
                                    <w:bottom w:val="single" w:sz="4" w:space="0" w:color="auto"/>
                                    <w:right w:val="single" w:sz="4" w:space="0" w:color="auto"/>
                                  </w:tcBorders>
                                </w:tcPr>
                                <w:p w14:paraId="05615EC9"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037DF08F" w14:textId="77777777" w:rsidR="00D92549" w:rsidRDefault="0017096D">
                                  <w:pPr>
                                    <w:pStyle w:val="TAC"/>
                                    <w:rPr>
                                      <w:color w:val="FF0000"/>
                                      <w:u w:val="single"/>
                                      <w:lang w:val="en-GB"/>
                                    </w:rPr>
                                  </w:pPr>
                                  <w:r>
                                    <w:rPr>
                                      <w:color w:val="FF0000"/>
                                      <w:u w:val="single"/>
                                      <w:lang w:val="pt-BR"/>
                                    </w:rPr>
                                    <w:t>567</w:t>
                                  </w:r>
                                </w:p>
                              </w:tc>
                              <w:tc>
                                <w:tcPr>
                                  <w:tcW w:w="1983" w:type="dxa"/>
                                  <w:tcBorders>
                                    <w:top w:val="single" w:sz="4" w:space="0" w:color="auto"/>
                                    <w:left w:val="single" w:sz="4" w:space="0" w:color="auto"/>
                                    <w:bottom w:val="single" w:sz="4" w:space="0" w:color="auto"/>
                                    <w:right w:val="single" w:sz="4" w:space="0" w:color="auto"/>
                                  </w:tcBorders>
                                </w:tcPr>
                                <w:p w14:paraId="11823F85" w14:textId="77777777" w:rsidR="00D92549" w:rsidRDefault="0017096D">
                                  <w:pPr>
                                    <w:pStyle w:val="TAC"/>
                                    <w:rPr>
                                      <w:color w:val="FF0000"/>
                                      <w:u w:val="single"/>
                                      <w:lang w:val="en-GB"/>
                                    </w:rPr>
                                  </w:pPr>
                                  <w:r>
                                    <w:rPr>
                                      <w:color w:val="FF0000"/>
                                      <w:u w:val="single"/>
                                      <w:lang w:val="en-GB"/>
                                    </w:rPr>
                                    <w:t>3.3223</w:t>
                                  </w:r>
                                </w:p>
                              </w:tc>
                            </w:tr>
                            <w:tr w:rsidR="00D92549" w14:paraId="04F726F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DA1897" w14:textId="77777777" w:rsidR="00D92549" w:rsidRDefault="0017096D">
                                  <w:pPr>
                                    <w:pStyle w:val="TAC"/>
                                    <w:rPr>
                                      <w:b/>
                                      <w:bCs/>
                                      <w:color w:val="FF0000"/>
                                      <w:u w:val="single"/>
                                      <w:lang w:val="en-GB"/>
                                    </w:rPr>
                                  </w:pPr>
                                  <w:r>
                                    <w:rPr>
                                      <w:rFonts w:cs="Arial"/>
                                      <w:b/>
                                      <w:bCs/>
                                      <w:color w:val="FF0000"/>
                                      <w:szCs w:val="18"/>
                                      <w:u w:val="single"/>
                                    </w:rPr>
                                    <w:t>9</w:t>
                                  </w:r>
                                </w:p>
                              </w:tc>
                              <w:tc>
                                <w:tcPr>
                                  <w:tcW w:w="0" w:type="auto"/>
                                  <w:tcBorders>
                                    <w:top w:val="single" w:sz="4" w:space="0" w:color="auto"/>
                                    <w:left w:val="double" w:sz="4" w:space="0" w:color="auto"/>
                                    <w:bottom w:val="single" w:sz="4" w:space="0" w:color="auto"/>
                                    <w:right w:val="single" w:sz="4" w:space="0" w:color="auto"/>
                                  </w:tcBorders>
                                </w:tcPr>
                                <w:p w14:paraId="21EE1A45"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672927F" w14:textId="77777777" w:rsidR="00D92549" w:rsidRDefault="0017096D">
                                  <w:pPr>
                                    <w:pStyle w:val="TAC"/>
                                    <w:rPr>
                                      <w:color w:val="FF0000"/>
                                      <w:u w:val="single"/>
                                      <w:lang w:val="en-GB"/>
                                    </w:rPr>
                                  </w:pPr>
                                  <w:r>
                                    <w:rPr>
                                      <w:color w:val="FF0000"/>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346AEC47" w14:textId="77777777" w:rsidR="00D92549" w:rsidRDefault="0017096D">
                                  <w:pPr>
                                    <w:pStyle w:val="TAC"/>
                                    <w:rPr>
                                      <w:color w:val="FF0000"/>
                                      <w:u w:val="single"/>
                                      <w:lang w:val="en-GB"/>
                                    </w:rPr>
                                  </w:pPr>
                                  <w:r>
                                    <w:rPr>
                                      <w:color w:val="FF0000"/>
                                      <w:u w:val="single"/>
                                      <w:lang w:val="en-GB"/>
                                    </w:rPr>
                                    <w:t>3.6094</w:t>
                                  </w:r>
                                </w:p>
                              </w:tc>
                            </w:tr>
                            <w:tr w:rsidR="00D92549" w14:paraId="6734346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9F0DBA" w14:textId="77777777" w:rsidR="00D92549" w:rsidRDefault="0017096D">
                                  <w:pPr>
                                    <w:pStyle w:val="TAC"/>
                                    <w:rPr>
                                      <w:b/>
                                      <w:bCs/>
                                      <w:color w:val="FF0000"/>
                                      <w:u w:val="single"/>
                                      <w:lang w:val="en-GB"/>
                                    </w:rPr>
                                  </w:pPr>
                                  <w:r>
                                    <w:rPr>
                                      <w:rFonts w:cs="Arial"/>
                                      <w:b/>
                                      <w:bCs/>
                                      <w:color w:val="FF0000"/>
                                      <w:szCs w:val="18"/>
                                      <w:u w:val="single"/>
                                    </w:rPr>
                                    <w:t>10</w:t>
                                  </w:r>
                                </w:p>
                              </w:tc>
                              <w:tc>
                                <w:tcPr>
                                  <w:tcW w:w="0" w:type="auto"/>
                                  <w:tcBorders>
                                    <w:top w:val="single" w:sz="4" w:space="0" w:color="auto"/>
                                    <w:left w:val="double" w:sz="4" w:space="0" w:color="auto"/>
                                    <w:bottom w:val="single" w:sz="4" w:space="0" w:color="auto"/>
                                    <w:right w:val="single" w:sz="4" w:space="0" w:color="auto"/>
                                  </w:tcBorders>
                                </w:tcPr>
                                <w:p w14:paraId="28DE684C"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7753E946" w14:textId="77777777" w:rsidR="00D92549" w:rsidRDefault="0017096D">
                                  <w:pPr>
                                    <w:pStyle w:val="TAC"/>
                                    <w:rPr>
                                      <w:color w:val="FF0000"/>
                                      <w:u w:val="single"/>
                                      <w:lang w:val="en-GB"/>
                                    </w:rPr>
                                  </w:pPr>
                                  <w:r>
                                    <w:rPr>
                                      <w:color w:val="FF0000"/>
                                      <w:u w:val="single"/>
                                      <w:lang w:val="pt-BR"/>
                                    </w:rPr>
                                    <w:t>666</w:t>
                                  </w:r>
                                </w:p>
                              </w:tc>
                              <w:tc>
                                <w:tcPr>
                                  <w:tcW w:w="1983" w:type="dxa"/>
                                  <w:tcBorders>
                                    <w:top w:val="single" w:sz="4" w:space="0" w:color="auto"/>
                                    <w:left w:val="single" w:sz="4" w:space="0" w:color="auto"/>
                                    <w:bottom w:val="single" w:sz="4" w:space="0" w:color="auto"/>
                                    <w:right w:val="single" w:sz="4" w:space="0" w:color="auto"/>
                                  </w:tcBorders>
                                </w:tcPr>
                                <w:p w14:paraId="69290F13" w14:textId="77777777" w:rsidR="00D92549" w:rsidRDefault="0017096D">
                                  <w:pPr>
                                    <w:pStyle w:val="TAC"/>
                                    <w:rPr>
                                      <w:color w:val="FF0000"/>
                                      <w:u w:val="single"/>
                                      <w:lang w:val="en-GB"/>
                                    </w:rPr>
                                  </w:pPr>
                                  <w:r>
                                    <w:rPr>
                                      <w:color w:val="FF0000"/>
                                      <w:u w:val="single"/>
                                      <w:lang w:val="en-GB"/>
                                    </w:rPr>
                                    <w:t>3.9023</w:t>
                                  </w:r>
                                </w:p>
                              </w:tc>
                            </w:tr>
                            <w:tr w:rsidR="00D92549" w14:paraId="07C9A7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8CC2259" w14:textId="77777777" w:rsidR="00D92549" w:rsidRDefault="0017096D">
                                  <w:pPr>
                                    <w:pStyle w:val="TAC"/>
                                    <w:rPr>
                                      <w:b/>
                                      <w:bCs/>
                                      <w:color w:val="FF0000"/>
                                      <w:u w:val="single"/>
                                      <w:lang w:val="en-GB"/>
                                    </w:rPr>
                                  </w:pPr>
                                  <w:r>
                                    <w:rPr>
                                      <w:rFonts w:cs="Arial"/>
                                      <w:b/>
                                      <w:bCs/>
                                      <w:color w:val="FF0000"/>
                                      <w:szCs w:val="18"/>
                                      <w:u w:val="single"/>
                                    </w:rPr>
                                    <w:t>11</w:t>
                                  </w:r>
                                </w:p>
                              </w:tc>
                              <w:tc>
                                <w:tcPr>
                                  <w:tcW w:w="0" w:type="auto"/>
                                  <w:tcBorders>
                                    <w:top w:val="single" w:sz="4" w:space="0" w:color="auto"/>
                                    <w:left w:val="double" w:sz="4" w:space="0" w:color="auto"/>
                                    <w:bottom w:val="single" w:sz="4" w:space="0" w:color="auto"/>
                                    <w:right w:val="single" w:sz="4" w:space="0" w:color="auto"/>
                                  </w:tcBorders>
                                </w:tcPr>
                                <w:p w14:paraId="2A4E87A0"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21B5D00E" w14:textId="77777777" w:rsidR="00D92549" w:rsidRDefault="0017096D">
                                  <w:pPr>
                                    <w:pStyle w:val="TAC"/>
                                    <w:rPr>
                                      <w:color w:val="FF0000"/>
                                      <w:u w:val="single"/>
                                      <w:lang w:val="en-GB"/>
                                    </w:rPr>
                                  </w:pPr>
                                  <w:r>
                                    <w:rPr>
                                      <w:color w:val="FF0000"/>
                                      <w:u w:val="single"/>
                                      <w:lang w:val="pt-BR"/>
                                    </w:rPr>
                                    <w:t>719</w:t>
                                  </w:r>
                                </w:p>
                              </w:tc>
                              <w:tc>
                                <w:tcPr>
                                  <w:tcW w:w="1983" w:type="dxa"/>
                                  <w:tcBorders>
                                    <w:top w:val="single" w:sz="4" w:space="0" w:color="auto"/>
                                    <w:left w:val="single" w:sz="4" w:space="0" w:color="auto"/>
                                    <w:bottom w:val="single" w:sz="4" w:space="0" w:color="auto"/>
                                    <w:right w:val="single" w:sz="4" w:space="0" w:color="auto"/>
                                  </w:tcBorders>
                                </w:tcPr>
                                <w:p w14:paraId="56FB7523" w14:textId="77777777" w:rsidR="00D92549" w:rsidRDefault="0017096D">
                                  <w:pPr>
                                    <w:pStyle w:val="TAC"/>
                                    <w:rPr>
                                      <w:color w:val="FF0000"/>
                                      <w:u w:val="single"/>
                                      <w:lang w:val="en-GB"/>
                                    </w:rPr>
                                  </w:pPr>
                                  <w:r>
                                    <w:rPr>
                                      <w:color w:val="FF0000"/>
                                      <w:u w:val="single"/>
                                      <w:lang w:val="en-GB"/>
                                    </w:rPr>
                                    <w:t>4.2129</w:t>
                                  </w:r>
                                </w:p>
                              </w:tc>
                            </w:tr>
                            <w:tr w:rsidR="00D92549" w14:paraId="6EFA44F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2E3613" w14:textId="77777777" w:rsidR="00D92549" w:rsidRDefault="0017096D">
                                  <w:pPr>
                                    <w:pStyle w:val="TAC"/>
                                    <w:rPr>
                                      <w:b/>
                                      <w:bCs/>
                                      <w:color w:val="FF0000"/>
                                      <w:u w:val="single"/>
                                      <w:lang w:val="en-GB"/>
                                    </w:rPr>
                                  </w:pPr>
                                  <w:r>
                                    <w:rPr>
                                      <w:rFonts w:cs="Arial"/>
                                      <w:b/>
                                      <w:bCs/>
                                      <w:color w:val="FF0000"/>
                                      <w:szCs w:val="18"/>
                                      <w:u w:val="single"/>
                                    </w:rPr>
                                    <w:t>12</w:t>
                                  </w:r>
                                </w:p>
                              </w:tc>
                              <w:tc>
                                <w:tcPr>
                                  <w:tcW w:w="0" w:type="auto"/>
                                  <w:tcBorders>
                                    <w:top w:val="single" w:sz="4" w:space="0" w:color="auto"/>
                                    <w:left w:val="double" w:sz="4" w:space="0" w:color="auto"/>
                                    <w:bottom w:val="single" w:sz="4" w:space="0" w:color="auto"/>
                                    <w:right w:val="single" w:sz="4" w:space="0" w:color="auto"/>
                                  </w:tcBorders>
                                </w:tcPr>
                                <w:p w14:paraId="2DDD4CEC"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1DDCC14B" w14:textId="77777777" w:rsidR="00D92549" w:rsidRDefault="0017096D">
                                  <w:pPr>
                                    <w:pStyle w:val="TAC"/>
                                    <w:rPr>
                                      <w:color w:val="FF0000"/>
                                      <w:u w:val="single"/>
                                      <w:lang w:val="en-GB"/>
                                    </w:rPr>
                                  </w:pPr>
                                  <w:r>
                                    <w:rPr>
                                      <w:color w:val="FF0000"/>
                                      <w:u w:val="single"/>
                                      <w:lang w:val="pt-BR"/>
                                    </w:rPr>
                                    <w:t>772</w:t>
                                  </w:r>
                                </w:p>
                              </w:tc>
                              <w:tc>
                                <w:tcPr>
                                  <w:tcW w:w="1983" w:type="dxa"/>
                                  <w:tcBorders>
                                    <w:top w:val="single" w:sz="4" w:space="0" w:color="auto"/>
                                    <w:left w:val="single" w:sz="4" w:space="0" w:color="auto"/>
                                    <w:bottom w:val="single" w:sz="4" w:space="0" w:color="auto"/>
                                    <w:right w:val="single" w:sz="4" w:space="0" w:color="auto"/>
                                  </w:tcBorders>
                                </w:tcPr>
                                <w:p w14:paraId="38F01FA1" w14:textId="77777777" w:rsidR="00D92549" w:rsidRDefault="0017096D">
                                  <w:pPr>
                                    <w:pStyle w:val="TAC"/>
                                    <w:rPr>
                                      <w:color w:val="FF0000"/>
                                      <w:u w:val="single"/>
                                      <w:lang w:val="en-GB"/>
                                    </w:rPr>
                                  </w:pPr>
                                  <w:r>
                                    <w:rPr>
                                      <w:color w:val="FF0000"/>
                                      <w:u w:val="single"/>
                                      <w:lang w:val="en-GB"/>
                                    </w:rPr>
                                    <w:t>4.5234</w:t>
                                  </w:r>
                                </w:p>
                              </w:tc>
                            </w:tr>
                            <w:tr w:rsidR="00D92549" w14:paraId="3BE7143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234C400" w14:textId="77777777" w:rsidR="00D92549" w:rsidRDefault="0017096D">
                                  <w:pPr>
                                    <w:pStyle w:val="TAC"/>
                                    <w:rPr>
                                      <w:b/>
                                      <w:bCs/>
                                      <w:color w:val="FF0000"/>
                                      <w:u w:val="single"/>
                                      <w:lang w:val="en-GB"/>
                                    </w:rPr>
                                  </w:pPr>
                                  <w:r>
                                    <w:rPr>
                                      <w:rFonts w:cs="Arial"/>
                                      <w:b/>
                                      <w:bCs/>
                                      <w:color w:val="FF0000"/>
                                      <w:szCs w:val="18"/>
                                      <w:u w:val="single"/>
                                    </w:rPr>
                                    <w:t>13</w:t>
                                  </w:r>
                                </w:p>
                              </w:tc>
                              <w:tc>
                                <w:tcPr>
                                  <w:tcW w:w="0" w:type="auto"/>
                                  <w:tcBorders>
                                    <w:top w:val="single" w:sz="4" w:space="0" w:color="auto"/>
                                    <w:left w:val="double" w:sz="4" w:space="0" w:color="auto"/>
                                    <w:bottom w:val="single" w:sz="4" w:space="0" w:color="auto"/>
                                    <w:right w:val="single" w:sz="4" w:space="0" w:color="auto"/>
                                  </w:tcBorders>
                                </w:tcPr>
                                <w:p w14:paraId="0D4FE8AE"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D9E02EC" w14:textId="77777777" w:rsidR="00D92549" w:rsidRDefault="0017096D">
                                  <w:pPr>
                                    <w:pStyle w:val="TAC"/>
                                    <w:rPr>
                                      <w:color w:val="FF0000"/>
                                      <w:u w:val="single"/>
                                      <w:lang w:val="en-GB"/>
                                    </w:rPr>
                                  </w:pPr>
                                  <w:r>
                                    <w:rPr>
                                      <w:color w:val="FF0000"/>
                                      <w:u w:val="single"/>
                                      <w:lang w:val="pt-BR"/>
                                    </w:rPr>
                                    <w:t>822</w:t>
                                  </w:r>
                                </w:p>
                              </w:tc>
                              <w:tc>
                                <w:tcPr>
                                  <w:tcW w:w="1983" w:type="dxa"/>
                                  <w:tcBorders>
                                    <w:top w:val="single" w:sz="4" w:space="0" w:color="auto"/>
                                    <w:left w:val="single" w:sz="4" w:space="0" w:color="auto"/>
                                    <w:bottom w:val="single" w:sz="4" w:space="0" w:color="auto"/>
                                    <w:right w:val="single" w:sz="4" w:space="0" w:color="auto"/>
                                  </w:tcBorders>
                                </w:tcPr>
                                <w:p w14:paraId="41E2FBEA" w14:textId="77777777" w:rsidR="00D92549" w:rsidRDefault="0017096D">
                                  <w:pPr>
                                    <w:pStyle w:val="TAC"/>
                                    <w:rPr>
                                      <w:color w:val="FF0000"/>
                                      <w:u w:val="single"/>
                                      <w:lang w:val="en-GB"/>
                                    </w:rPr>
                                  </w:pPr>
                                  <w:r>
                                    <w:rPr>
                                      <w:color w:val="FF0000"/>
                                      <w:u w:val="single"/>
                                      <w:lang w:val="en-GB"/>
                                    </w:rPr>
                                    <w:t>4.8164</w:t>
                                  </w:r>
                                </w:p>
                              </w:tc>
                            </w:tr>
                            <w:tr w:rsidR="00D92549" w14:paraId="7DD2A4E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FFD534" w14:textId="77777777" w:rsidR="00D92549" w:rsidRDefault="0017096D">
                                  <w:pPr>
                                    <w:pStyle w:val="TAC"/>
                                    <w:rPr>
                                      <w:b/>
                                      <w:bCs/>
                                      <w:color w:val="FF0000"/>
                                      <w:u w:val="single"/>
                                      <w:lang w:val="en-GB"/>
                                    </w:rPr>
                                  </w:pPr>
                                  <w:r>
                                    <w:rPr>
                                      <w:rFonts w:cs="Arial"/>
                                      <w:b/>
                                      <w:bCs/>
                                      <w:color w:val="FF0000"/>
                                      <w:szCs w:val="18"/>
                                      <w:u w:val="single"/>
                                    </w:rPr>
                                    <w:t>14</w:t>
                                  </w:r>
                                </w:p>
                              </w:tc>
                              <w:tc>
                                <w:tcPr>
                                  <w:tcW w:w="0" w:type="auto"/>
                                  <w:tcBorders>
                                    <w:top w:val="single" w:sz="4" w:space="0" w:color="auto"/>
                                    <w:left w:val="double" w:sz="4" w:space="0" w:color="auto"/>
                                    <w:bottom w:val="single" w:sz="4" w:space="0" w:color="auto"/>
                                    <w:right w:val="single" w:sz="4" w:space="0" w:color="auto"/>
                                  </w:tcBorders>
                                </w:tcPr>
                                <w:p w14:paraId="33A30774"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1061C5A2" w14:textId="77777777" w:rsidR="00D92549" w:rsidRDefault="0017096D">
                                  <w:pPr>
                                    <w:pStyle w:val="TAC"/>
                                    <w:rPr>
                                      <w:color w:val="FF0000"/>
                                      <w:u w:val="single"/>
                                      <w:lang w:val="en-GB"/>
                                    </w:rPr>
                                  </w:pPr>
                                  <w:r>
                                    <w:rPr>
                                      <w:color w:val="FF0000"/>
                                      <w:u w:val="single"/>
                                      <w:lang w:val="pt-BR"/>
                                    </w:rPr>
                                    <w:t>873</w:t>
                                  </w:r>
                                </w:p>
                              </w:tc>
                              <w:tc>
                                <w:tcPr>
                                  <w:tcW w:w="1983" w:type="dxa"/>
                                  <w:tcBorders>
                                    <w:top w:val="single" w:sz="4" w:space="0" w:color="auto"/>
                                    <w:left w:val="single" w:sz="4" w:space="0" w:color="auto"/>
                                    <w:bottom w:val="single" w:sz="4" w:space="0" w:color="auto"/>
                                    <w:right w:val="single" w:sz="4" w:space="0" w:color="auto"/>
                                  </w:tcBorders>
                                </w:tcPr>
                                <w:p w14:paraId="11E79F30" w14:textId="77777777" w:rsidR="00D92549" w:rsidRDefault="0017096D">
                                  <w:pPr>
                                    <w:pStyle w:val="TAC"/>
                                    <w:rPr>
                                      <w:color w:val="FF0000"/>
                                      <w:u w:val="single"/>
                                      <w:lang w:val="en-GB"/>
                                    </w:rPr>
                                  </w:pPr>
                                  <w:r>
                                    <w:rPr>
                                      <w:color w:val="FF0000"/>
                                      <w:u w:val="single"/>
                                      <w:lang w:val="en-GB"/>
                                    </w:rPr>
                                    <w:t>5.1152</w:t>
                                  </w:r>
                                </w:p>
                              </w:tc>
                            </w:tr>
                            <w:tr w:rsidR="00D92549" w14:paraId="4E5B6CC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0D92DB" w14:textId="77777777" w:rsidR="00D92549" w:rsidRDefault="0017096D">
                                  <w:pPr>
                                    <w:pStyle w:val="TAC"/>
                                    <w:rPr>
                                      <w:b/>
                                      <w:bCs/>
                                      <w:color w:val="FF0000"/>
                                      <w:u w:val="single"/>
                                      <w:lang w:val="en-GB"/>
                                    </w:rPr>
                                  </w:pPr>
                                  <w:r>
                                    <w:rPr>
                                      <w:rFonts w:cs="Arial"/>
                                      <w:b/>
                                      <w:bCs/>
                                      <w:color w:val="FF0000"/>
                                      <w:szCs w:val="18"/>
                                      <w:u w:val="single"/>
                                    </w:rPr>
                                    <w:t>15</w:t>
                                  </w:r>
                                </w:p>
                              </w:tc>
                              <w:tc>
                                <w:tcPr>
                                  <w:tcW w:w="0" w:type="auto"/>
                                  <w:tcBorders>
                                    <w:top w:val="single" w:sz="4" w:space="0" w:color="auto"/>
                                    <w:left w:val="double" w:sz="4" w:space="0" w:color="auto"/>
                                    <w:bottom w:val="single" w:sz="4" w:space="0" w:color="auto"/>
                                    <w:right w:val="single" w:sz="4" w:space="0" w:color="auto"/>
                                  </w:tcBorders>
                                </w:tcPr>
                                <w:p w14:paraId="44C79A20"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38708ACD" w14:textId="77777777" w:rsidR="00D92549" w:rsidRDefault="0017096D">
                                  <w:pPr>
                                    <w:pStyle w:val="TAC"/>
                                    <w:rPr>
                                      <w:color w:val="FF0000"/>
                                      <w:u w:val="single"/>
                                      <w:lang w:val="en-GB"/>
                                    </w:rPr>
                                  </w:pPr>
                                  <w:r>
                                    <w:rPr>
                                      <w:color w:val="FF0000"/>
                                      <w:u w:val="single"/>
                                      <w:lang w:val="pt-BR"/>
                                    </w:rPr>
                                    <w:t>682.5</w:t>
                                  </w:r>
                                </w:p>
                              </w:tc>
                              <w:tc>
                                <w:tcPr>
                                  <w:tcW w:w="1983" w:type="dxa"/>
                                  <w:tcBorders>
                                    <w:top w:val="single" w:sz="4" w:space="0" w:color="auto"/>
                                    <w:left w:val="single" w:sz="4" w:space="0" w:color="auto"/>
                                    <w:bottom w:val="single" w:sz="4" w:space="0" w:color="auto"/>
                                    <w:right w:val="single" w:sz="4" w:space="0" w:color="auto"/>
                                  </w:tcBorders>
                                </w:tcPr>
                                <w:p w14:paraId="5089B7C2" w14:textId="77777777" w:rsidR="00D92549" w:rsidRDefault="0017096D">
                                  <w:pPr>
                                    <w:pStyle w:val="TAC"/>
                                    <w:rPr>
                                      <w:color w:val="FF0000"/>
                                      <w:u w:val="single"/>
                                      <w:lang w:val="en-GB"/>
                                    </w:rPr>
                                  </w:pPr>
                                  <w:r>
                                    <w:rPr>
                                      <w:color w:val="FF0000"/>
                                      <w:u w:val="single"/>
                                      <w:lang w:val="en-GB"/>
                                    </w:rPr>
                                    <w:t>5.3320</w:t>
                                  </w:r>
                                </w:p>
                              </w:tc>
                            </w:tr>
                            <w:tr w:rsidR="00D92549" w14:paraId="77140B0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46936A9" w14:textId="77777777" w:rsidR="00D92549" w:rsidRDefault="0017096D">
                                  <w:pPr>
                                    <w:pStyle w:val="TAC"/>
                                    <w:rPr>
                                      <w:b/>
                                      <w:bCs/>
                                      <w:color w:val="FF0000"/>
                                      <w:u w:val="single"/>
                                      <w:lang w:val="en-GB"/>
                                    </w:rPr>
                                  </w:pPr>
                                  <w:r>
                                    <w:rPr>
                                      <w:rFonts w:cs="Arial"/>
                                      <w:b/>
                                      <w:bCs/>
                                      <w:color w:val="FF0000"/>
                                      <w:szCs w:val="18"/>
                                      <w:u w:val="single"/>
                                    </w:rPr>
                                    <w:t>16</w:t>
                                  </w:r>
                                </w:p>
                              </w:tc>
                              <w:tc>
                                <w:tcPr>
                                  <w:tcW w:w="0" w:type="auto"/>
                                  <w:tcBorders>
                                    <w:top w:val="single" w:sz="4" w:space="0" w:color="auto"/>
                                    <w:left w:val="double" w:sz="4" w:space="0" w:color="auto"/>
                                    <w:bottom w:val="single" w:sz="4" w:space="0" w:color="auto"/>
                                    <w:right w:val="single" w:sz="4" w:space="0" w:color="auto"/>
                                  </w:tcBorders>
                                </w:tcPr>
                                <w:p w14:paraId="7362AA7D"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2B3366FC" w14:textId="77777777" w:rsidR="00D92549" w:rsidRDefault="0017096D">
                                  <w:pPr>
                                    <w:pStyle w:val="TAC"/>
                                    <w:rPr>
                                      <w:color w:val="FF0000"/>
                                      <w:u w:val="single"/>
                                      <w:lang w:val="en-GB"/>
                                    </w:rPr>
                                  </w:pPr>
                                  <w:r>
                                    <w:rPr>
                                      <w:color w:val="FF0000"/>
                                      <w:u w:val="single"/>
                                      <w:lang w:val="pt-BR"/>
                                    </w:rPr>
                                    <w:t>711</w:t>
                                  </w:r>
                                </w:p>
                              </w:tc>
                              <w:tc>
                                <w:tcPr>
                                  <w:tcW w:w="1983" w:type="dxa"/>
                                  <w:tcBorders>
                                    <w:top w:val="single" w:sz="4" w:space="0" w:color="auto"/>
                                    <w:left w:val="single" w:sz="4" w:space="0" w:color="auto"/>
                                    <w:bottom w:val="single" w:sz="4" w:space="0" w:color="auto"/>
                                    <w:right w:val="single" w:sz="4" w:space="0" w:color="auto"/>
                                  </w:tcBorders>
                                </w:tcPr>
                                <w:p w14:paraId="6E02A8D6" w14:textId="77777777" w:rsidR="00D92549" w:rsidRDefault="0017096D">
                                  <w:pPr>
                                    <w:pStyle w:val="TAC"/>
                                    <w:rPr>
                                      <w:color w:val="FF0000"/>
                                      <w:u w:val="single"/>
                                      <w:lang w:val="en-GB"/>
                                    </w:rPr>
                                  </w:pPr>
                                  <w:r>
                                    <w:rPr>
                                      <w:color w:val="FF0000"/>
                                      <w:u w:val="single"/>
                                      <w:lang w:val="en-GB"/>
                                    </w:rPr>
                                    <w:t>5.5547</w:t>
                                  </w:r>
                                </w:p>
                              </w:tc>
                            </w:tr>
                            <w:tr w:rsidR="00D92549" w14:paraId="2E4FFFD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F82452" w14:textId="77777777" w:rsidR="00D92549" w:rsidRDefault="0017096D">
                                  <w:pPr>
                                    <w:pStyle w:val="TAC"/>
                                    <w:rPr>
                                      <w:b/>
                                      <w:bCs/>
                                      <w:color w:val="FF0000"/>
                                      <w:u w:val="single"/>
                                      <w:lang w:val="en-GB"/>
                                    </w:rPr>
                                  </w:pPr>
                                  <w:r>
                                    <w:rPr>
                                      <w:rFonts w:cs="Arial"/>
                                      <w:b/>
                                      <w:bCs/>
                                      <w:color w:val="FF0000"/>
                                      <w:szCs w:val="18"/>
                                      <w:u w:val="single"/>
                                    </w:rPr>
                                    <w:t>17</w:t>
                                  </w:r>
                                </w:p>
                              </w:tc>
                              <w:tc>
                                <w:tcPr>
                                  <w:tcW w:w="0" w:type="auto"/>
                                  <w:tcBorders>
                                    <w:top w:val="single" w:sz="4" w:space="0" w:color="auto"/>
                                    <w:left w:val="double" w:sz="4" w:space="0" w:color="auto"/>
                                    <w:bottom w:val="single" w:sz="4" w:space="0" w:color="auto"/>
                                    <w:right w:val="single" w:sz="4" w:space="0" w:color="auto"/>
                                  </w:tcBorders>
                                </w:tcPr>
                                <w:p w14:paraId="089645B8"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07FD54DA" w14:textId="77777777" w:rsidR="00D92549" w:rsidRDefault="0017096D">
                                  <w:pPr>
                                    <w:pStyle w:val="TAC"/>
                                    <w:rPr>
                                      <w:color w:val="FF0000"/>
                                      <w:u w:val="single"/>
                                      <w:lang w:val="en-GB"/>
                                    </w:rPr>
                                  </w:pPr>
                                  <w:r>
                                    <w:rPr>
                                      <w:color w:val="FF0000"/>
                                      <w:u w:val="single"/>
                                      <w:lang w:val="pt-BR"/>
                                    </w:rPr>
                                    <w:t>754</w:t>
                                  </w:r>
                                </w:p>
                              </w:tc>
                              <w:tc>
                                <w:tcPr>
                                  <w:tcW w:w="1983" w:type="dxa"/>
                                  <w:tcBorders>
                                    <w:top w:val="single" w:sz="4" w:space="0" w:color="auto"/>
                                    <w:left w:val="single" w:sz="4" w:space="0" w:color="auto"/>
                                    <w:bottom w:val="single" w:sz="4" w:space="0" w:color="auto"/>
                                    <w:right w:val="single" w:sz="4" w:space="0" w:color="auto"/>
                                  </w:tcBorders>
                                </w:tcPr>
                                <w:p w14:paraId="1CACDABB" w14:textId="77777777" w:rsidR="00D92549" w:rsidRDefault="0017096D">
                                  <w:pPr>
                                    <w:pStyle w:val="TAC"/>
                                    <w:rPr>
                                      <w:color w:val="FF0000"/>
                                      <w:u w:val="single"/>
                                      <w:lang w:val="en-GB"/>
                                    </w:rPr>
                                  </w:pPr>
                                  <w:r>
                                    <w:rPr>
                                      <w:color w:val="FF0000"/>
                                      <w:u w:val="single"/>
                                      <w:lang w:val="en-GB"/>
                                    </w:rPr>
                                    <w:t>5.8906</w:t>
                                  </w:r>
                                </w:p>
                              </w:tc>
                            </w:tr>
                            <w:tr w:rsidR="00D92549" w14:paraId="4DA83A8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17A983" w14:textId="77777777" w:rsidR="00D92549" w:rsidRDefault="0017096D">
                                  <w:pPr>
                                    <w:pStyle w:val="TAC"/>
                                    <w:rPr>
                                      <w:b/>
                                      <w:bCs/>
                                      <w:color w:val="FF0000"/>
                                      <w:u w:val="single"/>
                                      <w:lang w:val="en-GB"/>
                                    </w:rPr>
                                  </w:pPr>
                                  <w:r>
                                    <w:rPr>
                                      <w:rFonts w:cs="Arial"/>
                                      <w:b/>
                                      <w:bCs/>
                                      <w:color w:val="FF0000"/>
                                      <w:szCs w:val="18"/>
                                      <w:u w:val="single"/>
                                    </w:rPr>
                                    <w:t>18</w:t>
                                  </w:r>
                                </w:p>
                              </w:tc>
                              <w:tc>
                                <w:tcPr>
                                  <w:tcW w:w="0" w:type="auto"/>
                                  <w:tcBorders>
                                    <w:top w:val="single" w:sz="4" w:space="0" w:color="auto"/>
                                    <w:left w:val="double" w:sz="4" w:space="0" w:color="auto"/>
                                    <w:bottom w:val="single" w:sz="4" w:space="0" w:color="auto"/>
                                    <w:right w:val="single" w:sz="4" w:space="0" w:color="auto"/>
                                  </w:tcBorders>
                                </w:tcPr>
                                <w:p w14:paraId="7CCED376"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25936402" w14:textId="77777777" w:rsidR="00D92549" w:rsidRDefault="0017096D">
                                  <w:pPr>
                                    <w:pStyle w:val="TAC"/>
                                    <w:rPr>
                                      <w:color w:val="FF0000"/>
                                      <w:u w:val="single"/>
                                      <w:lang w:val="en-GB"/>
                                    </w:rPr>
                                  </w:pPr>
                                  <w:r>
                                    <w:rPr>
                                      <w:color w:val="FF0000"/>
                                      <w:u w:val="single"/>
                                      <w:lang w:val="pt-BR"/>
                                    </w:rPr>
                                    <w:t>797</w:t>
                                  </w:r>
                                </w:p>
                              </w:tc>
                              <w:tc>
                                <w:tcPr>
                                  <w:tcW w:w="1983" w:type="dxa"/>
                                  <w:tcBorders>
                                    <w:top w:val="single" w:sz="4" w:space="0" w:color="auto"/>
                                    <w:left w:val="single" w:sz="4" w:space="0" w:color="auto"/>
                                    <w:bottom w:val="single" w:sz="4" w:space="0" w:color="auto"/>
                                    <w:right w:val="single" w:sz="4" w:space="0" w:color="auto"/>
                                  </w:tcBorders>
                                </w:tcPr>
                                <w:p w14:paraId="22706A3C" w14:textId="77777777" w:rsidR="00D92549" w:rsidRDefault="0017096D">
                                  <w:pPr>
                                    <w:pStyle w:val="TAC"/>
                                    <w:rPr>
                                      <w:color w:val="FF0000"/>
                                      <w:u w:val="single"/>
                                      <w:lang w:val="en-GB"/>
                                    </w:rPr>
                                  </w:pPr>
                                  <w:r>
                                    <w:rPr>
                                      <w:color w:val="FF0000"/>
                                      <w:u w:val="single"/>
                                      <w:lang w:val="en-GB"/>
                                    </w:rPr>
                                    <w:t>6.2266</w:t>
                                  </w:r>
                                </w:p>
                              </w:tc>
                            </w:tr>
                            <w:tr w:rsidR="00D92549" w14:paraId="560E2EB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9DAA98F" w14:textId="77777777" w:rsidR="00D92549" w:rsidRDefault="0017096D">
                                  <w:pPr>
                                    <w:pStyle w:val="TAC"/>
                                    <w:rPr>
                                      <w:b/>
                                      <w:bCs/>
                                      <w:color w:val="FF0000"/>
                                      <w:u w:val="single"/>
                                      <w:lang w:val="en-GB"/>
                                    </w:rPr>
                                  </w:pPr>
                                  <w:r>
                                    <w:rPr>
                                      <w:rFonts w:cs="Arial"/>
                                      <w:b/>
                                      <w:bCs/>
                                      <w:color w:val="FF0000"/>
                                      <w:szCs w:val="18"/>
                                      <w:u w:val="single"/>
                                    </w:rPr>
                                    <w:t>19</w:t>
                                  </w:r>
                                </w:p>
                              </w:tc>
                              <w:tc>
                                <w:tcPr>
                                  <w:tcW w:w="0" w:type="auto"/>
                                  <w:tcBorders>
                                    <w:top w:val="single" w:sz="4" w:space="0" w:color="auto"/>
                                    <w:left w:val="double" w:sz="4" w:space="0" w:color="auto"/>
                                    <w:bottom w:val="single" w:sz="4" w:space="0" w:color="auto"/>
                                    <w:right w:val="single" w:sz="4" w:space="0" w:color="auto"/>
                                  </w:tcBorders>
                                </w:tcPr>
                                <w:p w14:paraId="64A79C3A"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0D214FA4" w14:textId="77777777" w:rsidR="00D92549" w:rsidRDefault="0017096D">
                                  <w:pPr>
                                    <w:pStyle w:val="TAC"/>
                                    <w:rPr>
                                      <w:color w:val="FF0000"/>
                                      <w:u w:val="single"/>
                                      <w:lang w:val="en-GB"/>
                                    </w:rPr>
                                  </w:pPr>
                                  <w:r>
                                    <w:rPr>
                                      <w:color w:val="FF0000"/>
                                      <w:u w:val="single"/>
                                      <w:lang w:val="pt-BR"/>
                                    </w:rPr>
                                    <w:t>841</w:t>
                                  </w:r>
                                </w:p>
                              </w:tc>
                              <w:tc>
                                <w:tcPr>
                                  <w:tcW w:w="1983" w:type="dxa"/>
                                  <w:tcBorders>
                                    <w:top w:val="single" w:sz="4" w:space="0" w:color="auto"/>
                                    <w:left w:val="single" w:sz="4" w:space="0" w:color="auto"/>
                                    <w:bottom w:val="single" w:sz="4" w:space="0" w:color="auto"/>
                                    <w:right w:val="single" w:sz="4" w:space="0" w:color="auto"/>
                                  </w:tcBorders>
                                </w:tcPr>
                                <w:p w14:paraId="51F8EFA3" w14:textId="77777777" w:rsidR="00D92549" w:rsidRDefault="0017096D">
                                  <w:pPr>
                                    <w:pStyle w:val="TAC"/>
                                    <w:rPr>
                                      <w:color w:val="FF0000"/>
                                      <w:u w:val="single"/>
                                      <w:lang w:val="en-GB"/>
                                    </w:rPr>
                                  </w:pPr>
                                  <w:r>
                                    <w:rPr>
                                      <w:color w:val="FF0000"/>
                                      <w:u w:val="single"/>
                                      <w:lang w:val="en-GB"/>
                                    </w:rPr>
                                    <w:t>6.5703</w:t>
                                  </w:r>
                                </w:p>
                              </w:tc>
                            </w:tr>
                            <w:tr w:rsidR="00D92549" w14:paraId="2396E80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23B910" w14:textId="77777777" w:rsidR="00D92549" w:rsidRDefault="0017096D">
                                  <w:pPr>
                                    <w:pStyle w:val="TAC"/>
                                    <w:rPr>
                                      <w:b/>
                                      <w:bCs/>
                                      <w:color w:val="FF0000"/>
                                      <w:u w:val="single"/>
                                      <w:lang w:val="en-GB"/>
                                    </w:rPr>
                                  </w:pPr>
                                  <w:r>
                                    <w:rPr>
                                      <w:rFonts w:cs="Arial"/>
                                      <w:b/>
                                      <w:bCs/>
                                      <w:color w:val="FF0000"/>
                                      <w:szCs w:val="18"/>
                                      <w:u w:val="single"/>
                                    </w:rPr>
                                    <w:t>20</w:t>
                                  </w:r>
                                </w:p>
                              </w:tc>
                              <w:tc>
                                <w:tcPr>
                                  <w:tcW w:w="0" w:type="auto"/>
                                  <w:tcBorders>
                                    <w:top w:val="single" w:sz="4" w:space="0" w:color="auto"/>
                                    <w:left w:val="double" w:sz="4" w:space="0" w:color="auto"/>
                                    <w:bottom w:val="single" w:sz="4" w:space="0" w:color="auto"/>
                                    <w:right w:val="single" w:sz="4" w:space="0" w:color="auto"/>
                                  </w:tcBorders>
                                </w:tcPr>
                                <w:p w14:paraId="6A7F81B0"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389F25EA" w14:textId="77777777" w:rsidR="00D92549" w:rsidRDefault="0017096D">
                                  <w:pPr>
                                    <w:pStyle w:val="TAC"/>
                                    <w:rPr>
                                      <w:color w:val="FF0000"/>
                                      <w:u w:val="single"/>
                                      <w:lang w:val="en-GB"/>
                                    </w:rPr>
                                  </w:pPr>
                                  <w:r>
                                    <w:rPr>
                                      <w:color w:val="FF0000"/>
                                      <w:u w:val="single"/>
                                      <w:lang w:val="pt-BR"/>
                                    </w:rPr>
                                    <w:t>885</w:t>
                                  </w:r>
                                </w:p>
                              </w:tc>
                              <w:tc>
                                <w:tcPr>
                                  <w:tcW w:w="1983" w:type="dxa"/>
                                  <w:tcBorders>
                                    <w:top w:val="single" w:sz="4" w:space="0" w:color="auto"/>
                                    <w:left w:val="single" w:sz="4" w:space="0" w:color="auto"/>
                                    <w:bottom w:val="single" w:sz="4" w:space="0" w:color="auto"/>
                                    <w:right w:val="single" w:sz="4" w:space="0" w:color="auto"/>
                                  </w:tcBorders>
                                </w:tcPr>
                                <w:p w14:paraId="4C7E47D7" w14:textId="77777777" w:rsidR="00D92549" w:rsidRDefault="0017096D">
                                  <w:pPr>
                                    <w:pStyle w:val="TAC"/>
                                    <w:rPr>
                                      <w:color w:val="FF0000"/>
                                      <w:u w:val="single"/>
                                      <w:lang w:val="en-GB"/>
                                    </w:rPr>
                                  </w:pPr>
                                  <w:r>
                                    <w:rPr>
                                      <w:color w:val="FF0000"/>
                                      <w:u w:val="single"/>
                                      <w:lang w:val="en-GB"/>
                                    </w:rPr>
                                    <w:t>6.9141</w:t>
                                  </w:r>
                                </w:p>
                              </w:tc>
                            </w:tr>
                            <w:tr w:rsidR="00D92549" w14:paraId="022C30F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506E71" w14:textId="77777777" w:rsidR="00D92549" w:rsidRDefault="0017096D">
                                  <w:pPr>
                                    <w:pStyle w:val="TAC"/>
                                    <w:rPr>
                                      <w:b/>
                                      <w:bCs/>
                                      <w:color w:val="FF0000"/>
                                      <w:u w:val="single"/>
                                      <w:lang w:val="en-GB"/>
                                    </w:rPr>
                                  </w:pPr>
                                  <w:r>
                                    <w:rPr>
                                      <w:rFonts w:cs="Arial"/>
                                      <w:b/>
                                      <w:bCs/>
                                      <w:color w:val="FF0000"/>
                                      <w:szCs w:val="18"/>
                                      <w:u w:val="single"/>
                                    </w:rPr>
                                    <w:t>21</w:t>
                                  </w:r>
                                </w:p>
                              </w:tc>
                              <w:tc>
                                <w:tcPr>
                                  <w:tcW w:w="0" w:type="auto"/>
                                  <w:tcBorders>
                                    <w:top w:val="single" w:sz="4" w:space="0" w:color="auto"/>
                                    <w:left w:val="double" w:sz="4" w:space="0" w:color="auto"/>
                                    <w:bottom w:val="single" w:sz="4" w:space="0" w:color="auto"/>
                                    <w:right w:val="single" w:sz="4" w:space="0" w:color="auto"/>
                                  </w:tcBorders>
                                </w:tcPr>
                                <w:p w14:paraId="7BA9E8B2"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4050FA69" w14:textId="77777777" w:rsidR="00D92549" w:rsidRDefault="0017096D">
                                  <w:pPr>
                                    <w:pStyle w:val="TAC"/>
                                    <w:rPr>
                                      <w:color w:val="FF0000"/>
                                      <w:u w:val="single"/>
                                      <w:lang w:val="en-GB"/>
                                    </w:rPr>
                                  </w:pPr>
                                  <w:r>
                                    <w:rPr>
                                      <w:color w:val="FF0000"/>
                                      <w:u w:val="single"/>
                                      <w:lang w:val="pt-BR"/>
                                    </w:rPr>
                                    <w:t>916.5</w:t>
                                  </w:r>
                                </w:p>
                              </w:tc>
                              <w:tc>
                                <w:tcPr>
                                  <w:tcW w:w="1983" w:type="dxa"/>
                                  <w:tcBorders>
                                    <w:top w:val="single" w:sz="4" w:space="0" w:color="auto"/>
                                    <w:left w:val="single" w:sz="4" w:space="0" w:color="auto"/>
                                    <w:bottom w:val="single" w:sz="4" w:space="0" w:color="auto"/>
                                    <w:right w:val="single" w:sz="4" w:space="0" w:color="auto"/>
                                  </w:tcBorders>
                                </w:tcPr>
                                <w:p w14:paraId="7DA370D2" w14:textId="77777777" w:rsidR="00D92549" w:rsidRDefault="0017096D">
                                  <w:pPr>
                                    <w:pStyle w:val="TAC"/>
                                    <w:rPr>
                                      <w:color w:val="FF0000"/>
                                      <w:u w:val="single"/>
                                      <w:lang w:val="en-GB"/>
                                    </w:rPr>
                                  </w:pPr>
                                  <w:r>
                                    <w:rPr>
                                      <w:color w:val="FF0000"/>
                                      <w:u w:val="single"/>
                                      <w:lang w:val="en-GB"/>
                                    </w:rPr>
                                    <w:t>7.1602</w:t>
                                  </w:r>
                                </w:p>
                              </w:tc>
                            </w:tr>
                            <w:tr w:rsidR="00D92549" w14:paraId="737BC84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5F0CD4" w14:textId="77777777" w:rsidR="00D92549" w:rsidRDefault="0017096D">
                                  <w:pPr>
                                    <w:pStyle w:val="TAC"/>
                                    <w:rPr>
                                      <w:b/>
                                      <w:bCs/>
                                      <w:color w:val="FF0000"/>
                                      <w:u w:val="single"/>
                                      <w:lang w:val="en-GB"/>
                                    </w:rPr>
                                  </w:pPr>
                                  <w:r>
                                    <w:rPr>
                                      <w:rFonts w:cs="Arial"/>
                                      <w:b/>
                                      <w:bCs/>
                                      <w:color w:val="FF0000"/>
                                      <w:szCs w:val="18"/>
                                      <w:u w:val="single"/>
                                    </w:rPr>
                                    <w:t>22</w:t>
                                  </w:r>
                                </w:p>
                              </w:tc>
                              <w:tc>
                                <w:tcPr>
                                  <w:tcW w:w="0" w:type="auto"/>
                                  <w:tcBorders>
                                    <w:top w:val="single" w:sz="4" w:space="0" w:color="auto"/>
                                    <w:left w:val="double" w:sz="4" w:space="0" w:color="auto"/>
                                    <w:bottom w:val="single" w:sz="4" w:space="0" w:color="auto"/>
                                    <w:right w:val="single" w:sz="4" w:space="0" w:color="auto"/>
                                  </w:tcBorders>
                                </w:tcPr>
                                <w:p w14:paraId="7D7C1B73"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1D35F40E" w14:textId="77777777" w:rsidR="00D92549" w:rsidRDefault="0017096D">
                                  <w:pPr>
                                    <w:pStyle w:val="TAC"/>
                                    <w:rPr>
                                      <w:color w:val="FF0000"/>
                                      <w:u w:val="single"/>
                                      <w:lang w:val="en-GB"/>
                                    </w:rPr>
                                  </w:pPr>
                                  <w:r>
                                    <w:rPr>
                                      <w:color w:val="FF0000"/>
                                      <w:u w:val="single"/>
                                      <w:lang w:val="pt-BR"/>
                                    </w:rPr>
                                    <w:t>948</w:t>
                                  </w:r>
                                </w:p>
                              </w:tc>
                              <w:tc>
                                <w:tcPr>
                                  <w:tcW w:w="1983" w:type="dxa"/>
                                  <w:tcBorders>
                                    <w:top w:val="single" w:sz="4" w:space="0" w:color="auto"/>
                                    <w:left w:val="single" w:sz="4" w:space="0" w:color="auto"/>
                                    <w:bottom w:val="single" w:sz="4" w:space="0" w:color="auto"/>
                                    <w:right w:val="single" w:sz="4" w:space="0" w:color="auto"/>
                                  </w:tcBorders>
                                </w:tcPr>
                                <w:p w14:paraId="39E07881" w14:textId="77777777" w:rsidR="00D92549" w:rsidRDefault="0017096D">
                                  <w:pPr>
                                    <w:pStyle w:val="TAC"/>
                                    <w:rPr>
                                      <w:color w:val="FF0000"/>
                                      <w:u w:val="single"/>
                                      <w:lang w:val="en-GB"/>
                                    </w:rPr>
                                  </w:pPr>
                                  <w:r>
                                    <w:rPr>
                                      <w:color w:val="FF0000"/>
                                      <w:u w:val="single"/>
                                      <w:lang w:val="en-GB"/>
                                    </w:rPr>
                                    <w:t>7.4063</w:t>
                                  </w:r>
                                </w:p>
                              </w:tc>
                            </w:tr>
                            <w:tr w:rsidR="00D92549" w14:paraId="512D50C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BF1658" w14:textId="77777777" w:rsidR="00D92549" w:rsidRDefault="0017096D">
                                  <w:pPr>
                                    <w:pStyle w:val="TAC"/>
                                    <w:rPr>
                                      <w:b/>
                                      <w:bCs/>
                                      <w:color w:val="FF0000"/>
                                      <w:u w:val="single"/>
                                      <w:lang w:val="en-GB"/>
                                    </w:rPr>
                                  </w:pPr>
                                  <w:r>
                                    <w:rPr>
                                      <w:rFonts w:cs="Arial"/>
                                      <w:b/>
                                      <w:bCs/>
                                      <w:color w:val="FF0000"/>
                                      <w:szCs w:val="18"/>
                                      <w:u w:val="single"/>
                                    </w:rPr>
                                    <w:t>23</w:t>
                                  </w:r>
                                </w:p>
                              </w:tc>
                              <w:tc>
                                <w:tcPr>
                                  <w:tcW w:w="0" w:type="auto"/>
                                  <w:tcBorders>
                                    <w:top w:val="single" w:sz="4" w:space="0" w:color="auto"/>
                                    <w:left w:val="double" w:sz="4" w:space="0" w:color="auto"/>
                                    <w:bottom w:val="single" w:sz="4" w:space="0" w:color="auto"/>
                                    <w:right w:val="single" w:sz="4" w:space="0" w:color="auto"/>
                                  </w:tcBorders>
                                  <w:vAlign w:val="center"/>
                                </w:tcPr>
                                <w:p w14:paraId="33C923FB"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763152" w14:textId="77777777" w:rsidR="00D92549" w:rsidRDefault="0017096D">
                                  <w:pPr>
                                    <w:pStyle w:val="TAC"/>
                                    <w:rPr>
                                      <w:color w:val="FF0000"/>
                                      <w:u w:val="single"/>
                                      <w:lang w:val="pt-BR"/>
                                    </w:rPr>
                                  </w:pPr>
                                  <w:r>
                                    <w:rPr>
                                      <w:color w:val="FF0000"/>
                                      <w:u w:val="single"/>
                                      <w:lang w:val="en-US"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3F4EE829" w14:textId="77777777" w:rsidR="00D92549" w:rsidRDefault="0017096D">
                                  <w:pPr>
                                    <w:pStyle w:val="TAC"/>
                                    <w:rPr>
                                      <w:color w:val="FF0000"/>
                                      <w:u w:val="single"/>
                                      <w:lang w:val="en-GB"/>
                                    </w:rPr>
                                  </w:pPr>
                                  <w:r>
                                    <w:rPr>
                                      <w:rFonts w:eastAsia="Times New Roman"/>
                                      <w:color w:val="FF0000"/>
                                      <w:u w:val="single"/>
                                      <w:lang w:val="en-US"/>
                                    </w:rPr>
                                    <w:t>7.8662</w:t>
                                  </w:r>
                                </w:p>
                              </w:tc>
                            </w:tr>
                            <w:tr w:rsidR="00D92549" w14:paraId="7987868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809AA3" w14:textId="77777777" w:rsidR="00D92549" w:rsidRDefault="0017096D">
                                  <w:pPr>
                                    <w:pStyle w:val="TAC"/>
                                    <w:rPr>
                                      <w:b/>
                                      <w:bCs/>
                                      <w:color w:val="FF0000"/>
                                      <w:u w:val="single"/>
                                      <w:lang w:val="en-GB"/>
                                    </w:rPr>
                                  </w:pPr>
                                  <w:r>
                                    <w:rPr>
                                      <w:rFonts w:cs="Arial"/>
                                      <w:b/>
                                      <w:bCs/>
                                      <w:color w:val="FF0000"/>
                                      <w:szCs w:val="18"/>
                                      <w:u w:val="single"/>
                                    </w:rPr>
                                    <w:t>24</w:t>
                                  </w:r>
                                </w:p>
                              </w:tc>
                              <w:tc>
                                <w:tcPr>
                                  <w:tcW w:w="0" w:type="auto"/>
                                  <w:tcBorders>
                                    <w:top w:val="single" w:sz="4" w:space="0" w:color="auto"/>
                                    <w:left w:val="double" w:sz="4" w:space="0" w:color="auto"/>
                                    <w:bottom w:val="single" w:sz="4" w:space="0" w:color="auto"/>
                                    <w:right w:val="single" w:sz="4" w:space="0" w:color="auto"/>
                                  </w:tcBorders>
                                  <w:vAlign w:val="center"/>
                                </w:tcPr>
                                <w:p w14:paraId="2AB94FD5"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387872" w14:textId="77777777" w:rsidR="00D92549" w:rsidRDefault="0017096D">
                                  <w:pPr>
                                    <w:pStyle w:val="TAC"/>
                                    <w:rPr>
                                      <w:color w:val="FF0000"/>
                                      <w:u w:val="single"/>
                                      <w:lang w:val="pt-BR"/>
                                    </w:rPr>
                                  </w:pPr>
                                  <w:r>
                                    <w:rPr>
                                      <w:rFonts w:eastAsia="Times New Roman"/>
                                      <w:color w:val="FF0000"/>
                                      <w:u w:val="single"/>
                                      <w:lang w:val="en-US"/>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6B716DA0" w14:textId="77777777" w:rsidR="00D92549" w:rsidRDefault="0017096D">
                                  <w:pPr>
                                    <w:pStyle w:val="TAC"/>
                                    <w:rPr>
                                      <w:color w:val="FF0000"/>
                                      <w:u w:val="single"/>
                                      <w:lang w:val="en-GB"/>
                                    </w:rPr>
                                  </w:pPr>
                                  <w:r>
                                    <w:rPr>
                                      <w:rFonts w:eastAsia="Times New Roman"/>
                                      <w:color w:val="FF0000"/>
                                      <w:u w:val="single"/>
                                      <w:lang w:eastAsia="en-GB"/>
                                    </w:rPr>
                                    <w:t>8.3301</w:t>
                                  </w:r>
                                </w:p>
                              </w:tc>
                            </w:tr>
                            <w:tr w:rsidR="00D92549" w14:paraId="0E26A8F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40454D" w14:textId="77777777" w:rsidR="00D92549" w:rsidRDefault="0017096D">
                                  <w:pPr>
                                    <w:pStyle w:val="TAC"/>
                                    <w:rPr>
                                      <w:b/>
                                      <w:bCs/>
                                      <w:color w:val="FF0000"/>
                                      <w:u w:val="single"/>
                                      <w:lang w:val="en-GB"/>
                                    </w:rPr>
                                  </w:pPr>
                                  <w:r>
                                    <w:rPr>
                                      <w:rFonts w:cs="Arial"/>
                                      <w:b/>
                                      <w:bCs/>
                                      <w:color w:val="FF0000"/>
                                      <w:szCs w:val="18"/>
                                      <w:u w:val="single"/>
                                    </w:rPr>
                                    <w:t>25</w:t>
                                  </w:r>
                                </w:p>
                              </w:tc>
                              <w:tc>
                                <w:tcPr>
                                  <w:tcW w:w="0" w:type="auto"/>
                                  <w:tcBorders>
                                    <w:top w:val="single" w:sz="4" w:space="0" w:color="auto"/>
                                    <w:left w:val="double" w:sz="4" w:space="0" w:color="auto"/>
                                    <w:bottom w:val="single" w:sz="4" w:space="0" w:color="auto"/>
                                    <w:right w:val="single" w:sz="4" w:space="0" w:color="auto"/>
                                  </w:tcBorders>
                                  <w:vAlign w:val="center"/>
                                </w:tcPr>
                                <w:p w14:paraId="3FAF8299"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320970" w14:textId="77777777" w:rsidR="00D92549" w:rsidRDefault="0017096D">
                                  <w:pPr>
                                    <w:pStyle w:val="TAC"/>
                                    <w:rPr>
                                      <w:color w:val="FF0000"/>
                                      <w:u w:val="single"/>
                                      <w:lang w:val="pt-BR"/>
                                    </w:rPr>
                                  </w:pPr>
                                  <w:r>
                                    <w:rPr>
                                      <w:rFonts w:eastAsia="Times New Roman"/>
                                      <w:color w:val="FF0000"/>
                                      <w:u w:val="single"/>
                                      <w:lang w:val="en-US"/>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59A0F011" w14:textId="77777777" w:rsidR="00D92549" w:rsidRDefault="0017096D">
                                  <w:pPr>
                                    <w:pStyle w:val="TAC"/>
                                    <w:rPr>
                                      <w:color w:val="FF0000"/>
                                      <w:u w:val="single"/>
                                      <w:lang w:val="en-GB"/>
                                    </w:rPr>
                                  </w:pPr>
                                  <w:r>
                                    <w:rPr>
                                      <w:rFonts w:eastAsia="Times New Roman"/>
                                      <w:color w:val="FF0000"/>
                                      <w:u w:val="single"/>
                                      <w:lang w:val="en-US"/>
                                    </w:rPr>
                                    <w:t>8.7939</w:t>
                                  </w:r>
                                </w:p>
                              </w:tc>
                            </w:tr>
                            <w:tr w:rsidR="00D92549" w14:paraId="319799B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2D2867" w14:textId="77777777" w:rsidR="00D92549" w:rsidRDefault="0017096D">
                                  <w:pPr>
                                    <w:pStyle w:val="TAC"/>
                                    <w:rPr>
                                      <w:b/>
                                      <w:bCs/>
                                      <w:color w:val="FF0000"/>
                                      <w:u w:val="single"/>
                                      <w:lang w:val="en-GB"/>
                                    </w:rPr>
                                  </w:pPr>
                                  <w:r>
                                    <w:rPr>
                                      <w:rFonts w:cs="Arial"/>
                                      <w:b/>
                                      <w:bCs/>
                                      <w:color w:val="FF0000"/>
                                      <w:szCs w:val="18"/>
                                      <w:u w:val="single"/>
                                    </w:rPr>
                                    <w:t>26</w:t>
                                  </w:r>
                                </w:p>
                              </w:tc>
                              <w:tc>
                                <w:tcPr>
                                  <w:tcW w:w="0" w:type="auto"/>
                                  <w:tcBorders>
                                    <w:top w:val="single" w:sz="4" w:space="0" w:color="auto"/>
                                    <w:left w:val="double" w:sz="4" w:space="0" w:color="auto"/>
                                    <w:bottom w:val="single" w:sz="4" w:space="0" w:color="auto"/>
                                    <w:right w:val="single" w:sz="4" w:space="0" w:color="auto"/>
                                  </w:tcBorders>
                                  <w:vAlign w:val="center"/>
                                </w:tcPr>
                                <w:p w14:paraId="6B73F05A"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D88D20" w14:textId="77777777" w:rsidR="00D92549" w:rsidRDefault="0017096D">
                                  <w:pPr>
                                    <w:pStyle w:val="TAC"/>
                                    <w:rPr>
                                      <w:color w:val="FF0000"/>
                                      <w:u w:val="single"/>
                                      <w:lang w:val="pt-BR"/>
                                    </w:rPr>
                                  </w:pPr>
                                  <w:r>
                                    <w:rPr>
                                      <w:rFonts w:eastAsia="Times New Roman"/>
                                      <w:color w:val="FF0000"/>
                                      <w:u w:val="single"/>
                                      <w:lang w:val="en-US"/>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63AAFC22" w14:textId="77777777" w:rsidR="00D92549" w:rsidRDefault="0017096D">
                                  <w:pPr>
                                    <w:pStyle w:val="TAC"/>
                                    <w:rPr>
                                      <w:color w:val="FF0000"/>
                                      <w:u w:val="single"/>
                                      <w:lang w:val="en-GB"/>
                                    </w:rPr>
                                  </w:pPr>
                                  <w:r>
                                    <w:rPr>
                                      <w:rFonts w:eastAsia="Times New Roman"/>
                                      <w:color w:val="FF0000"/>
                                      <w:u w:val="single"/>
                                      <w:lang w:val="en-US"/>
                                    </w:rPr>
                                    <w:t>9.2578</w:t>
                                  </w:r>
                                </w:p>
                              </w:tc>
                            </w:tr>
                            <w:tr w:rsidR="00D92549" w14:paraId="07FCCC2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FEFE003" w14:textId="77777777" w:rsidR="00D92549" w:rsidRDefault="0017096D">
                                  <w:pPr>
                                    <w:pStyle w:val="TAC"/>
                                    <w:rPr>
                                      <w:b/>
                                      <w:bCs/>
                                      <w:color w:val="FF0000"/>
                                      <w:u w:val="single"/>
                                      <w:lang w:val="en-GB"/>
                                    </w:rPr>
                                  </w:pPr>
                                  <w:r>
                                    <w:rPr>
                                      <w:rFonts w:cs="Arial"/>
                                      <w:b/>
                                      <w:bCs/>
                                      <w:color w:val="FF0000"/>
                                      <w:szCs w:val="18"/>
                                      <w:u w:val="single"/>
                                    </w:rPr>
                                    <w:t>27</w:t>
                                  </w:r>
                                </w:p>
                              </w:tc>
                              <w:tc>
                                <w:tcPr>
                                  <w:tcW w:w="0" w:type="auto"/>
                                  <w:tcBorders>
                                    <w:top w:val="single" w:sz="4" w:space="0" w:color="auto"/>
                                    <w:left w:val="double" w:sz="4" w:space="0" w:color="auto"/>
                                    <w:bottom w:val="single" w:sz="4" w:space="0" w:color="auto"/>
                                    <w:right w:val="single" w:sz="4" w:space="0" w:color="auto"/>
                                  </w:tcBorders>
                                  <w:vAlign w:val="center"/>
                                </w:tcPr>
                                <w:p w14:paraId="50719C38" w14:textId="77777777" w:rsidR="00D92549" w:rsidRDefault="0017096D">
                                  <w:pPr>
                                    <w:pStyle w:val="TAC"/>
                                    <w:rPr>
                                      <w:color w:val="FF0000"/>
                                      <w:u w:val="single"/>
                                      <w:lang w:val="en-GB"/>
                                    </w:rPr>
                                  </w:pPr>
                                  <w:r>
                                    <w:rPr>
                                      <w:color w:val="FF0000"/>
                                      <w:u w:val="single"/>
                                      <w:lang w:val="en-GB"/>
                                    </w:rPr>
                                    <w:t>2</w:t>
                                  </w:r>
                                </w:p>
                              </w:tc>
                              <w:tc>
                                <w:tcPr>
                                  <w:tcW w:w="4560" w:type="dxa"/>
                                  <w:gridSpan w:val="2"/>
                                  <w:tcBorders>
                                    <w:top w:val="single" w:sz="4" w:space="0" w:color="auto"/>
                                    <w:left w:val="single" w:sz="4" w:space="0" w:color="auto"/>
                                    <w:bottom w:val="single" w:sz="4" w:space="0" w:color="auto"/>
                                    <w:right w:val="single" w:sz="4" w:space="0" w:color="auto"/>
                                  </w:tcBorders>
                                </w:tcPr>
                                <w:p w14:paraId="3182F4F9" w14:textId="77777777" w:rsidR="00D92549" w:rsidRDefault="0017096D">
                                  <w:pPr>
                                    <w:pStyle w:val="TAC"/>
                                    <w:rPr>
                                      <w:color w:val="FF0000"/>
                                      <w:u w:val="single"/>
                                      <w:lang w:val="en-GB"/>
                                    </w:rPr>
                                  </w:pPr>
                                  <w:r>
                                    <w:rPr>
                                      <w:color w:val="FF0000"/>
                                      <w:u w:val="single"/>
                                      <w:lang w:val="en-GB"/>
                                    </w:rPr>
                                    <w:t>reserved</w:t>
                                  </w:r>
                                </w:p>
                              </w:tc>
                            </w:tr>
                            <w:tr w:rsidR="00D92549" w14:paraId="2C00E90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82FAF09" w14:textId="77777777" w:rsidR="00D92549" w:rsidRDefault="0017096D">
                                  <w:pPr>
                                    <w:pStyle w:val="TAC"/>
                                    <w:rPr>
                                      <w:b/>
                                      <w:bCs/>
                                      <w:color w:val="FF0000"/>
                                      <w:u w:val="single"/>
                                      <w:lang w:val="en-GB"/>
                                    </w:rPr>
                                  </w:pPr>
                                  <w:r>
                                    <w:rPr>
                                      <w:rFonts w:cs="Arial"/>
                                      <w:b/>
                                      <w:bCs/>
                                      <w:color w:val="FF0000"/>
                                      <w:szCs w:val="18"/>
                                      <w:u w:val="single"/>
                                    </w:rPr>
                                    <w:t>28</w:t>
                                  </w:r>
                                </w:p>
                              </w:tc>
                              <w:tc>
                                <w:tcPr>
                                  <w:tcW w:w="0" w:type="auto"/>
                                  <w:tcBorders>
                                    <w:top w:val="single" w:sz="4" w:space="0" w:color="auto"/>
                                    <w:left w:val="double" w:sz="4" w:space="0" w:color="auto"/>
                                    <w:bottom w:val="single" w:sz="4" w:space="0" w:color="auto"/>
                                    <w:right w:val="single" w:sz="4" w:space="0" w:color="auto"/>
                                  </w:tcBorders>
                                  <w:vAlign w:val="center"/>
                                </w:tcPr>
                                <w:p w14:paraId="285AA3B8" w14:textId="77777777" w:rsidR="00D92549" w:rsidRDefault="0017096D">
                                  <w:pPr>
                                    <w:pStyle w:val="TAC"/>
                                    <w:rPr>
                                      <w:color w:val="FF0000"/>
                                      <w:u w:val="single"/>
                                      <w:lang w:val="en-GB"/>
                                    </w:rPr>
                                  </w:pPr>
                                  <w:r>
                                    <w:rPr>
                                      <w:color w:val="FF0000"/>
                                      <w:u w:val="single"/>
                                      <w:lang w:val="en-GB"/>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8478D35" w14:textId="77777777" w:rsidR="00D92549" w:rsidRDefault="0017096D">
                                  <w:pPr>
                                    <w:pStyle w:val="TAC"/>
                                    <w:rPr>
                                      <w:color w:val="FF0000"/>
                                      <w:u w:val="single"/>
                                      <w:lang w:val="en-GB"/>
                                    </w:rPr>
                                  </w:pPr>
                                  <w:r>
                                    <w:rPr>
                                      <w:color w:val="FF0000"/>
                                      <w:u w:val="single"/>
                                      <w:lang w:val="en-GB"/>
                                    </w:rPr>
                                    <w:t>reserved</w:t>
                                  </w:r>
                                </w:p>
                              </w:tc>
                            </w:tr>
                            <w:tr w:rsidR="00D92549" w14:paraId="6BFE9A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9F92D14" w14:textId="77777777" w:rsidR="00D92549" w:rsidRDefault="0017096D">
                                  <w:pPr>
                                    <w:pStyle w:val="TAC"/>
                                    <w:rPr>
                                      <w:b/>
                                      <w:bCs/>
                                      <w:color w:val="FF0000"/>
                                      <w:u w:val="single"/>
                                      <w:lang w:val="en-GB"/>
                                    </w:rPr>
                                  </w:pPr>
                                  <w:r>
                                    <w:rPr>
                                      <w:rFonts w:cs="Arial"/>
                                      <w:b/>
                                      <w:bCs/>
                                      <w:color w:val="FF0000"/>
                                      <w:szCs w:val="18"/>
                                      <w:u w:val="single"/>
                                    </w:rPr>
                                    <w:t>29</w:t>
                                  </w:r>
                                </w:p>
                              </w:tc>
                              <w:tc>
                                <w:tcPr>
                                  <w:tcW w:w="0" w:type="auto"/>
                                  <w:tcBorders>
                                    <w:top w:val="single" w:sz="4" w:space="0" w:color="auto"/>
                                    <w:left w:val="double" w:sz="4" w:space="0" w:color="auto"/>
                                    <w:bottom w:val="single" w:sz="4" w:space="0" w:color="auto"/>
                                    <w:right w:val="single" w:sz="4" w:space="0" w:color="auto"/>
                                  </w:tcBorders>
                                  <w:vAlign w:val="center"/>
                                </w:tcPr>
                                <w:p w14:paraId="27432931" w14:textId="77777777" w:rsidR="00D92549" w:rsidRDefault="0017096D">
                                  <w:pPr>
                                    <w:pStyle w:val="TAC"/>
                                    <w:rPr>
                                      <w:color w:val="FF0000"/>
                                      <w:u w:val="single"/>
                                      <w:lang w:val="en-GB"/>
                                    </w:rPr>
                                  </w:pPr>
                                  <w:r>
                                    <w:rPr>
                                      <w:color w:val="FF0000"/>
                                      <w:u w:val="single"/>
                                      <w:lang w:val="en-GB"/>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68FF6DF" w14:textId="77777777" w:rsidR="00D92549" w:rsidRDefault="0017096D">
                                  <w:pPr>
                                    <w:pStyle w:val="TAC"/>
                                    <w:rPr>
                                      <w:color w:val="FF0000"/>
                                      <w:u w:val="single"/>
                                      <w:lang w:val="en-GB"/>
                                    </w:rPr>
                                  </w:pPr>
                                  <w:r>
                                    <w:rPr>
                                      <w:color w:val="FF0000"/>
                                      <w:u w:val="single"/>
                                      <w:lang w:val="en-GB"/>
                                    </w:rPr>
                                    <w:t>reserved</w:t>
                                  </w:r>
                                </w:p>
                              </w:tc>
                            </w:tr>
                            <w:tr w:rsidR="00D92549" w14:paraId="5DC0F46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6A0600" w14:textId="77777777" w:rsidR="00D92549" w:rsidRDefault="0017096D">
                                  <w:pPr>
                                    <w:pStyle w:val="TAC"/>
                                    <w:rPr>
                                      <w:b/>
                                      <w:bCs/>
                                      <w:color w:val="FF0000"/>
                                      <w:u w:val="single"/>
                                      <w:lang w:val="en-GB"/>
                                    </w:rPr>
                                  </w:pPr>
                                  <w:r>
                                    <w:rPr>
                                      <w:rFonts w:cs="Arial"/>
                                      <w:b/>
                                      <w:bCs/>
                                      <w:color w:val="FF0000"/>
                                      <w:szCs w:val="18"/>
                                      <w:u w:val="single"/>
                                    </w:rPr>
                                    <w:t>30</w:t>
                                  </w:r>
                                </w:p>
                              </w:tc>
                              <w:tc>
                                <w:tcPr>
                                  <w:tcW w:w="0" w:type="auto"/>
                                  <w:tcBorders>
                                    <w:top w:val="single" w:sz="4" w:space="0" w:color="auto"/>
                                    <w:left w:val="double" w:sz="4" w:space="0" w:color="auto"/>
                                    <w:bottom w:val="single" w:sz="4" w:space="0" w:color="auto"/>
                                    <w:right w:val="single" w:sz="4" w:space="0" w:color="auto"/>
                                  </w:tcBorders>
                                  <w:vAlign w:val="center"/>
                                </w:tcPr>
                                <w:p w14:paraId="7B74F6E7" w14:textId="77777777" w:rsidR="00D92549" w:rsidRDefault="0017096D">
                                  <w:pPr>
                                    <w:pStyle w:val="TAC"/>
                                    <w:rPr>
                                      <w:color w:val="FF0000"/>
                                      <w:u w:val="single"/>
                                      <w:lang w:val="en-GB"/>
                                    </w:rPr>
                                  </w:pPr>
                                  <w:r>
                                    <w:rPr>
                                      <w:color w:val="FF0000"/>
                                      <w:u w:val="single"/>
                                      <w:lang w:val="en-GB"/>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130F201" w14:textId="77777777" w:rsidR="00D92549" w:rsidRDefault="0017096D">
                                  <w:pPr>
                                    <w:pStyle w:val="TAC"/>
                                    <w:rPr>
                                      <w:color w:val="FF0000"/>
                                      <w:u w:val="single"/>
                                      <w:lang w:val="en-GB"/>
                                    </w:rPr>
                                  </w:pPr>
                                  <w:r>
                                    <w:rPr>
                                      <w:color w:val="FF0000"/>
                                      <w:u w:val="single"/>
                                      <w:lang w:val="en-GB"/>
                                    </w:rPr>
                                    <w:t>reserved</w:t>
                                  </w:r>
                                </w:p>
                              </w:tc>
                            </w:tr>
                            <w:tr w:rsidR="00D92549" w14:paraId="0F00D95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6C8CF9" w14:textId="77777777" w:rsidR="00D92549" w:rsidRDefault="0017096D">
                                  <w:pPr>
                                    <w:pStyle w:val="TAC"/>
                                    <w:rPr>
                                      <w:b/>
                                      <w:bCs/>
                                      <w:color w:val="FF0000"/>
                                      <w:u w:val="single"/>
                                      <w:lang w:val="en-GB"/>
                                    </w:rPr>
                                  </w:pPr>
                                  <w:r>
                                    <w:rPr>
                                      <w:rFonts w:cs="Arial"/>
                                      <w:b/>
                                      <w:bCs/>
                                      <w:color w:val="FF0000"/>
                                      <w:szCs w:val="18"/>
                                      <w:u w:val="single"/>
                                    </w:rPr>
                                    <w:t>31</w:t>
                                  </w:r>
                                </w:p>
                              </w:tc>
                              <w:tc>
                                <w:tcPr>
                                  <w:tcW w:w="0" w:type="auto"/>
                                  <w:tcBorders>
                                    <w:top w:val="single" w:sz="4" w:space="0" w:color="auto"/>
                                    <w:left w:val="double" w:sz="4" w:space="0" w:color="auto"/>
                                    <w:bottom w:val="single" w:sz="4" w:space="0" w:color="auto"/>
                                    <w:right w:val="single" w:sz="4" w:space="0" w:color="auto"/>
                                  </w:tcBorders>
                                  <w:vAlign w:val="center"/>
                                </w:tcPr>
                                <w:p w14:paraId="356914D5" w14:textId="77777777" w:rsidR="00D92549" w:rsidRDefault="0017096D">
                                  <w:pPr>
                                    <w:pStyle w:val="TAC"/>
                                    <w:rPr>
                                      <w:color w:val="FF0000"/>
                                      <w:u w:val="single"/>
                                      <w:lang w:val="en-GB"/>
                                    </w:rPr>
                                  </w:pPr>
                                  <w:r>
                                    <w:rPr>
                                      <w:color w:val="FF0000"/>
                                      <w:u w:val="single"/>
                                      <w:lang w:val="en-GB"/>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510A32" w14:textId="77777777" w:rsidR="00D92549" w:rsidRDefault="0017096D">
                                  <w:pPr>
                                    <w:pStyle w:val="TAC"/>
                                    <w:rPr>
                                      <w:color w:val="FF0000"/>
                                      <w:u w:val="single"/>
                                      <w:lang w:val="en-GB"/>
                                    </w:rPr>
                                  </w:pPr>
                                  <w:r>
                                    <w:rPr>
                                      <w:color w:val="FF0000"/>
                                      <w:u w:val="single"/>
                                      <w:lang w:val="en-GB"/>
                                    </w:rPr>
                                    <w:t>reserved</w:t>
                                  </w:r>
                                </w:p>
                              </w:tc>
                            </w:tr>
                          </w:tbl>
                          <w:p w14:paraId="2E9E826C" w14:textId="77777777" w:rsidR="00D92549" w:rsidRDefault="00D92549"/>
                        </w:txbxContent>
                      </wps:txbx>
                      <wps:bodyPr rot="0" vert="horz" wrap="square" lIns="91440" tIns="45720" rIns="91440" bIns="45720" anchor="t" anchorCtr="0">
                        <a:noAutofit/>
                      </wps:bodyPr>
                    </wps:wsp>
                  </a:graphicData>
                </a:graphic>
              </wp:anchor>
            </w:drawing>
          </mc:Choice>
          <mc:Fallback>
            <w:pict>
              <v:shape w14:anchorId="240B79CD" id="_x0000_s1034" type="#_x0000_t202" style="position:absolute;left:0;text-align:left;margin-left:1.75pt;margin-top:35.3pt;width:521.8pt;height:578.1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">
                <v:textbox>
                  <w:txbxContent>
                    <w:p w14:paraId="0131AD12" w14:textId="77777777" w:rsidR="00D92549" w:rsidRDefault="0017096D">
                      <w:pPr>
                        <w:rPr>
                          <w:lang w:eastAsia="ja-JP"/>
                        </w:rPr>
                      </w:pPr>
                      <w:r>
                        <w:rPr>
                          <w:lang w:eastAsia="ja-JP"/>
                        </w:rPr>
                        <w:t>TP for 38.214 v16.4.0</w:t>
                      </w:r>
                    </w:p>
                    <w:p w14:paraId="69C9411C" w14:textId="77777777" w:rsidR="00D92549" w:rsidRDefault="0017096D">
                      <w:pPr>
                        <w:pStyle w:val="Heading4"/>
                        <w:rPr>
                          <w:color w:val="000000"/>
                          <w:lang w:eastAsia="en-GB"/>
                        </w:rPr>
                      </w:pPr>
                      <w:r>
                        <w:rPr>
                          <w:color w:val="000000"/>
                        </w:rPr>
                        <w:t>5.1.3.1</w:t>
                      </w:r>
                      <w:r>
                        <w:rPr>
                          <w:color w:val="000000"/>
                        </w:rPr>
                        <w:tab/>
                        <w:t>Modulation order and target code rate determination</w:t>
                      </w:r>
                    </w:p>
                    <w:p w14:paraId="68D3CA81" w14:textId="77777777" w:rsidR="00D92549" w:rsidRDefault="0017096D">
                      <w:pPr>
                        <w:rPr>
                          <w:color w:val="FF0000"/>
                        </w:rPr>
                      </w:pPr>
                      <w:r>
                        <w:rPr>
                          <w:color w:val="FF0000"/>
                        </w:rPr>
                        <w:t>&lt;omit unchanged text&gt;</w:t>
                      </w:r>
                    </w:p>
                    <w:p w14:paraId="200C9B6B" w14:textId="77777777" w:rsidR="00D92549" w:rsidRPr="009971B8" w:rsidRDefault="0017096D">
                      <w:pPr>
                        <w:pStyle w:val="TH"/>
                        <w:rPr>
                          <w:lang w:val="en-US"/>
                        </w:rPr>
                      </w:pPr>
                      <w:r w:rsidRPr="009971B8">
                        <w:rPr>
                          <w:lang w:val="en-US"/>
                        </w:rPr>
                        <w:t xml:space="preserve">Table </w:t>
                      </w:r>
                      <w:bookmarkStart w:id="125" w:name="_Hlk62821503"/>
                      <w:r w:rsidRPr="009971B8">
                        <w:rPr>
                          <w:lang w:val="en-US"/>
                        </w:rPr>
                        <w:t>5.1.3.1-3</w:t>
                      </w:r>
                      <w:bookmarkEnd w:id="125"/>
                      <w:r w:rsidRPr="009971B8">
                        <w:rPr>
                          <w:lang w:val="en-US"/>
                        </w:rPr>
                        <w:t>: MCS index table 3 for PDSCH</w:t>
                      </w:r>
                    </w:p>
                    <w:p w14:paraId="1EB32892" w14:textId="77777777" w:rsidR="00D92549" w:rsidRDefault="0017096D">
                      <w:pPr>
                        <w:jc w:val="center"/>
                        <w:rPr>
                          <w:color w:val="FF0000"/>
                        </w:rPr>
                      </w:pPr>
                      <w:r>
                        <w:rPr>
                          <w:color w:val="FF0000"/>
                        </w:rPr>
                        <w:t>&lt; Table 5.1.3.1-3 omitted for brevity&gt;</w:t>
                      </w:r>
                    </w:p>
                    <w:p w14:paraId="5A283491" w14:textId="77777777" w:rsidR="00D92549" w:rsidRPr="009971B8" w:rsidRDefault="0017096D">
                      <w:pPr>
                        <w:pStyle w:val="TH"/>
                        <w:rPr>
                          <w:color w:val="FF0000"/>
                          <w:u w:val="single"/>
                          <w:lang w:val="en-US"/>
                        </w:rPr>
                      </w:pPr>
                      <w:r w:rsidRPr="009971B8">
                        <w:rPr>
                          <w:color w:val="FF0000"/>
                          <w:u w:val="single"/>
                          <w:lang w:val="en-US"/>
                        </w:rPr>
                        <w:t>Table 5.1.3.1-</w:t>
                      </w:r>
                      <w:r>
                        <w:rPr>
                          <w:color w:val="FF0000"/>
                          <w:u w:val="single"/>
                          <w:lang w:val="en-US"/>
                        </w:rPr>
                        <w:t>4</w:t>
                      </w:r>
                      <w:r w:rsidRPr="009971B8">
                        <w:rPr>
                          <w:color w:val="FF0000"/>
                          <w:u w:val="single"/>
                          <w:lang w:val="en-US"/>
                        </w:rPr>
                        <w:t xml:space="preserve">: MCS index table </w:t>
                      </w:r>
                      <w:r>
                        <w:rPr>
                          <w:color w:val="FF0000"/>
                          <w:u w:val="single"/>
                          <w:lang w:val="en-US"/>
                        </w:rPr>
                        <w:t>4</w:t>
                      </w:r>
                      <w:r w:rsidRPr="009971B8">
                        <w:rPr>
                          <w:color w:val="FF0000"/>
                          <w:u w:val="single"/>
                          <w:lang w:val="en-US"/>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D92549" w14:paraId="668202B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53757C1C" w14:textId="77777777" w:rsidR="00D92549" w:rsidRDefault="0017096D">
                            <w:pPr>
                              <w:pStyle w:val="TAH"/>
                              <w:rPr>
                                <w:bCs/>
                                <w:color w:val="FF0000"/>
                                <w:u w:val="single"/>
                                <w:lang w:val="en-US"/>
                              </w:rPr>
                            </w:pPr>
                            <w:r>
                              <w:rPr>
                                <w:bCs/>
                                <w:color w:val="FF0000"/>
                                <w:u w:val="single"/>
                                <w:lang w:val="en-US"/>
                              </w:rPr>
                              <w:t>MCS Index</w:t>
                            </w:r>
                            <w:r>
                              <w:rPr>
                                <w:bCs/>
                                <w:color w:val="FF0000"/>
                                <w:u w:val="single"/>
                                <w:lang w:val="en-US"/>
                              </w:rPr>
                              <w:br/>
                            </w:r>
                            <w:r>
                              <w:rPr>
                                <w:i/>
                                <w:color w:val="FF0000"/>
                                <w:u w:val="single"/>
                              </w:rPr>
                              <w:t>I</w:t>
                            </w:r>
                            <w:r>
                              <w:rPr>
                                <w:i/>
                                <w:color w:val="FF0000"/>
                                <w:u w:val="single"/>
                                <w:vertAlign w:val="subscript"/>
                              </w:rPr>
                              <w:t>MCS</w:t>
                            </w:r>
                            <w:r>
                              <w:rPr>
                                <w:color w:val="FF0000"/>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D272B6A" w14:textId="77777777" w:rsidR="00D92549" w:rsidRDefault="0017096D">
                            <w:pPr>
                              <w:pStyle w:val="TAH"/>
                              <w:rPr>
                                <w:bCs/>
                                <w:color w:val="FF0000"/>
                                <w:u w:val="single"/>
                                <w:lang w:val="en-US"/>
                              </w:rPr>
                            </w:pPr>
                            <w:r>
                              <w:rPr>
                                <w:bCs/>
                                <w:color w:val="FF0000"/>
                                <w:u w:val="single"/>
                                <w:lang w:val="en-US"/>
                              </w:rPr>
                              <w:t>Modulation Order</w:t>
                            </w:r>
                            <w:r>
                              <w:rPr>
                                <w:bCs/>
                                <w:color w:val="FF0000"/>
                                <w:u w:val="single"/>
                                <w:lang w:val="en-US"/>
                              </w:rPr>
                              <w:br/>
                            </w:r>
                            <w:r>
                              <w:rPr>
                                <w:i/>
                                <w:color w:val="FF0000"/>
                                <w:u w:val="single"/>
                              </w:rPr>
                              <w:t xml:space="preserve"> Q</w:t>
                            </w:r>
                            <w:r>
                              <w:rPr>
                                <w:i/>
                                <w:color w:val="FF0000"/>
                                <w:u w:val="single"/>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2B97B44" w14:textId="77777777" w:rsidR="00D92549" w:rsidRDefault="0017096D">
                            <w:pPr>
                              <w:pStyle w:val="TAH"/>
                              <w:rPr>
                                <w:color w:val="FF0000"/>
                                <w:u w:val="single"/>
                              </w:rPr>
                            </w:pPr>
                            <w:r>
                              <w:rPr>
                                <w:bCs/>
                                <w:color w:val="FF0000"/>
                                <w:u w:val="single"/>
                                <w:lang w:val="en-US"/>
                              </w:rPr>
                              <w:t xml:space="preserve">Target code Rate </w:t>
                            </w:r>
                            <w:r>
                              <w:rPr>
                                <w:bCs/>
                                <w:i/>
                                <w:color w:val="FF0000"/>
                                <w:u w:val="single"/>
                                <w:lang w:val="en-US"/>
                              </w:rPr>
                              <w:t xml:space="preserve">R </w:t>
                            </w:r>
                            <w:r>
                              <w:rPr>
                                <w:color w:val="FF0000"/>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60BABFE9" w14:textId="77777777" w:rsidR="00D92549" w:rsidRDefault="0017096D">
                            <w:pPr>
                              <w:pStyle w:val="TAH"/>
                              <w:rPr>
                                <w:bCs/>
                                <w:color w:val="FF0000"/>
                                <w:u w:val="single"/>
                              </w:rPr>
                            </w:pPr>
                            <w:r>
                              <w:rPr>
                                <w:bCs/>
                                <w:color w:val="FF0000"/>
                                <w:u w:val="single"/>
                              </w:rPr>
                              <w:t>Spectral</w:t>
                            </w:r>
                          </w:p>
                          <w:p w14:paraId="7761302C" w14:textId="77777777" w:rsidR="00D92549" w:rsidRDefault="0017096D">
                            <w:pPr>
                              <w:pStyle w:val="TAH"/>
                              <w:rPr>
                                <w:bCs/>
                                <w:color w:val="FF0000"/>
                                <w:u w:val="single"/>
                              </w:rPr>
                            </w:pPr>
                            <w:r>
                              <w:rPr>
                                <w:bCs/>
                                <w:color w:val="FF0000"/>
                                <w:u w:val="single"/>
                              </w:rPr>
                              <w:t>efficiency</w:t>
                            </w:r>
                          </w:p>
                        </w:tc>
                      </w:tr>
                      <w:tr w:rsidR="00D92549" w14:paraId="6A7C43E1"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24AF14B4" w14:textId="77777777" w:rsidR="00D92549" w:rsidRDefault="0017096D">
                            <w:pPr>
                              <w:pStyle w:val="TAC"/>
                              <w:rPr>
                                <w:b/>
                                <w:bCs/>
                                <w:color w:val="FF0000"/>
                                <w:u w:val="single"/>
                                <w:lang w:val="en-US"/>
                              </w:rPr>
                            </w:pPr>
                            <w:r>
                              <w:rPr>
                                <w:rFonts w:cs="Arial"/>
                                <w:b/>
                                <w:bCs/>
                                <w:color w:val="FF0000"/>
                                <w:szCs w:val="18"/>
                                <w:u w:val="single"/>
                              </w:rPr>
                              <w:t>0</w:t>
                            </w:r>
                          </w:p>
                        </w:tc>
                        <w:tc>
                          <w:tcPr>
                            <w:tcW w:w="0" w:type="auto"/>
                            <w:tcBorders>
                              <w:top w:val="double" w:sz="4" w:space="0" w:color="auto"/>
                              <w:left w:val="double" w:sz="4" w:space="0" w:color="auto"/>
                              <w:bottom w:val="single" w:sz="4" w:space="0" w:color="auto"/>
                              <w:right w:val="single" w:sz="4" w:space="0" w:color="auto"/>
                            </w:tcBorders>
                          </w:tcPr>
                          <w:p w14:paraId="6BB9F848" w14:textId="77777777" w:rsidR="00D92549" w:rsidRDefault="0017096D">
                            <w:pPr>
                              <w:pStyle w:val="TAC"/>
                              <w:rPr>
                                <w:color w:val="FF0000"/>
                                <w:u w:val="single"/>
                                <w:lang w:val="en-US"/>
                              </w:rPr>
                            </w:pPr>
                            <w:r>
                              <w:rPr>
                                <w:color w:val="FF0000"/>
                                <w:u w:val="single"/>
                                <w:lang w:val="en-GB"/>
                              </w:rPr>
                              <w:t>2</w:t>
                            </w:r>
                          </w:p>
                        </w:tc>
                        <w:tc>
                          <w:tcPr>
                            <w:tcW w:w="0" w:type="auto"/>
                            <w:tcBorders>
                              <w:top w:val="double" w:sz="4" w:space="0" w:color="auto"/>
                              <w:left w:val="single" w:sz="4" w:space="0" w:color="auto"/>
                              <w:bottom w:val="single" w:sz="4" w:space="0" w:color="auto"/>
                              <w:right w:val="single" w:sz="4" w:space="0" w:color="auto"/>
                            </w:tcBorders>
                          </w:tcPr>
                          <w:p w14:paraId="5876D984" w14:textId="77777777" w:rsidR="00D92549" w:rsidRDefault="0017096D">
                            <w:pPr>
                              <w:pStyle w:val="TAC"/>
                              <w:rPr>
                                <w:color w:val="FF0000"/>
                                <w:u w:val="single"/>
                                <w:lang w:val="en-US"/>
                              </w:rPr>
                            </w:pPr>
                            <w:r>
                              <w:rPr>
                                <w:color w:val="FF0000"/>
                                <w:u w:val="single"/>
                                <w:lang w:val="pt-BR"/>
                              </w:rPr>
                              <w:t>120</w:t>
                            </w:r>
                          </w:p>
                        </w:tc>
                        <w:tc>
                          <w:tcPr>
                            <w:tcW w:w="1983" w:type="dxa"/>
                            <w:tcBorders>
                              <w:top w:val="double" w:sz="4" w:space="0" w:color="auto"/>
                              <w:left w:val="single" w:sz="4" w:space="0" w:color="auto"/>
                              <w:bottom w:val="single" w:sz="4" w:space="0" w:color="auto"/>
                              <w:right w:val="single" w:sz="4" w:space="0" w:color="auto"/>
                            </w:tcBorders>
                          </w:tcPr>
                          <w:p w14:paraId="6283846D" w14:textId="77777777" w:rsidR="00D92549" w:rsidRDefault="0017096D">
                            <w:pPr>
                              <w:pStyle w:val="TAC"/>
                              <w:rPr>
                                <w:color w:val="FF0000"/>
                                <w:u w:val="single"/>
                                <w:lang w:val="en-US"/>
                              </w:rPr>
                            </w:pPr>
                            <w:r>
                              <w:rPr>
                                <w:color w:val="FF0000"/>
                                <w:u w:val="single"/>
                                <w:lang w:val="en-GB"/>
                              </w:rPr>
                              <w:t>0.2344</w:t>
                            </w:r>
                          </w:p>
                        </w:tc>
                      </w:tr>
                      <w:tr w:rsidR="00D92549" w14:paraId="17662E2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44F95D" w14:textId="77777777" w:rsidR="00D92549" w:rsidRDefault="0017096D">
                            <w:pPr>
                              <w:pStyle w:val="TAC"/>
                              <w:rPr>
                                <w:b/>
                                <w:bCs/>
                                <w:color w:val="FF0000"/>
                                <w:u w:val="single"/>
                                <w:lang w:val="en-US"/>
                              </w:rPr>
                            </w:pPr>
                            <w:r>
                              <w:rPr>
                                <w:rFonts w:cs="Arial"/>
                                <w:b/>
                                <w:bCs/>
                                <w:color w:val="FF0000"/>
                                <w:szCs w:val="18"/>
                                <w:u w:val="single"/>
                              </w:rPr>
                              <w:t>1</w:t>
                            </w:r>
                          </w:p>
                        </w:tc>
                        <w:tc>
                          <w:tcPr>
                            <w:tcW w:w="0" w:type="auto"/>
                            <w:tcBorders>
                              <w:top w:val="single" w:sz="4" w:space="0" w:color="auto"/>
                              <w:left w:val="double" w:sz="4" w:space="0" w:color="auto"/>
                              <w:bottom w:val="single" w:sz="4" w:space="0" w:color="auto"/>
                              <w:right w:val="single" w:sz="4" w:space="0" w:color="auto"/>
                            </w:tcBorders>
                          </w:tcPr>
                          <w:p w14:paraId="3D1F2A78" w14:textId="77777777" w:rsidR="00D92549" w:rsidRDefault="0017096D">
                            <w:pPr>
                              <w:pStyle w:val="TAC"/>
                              <w:rPr>
                                <w:color w:val="FF0000"/>
                                <w:u w:val="single"/>
                                <w:lang w:val="en-US"/>
                              </w:rPr>
                            </w:pPr>
                            <w:r>
                              <w:rPr>
                                <w:color w:val="FF0000"/>
                                <w:u w:val="single"/>
                                <w:lang w:val="en-GB"/>
                              </w:rPr>
                              <w:t>2</w:t>
                            </w:r>
                          </w:p>
                        </w:tc>
                        <w:tc>
                          <w:tcPr>
                            <w:tcW w:w="0" w:type="auto"/>
                            <w:tcBorders>
                              <w:top w:val="single" w:sz="4" w:space="0" w:color="auto"/>
                              <w:left w:val="single" w:sz="4" w:space="0" w:color="auto"/>
                              <w:bottom w:val="single" w:sz="4" w:space="0" w:color="auto"/>
                              <w:right w:val="single" w:sz="4" w:space="0" w:color="auto"/>
                            </w:tcBorders>
                          </w:tcPr>
                          <w:p w14:paraId="6FAD1495" w14:textId="77777777" w:rsidR="00D92549" w:rsidRDefault="0017096D">
                            <w:pPr>
                              <w:pStyle w:val="TAC"/>
                              <w:rPr>
                                <w:color w:val="FF0000"/>
                                <w:u w:val="single"/>
                                <w:lang w:val="en-US"/>
                              </w:rPr>
                            </w:pPr>
                            <w:r>
                              <w:rPr>
                                <w:color w:val="FF0000"/>
                                <w:u w:val="single"/>
                                <w:lang w:val="pt-BR"/>
                              </w:rPr>
                              <w:t>193</w:t>
                            </w:r>
                          </w:p>
                        </w:tc>
                        <w:tc>
                          <w:tcPr>
                            <w:tcW w:w="1983" w:type="dxa"/>
                            <w:tcBorders>
                              <w:top w:val="single" w:sz="4" w:space="0" w:color="auto"/>
                              <w:left w:val="single" w:sz="4" w:space="0" w:color="auto"/>
                              <w:bottom w:val="single" w:sz="4" w:space="0" w:color="auto"/>
                              <w:right w:val="single" w:sz="4" w:space="0" w:color="auto"/>
                            </w:tcBorders>
                          </w:tcPr>
                          <w:p w14:paraId="5DFB93E9" w14:textId="77777777" w:rsidR="00D92549" w:rsidRDefault="0017096D">
                            <w:pPr>
                              <w:pStyle w:val="TAC"/>
                              <w:rPr>
                                <w:color w:val="FF0000"/>
                                <w:u w:val="single"/>
                                <w:lang w:val="en-US"/>
                              </w:rPr>
                            </w:pPr>
                            <w:r>
                              <w:rPr>
                                <w:color w:val="FF0000"/>
                                <w:u w:val="single"/>
                                <w:lang w:val="en-GB"/>
                              </w:rPr>
                              <w:t>0.3770</w:t>
                            </w:r>
                          </w:p>
                        </w:tc>
                      </w:tr>
                      <w:tr w:rsidR="00D92549" w14:paraId="478AC6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068110" w14:textId="77777777" w:rsidR="00D92549" w:rsidRDefault="0017096D">
                            <w:pPr>
                              <w:pStyle w:val="TAC"/>
                              <w:rPr>
                                <w:b/>
                                <w:bCs/>
                                <w:color w:val="FF0000"/>
                                <w:u w:val="single"/>
                                <w:lang w:val="en-GB"/>
                              </w:rPr>
                            </w:pPr>
                            <w:r>
                              <w:rPr>
                                <w:rFonts w:cs="Arial"/>
                                <w:b/>
                                <w:bCs/>
                                <w:color w:val="FF0000"/>
                                <w:szCs w:val="18"/>
                                <w:u w:val="single"/>
                              </w:rPr>
                              <w:t>2</w:t>
                            </w:r>
                          </w:p>
                        </w:tc>
                        <w:tc>
                          <w:tcPr>
                            <w:tcW w:w="0" w:type="auto"/>
                            <w:tcBorders>
                              <w:top w:val="single" w:sz="4" w:space="0" w:color="auto"/>
                              <w:left w:val="double" w:sz="4" w:space="0" w:color="auto"/>
                              <w:bottom w:val="single" w:sz="4" w:space="0" w:color="auto"/>
                              <w:right w:val="single" w:sz="4" w:space="0" w:color="auto"/>
                            </w:tcBorders>
                          </w:tcPr>
                          <w:p w14:paraId="0292214D" w14:textId="77777777" w:rsidR="00D92549" w:rsidRDefault="0017096D">
                            <w:pPr>
                              <w:pStyle w:val="TAC"/>
                              <w:rPr>
                                <w:color w:val="FF0000"/>
                                <w:u w:val="single"/>
                                <w:lang w:val="en-GB"/>
                              </w:rPr>
                            </w:pPr>
                            <w:r>
                              <w:rPr>
                                <w:color w:val="FF0000"/>
                                <w:u w:val="single"/>
                                <w:lang w:val="en-GB"/>
                              </w:rPr>
                              <w:t>2</w:t>
                            </w:r>
                          </w:p>
                        </w:tc>
                        <w:tc>
                          <w:tcPr>
                            <w:tcW w:w="0" w:type="auto"/>
                            <w:tcBorders>
                              <w:top w:val="single" w:sz="4" w:space="0" w:color="auto"/>
                              <w:left w:val="single" w:sz="4" w:space="0" w:color="auto"/>
                              <w:bottom w:val="single" w:sz="4" w:space="0" w:color="auto"/>
                              <w:right w:val="single" w:sz="4" w:space="0" w:color="auto"/>
                            </w:tcBorders>
                          </w:tcPr>
                          <w:p w14:paraId="3B143C52" w14:textId="77777777" w:rsidR="00D92549" w:rsidRDefault="0017096D">
                            <w:pPr>
                              <w:pStyle w:val="TAC"/>
                              <w:rPr>
                                <w:color w:val="FF0000"/>
                                <w:u w:val="single"/>
                                <w:lang w:val="en-GB"/>
                              </w:rPr>
                            </w:pPr>
                            <w:r>
                              <w:rPr>
                                <w:color w:val="FF0000"/>
                                <w:u w:val="single"/>
                                <w:lang w:val="pt-BR"/>
                              </w:rPr>
                              <w:t>449</w:t>
                            </w:r>
                          </w:p>
                        </w:tc>
                        <w:tc>
                          <w:tcPr>
                            <w:tcW w:w="1983" w:type="dxa"/>
                            <w:tcBorders>
                              <w:top w:val="single" w:sz="4" w:space="0" w:color="auto"/>
                              <w:left w:val="single" w:sz="4" w:space="0" w:color="auto"/>
                              <w:bottom w:val="single" w:sz="4" w:space="0" w:color="auto"/>
                              <w:right w:val="single" w:sz="4" w:space="0" w:color="auto"/>
                            </w:tcBorders>
                          </w:tcPr>
                          <w:p w14:paraId="125AFC39" w14:textId="77777777" w:rsidR="00D92549" w:rsidRDefault="0017096D">
                            <w:pPr>
                              <w:pStyle w:val="TAC"/>
                              <w:rPr>
                                <w:color w:val="FF0000"/>
                                <w:u w:val="single"/>
                                <w:lang w:val="en-GB"/>
                              </w:rPr>
                            </w:pPr>
                            <w:r>
                              <w:rPr>
                                <w:color w:val="FF0000"/>
                                <w:u w:val="single"/>
                                <w:lang w:val="en-GB"/>
                              </w:rPr>
                              <w:t>0.8770</w:t>
                            </w:r>
                          </w:p>
                        </w:tc>
                      </w:tr>
                      <w:tr w:rsidR="00D92549" w14:paraId="3C4C953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EB8537" w14:textId="77777777" w:rsidR="00D92549" w:rsidRDefault="0017096D">
                            <w:pPr>
                              <w:pStyle w:val="TAC"/>
                              <w:rPr>
                                <w:b/>
                                <w:bCs/>
                                <w:color w:val="FF0000"/>
                                <w:u w:val="single"/>
                                <w:lang w:val="en-GB"/>
                              </w:rPr>
                            </w:pPr>
                            <w:r>
                              <w:rPr>
                                <w:rFonts w:cs="Arial"/>
                                <w:b/>
                                <w:bCs/>
                                <w:color w:val="FF0000"/>
                                <w:szCs w:val="18"/>
                                <w:u w:val="single"/>
                              </w:rPr>
                              <w:t>3</w:t>
                            </w:r>
                          </w:p>
                        </w:tc>
                        <w:tc>
                          <w:tcPr>
                            <w:tcW w:w="0" w:type="auto"/>
                            <w:tcBorders>
                              <w:top w:val="single" w:sz="4" w:space="0" w:color="auto"/>
                              <w:left w:val="double" w:sz="4" w:space="0" w:color="auto"/>
                              <w:bottom w:val="single" w:sz="4" w:space="0" w:color="auto"/>
                              <w:right w:val="single" w:sz="4" w:space="0" w:color="auto"/>
                            </w:tcBorders>
                          </w:tcPr>
                          <w:p w14:paraId="3362503E"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5DAD3C61" w14:textId="77777777" w:rsidR="00D92549" w:rsidRDefault="0017096D">
                            <w:pPr>
                              <w:pStyle w:val="TAC"/>
                              <w:rPr>
                                <w:color w:val="FF0000"/>
                                <w:u w:val="single"/>
                                <w:lang w:val="en-GB"/>
                              </w:rPr>
                            </w:pPr>
                            <w:r>
                              <w:rPr>
                                <w:color w:val="FF0000"/>
                                <w:u w:val="single"/>
                                <w:lang w:val="pt-BR"/>
                              </w:rPr>
                              <w:t>378</w:t>
                            </w:r>
                          </w:p>
                        </w:tc>
                        <w:tc>
                          <w:tcPr>
                            <w:tcW w:w="1983" w:type="dxa"/>
                            <w:tcBorders>
                              <w:top w:val="single" w:sz="4" w:space="0" w:color="auto"/>
                              <w:left w:val="single" w:sz="4" w:space="0" w:color="auto"/>
                              <w:bottom w:val="single" w:sz="4" w:space="0" w:color="auto"/>
                              <w:right w:val="single" w:sz="4" w:space="0" w:color="auto"/>
                            </w:tcBorders>
                          </w:tcPr>
                          <w:p w14:paraId="59F2379E" w14:textId="77777777" w:rsidR="00D92549" w:rsidRDefault="0017096D">
                            <w:pPr>
                              <w:pStyle w:val="TAC"/>
                              <w:rPr>
                                <w:color w:val="FF0000"/>
                                <w:u w:val="single"/>
                                <w:lang w:val="en-GB"/>
                              </w:rPr>
                            </w:pPr>
                            <w:r>
                              <w:rPr>
                                <w:color w:val="FF0000"/>
                                <w:u w:val="single"/>
                                <w:lang w:val="en-GB"/>
                              </w:rPr>
                              <w:t>1.4766</w:t>
                            </w:r>
                          </w:p>
                        </w:tc>
                      </w:tr>
                      <w:tr w:rsidR="00D92549" w14:paraId="6F5B89C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1046F1C" w14:textId="77777777" w:rsidR="00D92549" w:rsidRDefault="0017096D">
                            <w:pPr>
                              <w:pStyle w:val="TAC"/>
                              <w:rPr>
                                <w:b/>
                                <w:bCs/>
                                <w:color w:val="FF0000"/>
                                <w:u w:val="single"/>
                                <w:lang w:val="en-GB"/>
                              </w:rPr>
                            </w:pPr>
                            <w:r>
                              <w:rPr>
                                <w:rFonts w:cs="Arial"/>
                                <w:b/>
                                <w:bCs/>
                                <w:color w:val="FF0000"/>
                                <w:szCs w:val="18"/>
                                <w:u w:val="single"/>
                              </w:rPr>
                              <w:t>4</w:t>
                            </w:r>
                          </w:p>
                        </w:tc>
                        <w:tc>
                          <w:tcPr>
                            <w:tcW w:w="0" w:type="auto"/>
                            <w:tcBorders>
                              <w:top w:val="single" w:sz="4" w:space="0" w:color="auto"/>
                              <w:left w:val="double" w:sz="4" w:space="0" w:color="auto"/>
                              <w:bottom w:val="single" w:sz="4" w:space="0" w:color="auto"/>
                              <w:right w:val="single" w:sz="4" w:space="0" w:color="auto"/>
                            </w:tcBorders>
                          </w:tcPr>
                          <w:p w14:paraId="02277E1C"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401DB217" w14:textId="77777777" w:rsidR="00D92549" w:rsidRDefault="0017096D">
                            <w:pPr>
                              <w:pStyle w:val="TAC"/>
                              <w:rPr>
                                <w:color w:val="FF0000"/>
                                <w:u w:val="single"/>
                                <w:lang w:val="en-GB"/>
                              </w:rPr>
                            </w:pPr>
                            <w:r>
                              <w:rPr>
                                <w:color w:val="FF0000"/>
                                <w:u w:val="single"/>
                                <w:lang w:val="pt-BR"/>
                              </w:rPr>
                              <w:t>490</w:t>
                            </w:r>
                          </w:p>
                        </w:tc>
                        <w:tc>
                          <w:tcPr>
                            <w:tcW w:w="1983" w:type="dxa"/>
                            <w:tcBorders>
                              <w:top w:val="single" w:sz="4" w:space="0" w:color="auto"/>
                              <w:left w:val="single" w:sz="4" w:space="0" w:color="auto"/>
                              <w:bottom w:val="single" w:sz="4" w:space="0" w:color="auto"/>
                              <w:right w:val="single" w:sz="4" w:space="0" w:color="auto"/>
                            </w:tcBorders>
                          </w:tcPr>
                          <w:p w14:paraId="4E4605DB" w14:textId="77777777" w:rsidR="00D92549" w:rsidRDefault="0017096D">
                            <w:pPr>
                              <w:pStyle w:val="TAC"/>
                              <w:rPr>
                                <w:color w:val="FF0000"/>
                                <w:u w:val="single"/>
                                <w:lang w:val="en-GB"/>
                              </w:rPr>
                            </w:pPr>
                            <w:r>
                              <w:rPr>
                                <w:color w:val="FF0000"/>
                                <w:u w:val="single"/>
                                <w:lang w:val="en-GB"/>
                              </w:rPr>
                              <w:t>1.9141</w:t>
                            </w:r>
                          </w:p>
                        </w:tc>
                      </w:tr>
                      <w:tr w:rsidR="00D92549" w14:paraId="3A8A1FE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2AF94" w14:textId="77777777" w:rsidR="00D92549" w:rsidRDefault="0017096D">
                            <w:pPr>
                              <w:pStyle w:val="TAC"/>
                              <w:rPr>
                                <w:b/>
                                <w:bCs/>
                                <w:color w:val="FF0000"/>
                                <w:u w:val="single"/>
                                <w:lang w:val="en-GB"/>
                              </w:rPr>
                            </w:pPr>
                            <w:r>
                              <w:rPr>
                                <w:rFonts w:cs="Arial"/>
                                <w:b/>
                                <w:bCs/>
                                <w:color w:val="FF0000"/>
                                <w:szCs w:val="18"/>
                                <w:u w:val="single"/>
                              </w:rPr>
                              <w:t>5</w:t>
                            </w:r>
                          </w:p>
                        </w:tc>
                        <w:tc>
                          <w:tcPr>
                            <w:tcW w:w="0" w:type="auto"/>
                            <w:tcBorders>
                              <w:top w:val="single" w:sz="4" w:space="0" w:color="auto"/>
                              <w:left w:val="double" w:sz="4" w:space="0" w:color="auto"/>
                              <w:bottom w:val="single" w:sz="4" w:space="0" w:color="auto"/>
                              <w:right w:val="single" w:sz="4" w:space="0" w:color="auto"/>
                            </w:tcBorders>
                          </w:tcPr>
                          <w:p w14:paraId="38D69177"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1A974DC3" w14:textId="77777777" w:rsidR="00D92549" w:rsidRDefault="0017096D">
                            <w:pPr>
                              <w:pStyle w:val="TAC"/>
                              <w:rPr>
                                <w:color w:val="FF0000"/>
                                <w:u w:val="single"/>
                                <w:lang w:val="en-GB"/>
                              </w:rPr>
                            </w:pPr>
                            <w:r>
                              <w:rPr>
                                <w:color w:val="FF0000"/>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398EE8EA" w14:textId="77777777" w:rsidR="00D92549" w:rsidRDefault="0017096D">
                            <w:pPr>
                              <w:pStyle w:val="TAC"/>
                              <w:rPr>
                                <w:color w:val="FF0000"/>
                                <w:u w:val="single"/>
                                <w:lang w:val="en-GB"/>
                              </w:rPr>
                            </w:pPr>
                            <w:r>
                              <w:rPr>
                                <w:color w:val="FF0000"/>
                                <w:u w:val="single"/>
                                <w:lang w:val="en-GB"/>
                              </w:rPr>
                              <w:t>2.4063</w:t>
                            </w:r>
                          </w:p>
                        </w:tc>
                      </w:tr>
                      <w:tr w:rsidR="00D92549" w14:paraId="281244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F64139" w14:textId="77777777" w:rsidR="00D92549" w:rsidRDefault="0017096D">
                            <w:pPr>
                              <w:pStyle w:val="TAC"/>
                              <w:rPr>
                                <w:b/>
                                <w:bCs/>
                                <w:color w:val="FF0000"/>
                                <w:u w:val="single"/>
                                <w:lang w:val="en-GB"/>
                              </w:rPr>
                            </w:pPr>
                            <w:r>
                              <w:rPr>
                                <w:rFonts w:cs="Arial"/>
                                <w:b/>
                                <w:bCs/>
                                <w:color w:val="FF0000"/>
                                <w:szCs w:val="18"/>
                                <w:u w:val="single"/>
                              </w:rPr>
                              <w:t>6</w:t>
                            </w:r>
                          </w:p>
                        </w:tc>
                        <w:tc>
                          <w:tcPr>
                            <w:tcW w:w="0" w:type="auto"/>
                            <w:tcBorders>
                              <w:top w:val="single" w:sz="4" w:space="0" w:color="auto"/>
                              <w:left w:val="double" w:sz="4" w:space="0" w:color="auto"/>
                              <w:bottom w:val="single" w:sz="4" w:space="0" w:color="auto"/>
                              <w:right w:val="single" w:sz="4" w:space="0" w:color="auto"/>
                            </w:tcBorders>
                          </w:tcPr>
                          <w:p w14:paraId="053107EB"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5097E8A" w14:textId="77777777" w:rsidR="00D92549" w:rsidRDefault="0017096D">
                            <w:pPr>
                              <w:pStyle w:val="TAC"/>
                              <w:rPr>
                                <w:color w:val="FF0000"/>
                                <w:u w:val="single"/>
                                <w:lang w:val="en-GB"/>
                              </w:rPr>
                            </w:pPr>
                            <w:r>
                              <w:rPr>
                                <w:color w:val="FF0000"/>
                                <w:u w:val="single"/>
                                <w:lang w:val="pt-BR"/>
                              </w:rPr>
                              <w:t>466</w:t>
                            </w:r>
                          </w:p>
                        </w:tc>
                        <w:tc>
                          <w:tcPr>
                            <w:tcW w:w="1983" w:type="dxa"/>
                            <w:tcBorders>
                              <w:top w:val="single" w:sz="4" w:space="0" w:color="auto"/>
                              <w:left w:val="single" w:sz="4" w:space="0" w:color="auto"/>
                              <w:bottom w:val="single" w:sz="4" w:space="0" w:color="auto"/>
                              <w:right w:val="single" w:sz="4" w:space="0" w:color="auto"/>
                            </w:tcBorders>
                          </w:tcPr>
                          <w:p w14:paraId="18484881" w14:textId="77777777" w:rsidR="00D92549" w:rsidRDefault="0017096D">
                            <w:pPr>
                              <w:pStyle w:val="TAC"/>
                              <w:rPr>
                                <w:color w:val="FF0000"/>
                                <w:u w:val="single"/>
                                <w:lang w:val="en-GB"/>
                              </w:rPr>
                            </w:pPr>
                            <w:r>
                              <w:rPr>
                                <w:color w:val="FF0000"/>
                                <w:u w:val="single"/>
                                <w:lang w:val="en-GB"/>
                              </w:rPr>
                              <w:t>2.7305</w:t>
                            </w:r>
                          </w:p>
                        </w:tc>
                      </w:tr>
                      <w:tr w:rsidR="00D92549" w14:paraId="1FAF2A4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DD685C" w14:textId="77777777" w:rsidR="00D92549" w:rsidRDefault="0017096D">
                            <w:pPr>
                              <w:pStyle w:val="TAC"/>
                              <w:rPr>
                                <w:b/>
                                <w:bCs/>
                                <w:color w:val="FF0000"/>
                                <w:u w:val="single"/>
                                <w:lang w:val="en-GB"/>
                              </w:rPr>
                            </w:pPr>
                            <w:r>
                              <w:rPr>
                                <w:rFonts w:cs="Arial"/>
                                <w:b/>
                                <w:bCs/>
                                <w:color w:val="FF0000"/>
                                <w:szCs w:val="18"/>
                                <w:u w:val="single"/>
                              </w:rPr>
                              <w:t>7</w:t>
                            </w:r>
                          </w:p>
                        </w:tc>
                        <w:tc>
                          <w:tcPr>
                            <w:tcW w:w="0" w:type="auto"/>
                            <w:tcBorders>
                              <w:top w:val="single" w:sz="4" w:space="0" w:color="auto"/>
                              <w:left w:val="double" w:sz="4" w:space="0" w:color="auto"/>
                              <w:bottom w:val="single" w:sz="4" w:space="0" w:color="auto"/>
                              <w:right w:val="single" w:sz="4" w:space="0" w:color="auto"/>
                            </w:tcBorders>
                          </w:tcPr>
                          <w:p w14:paraId="4BF96AA9"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3A7DBC0C" w14:textId="77777777" w:rsidR="00D92549" w:rsidRDefault="0017096D">
                            <w:pPr>
                              <w:pStyle w:val="TAC"/>
                              <w:rPr>
                                <w:color w:val="FF0000"/>
                                <w:u w:val="single"/>
                                <w:lang w:val="en-GB"/>
                              </w:rPr>
                            </w:pPr>
                            <w:r>
                              <w:rPr>
                                <w:color w:val="FF0000"/>
                                <w:u w:val="single"/>
                                <w:lang w:val="pt-BR"/>
                              </w:rPr>
                              <w:t>517</w:t>
                            </w:r>
                          </w:p>
                        </w:tc>
                        <w:tc>
                          <w:tcPr>
                            <w:tcW w:w="1983" w:type="dxa"/>
                            <w:tcBorders>
                              <w:top w:val="single" w:sz="4" w:space="0" w:color="auto"/>
                              <w:left w:val="single" w:sz="4" w:space="0" w:color="auto"/>
                              <w:bottom w:val="single" w:sz="4" w:space="0" w:color="auto"/>
                              <w:right w:val="single" w:sz="4" w:space="0" w:color="auto"/>
                            </w:tcBorders>
                          </w:tcPr>
                          <w:p w14:paraId="04A3EC5C" w14:textId="77777777" w:rsidR="00D92549" w:rsidRDefault="0017096D">
                            <w:pPr>
                              <w:pStyle w:val="TAC"/>
                              <w:rPr>
                                <w:color w:val="FF0000"/>
                                <w:u w:val="single"/>
                                <w:lang w:val="en-GB"/>
                              </w:rPr>
                            </w:pPr>
                            <w:r>
                              <w:rPr>
                                <w:color w:val="FF0000"/>
                                <w:u w:val="single"/>
                                <w:lang w:val="en-GB"/>
                              </w:rPr>
                              <w:t>3.0293</w:t>
                            </w:r>
                          </w:p>
                        </w:tc>
                      </w:tr>
                      <w:tr w:rsidR="00D92549" w14:paraId="4CCB932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DF61A73" w14:textId="77777777" w:rsidR="00D92549" w:rsidRDefault="0017096D">
                            <w:pPr>
                              <w:pStyle w:val="TAC"/>
                              <w:rPr>
                                <w:b/>
                                <w:bCs/>
                                <w:color w:val="FF0000"/>
                                <w:u w:val="single"/>
                                <w:lang w:val="en-GB"/>
                              </w:rPr>
                            </w:pPr>
                            <w:r>
                              <w:rPr>
                                <w:rFonts w:cs="Arial"/>
                                <w:b/>
                                <w:bCs/>
                                <w:color w:val="FF0000"/>
                                <w:szCs w:val="18"/>
                                <w:u w:val="single"/>
                              </w:rPr>
                              <w:t>8</w:t>
                            </w:r>
                          </w:p>
                        </w:tc>
                        <w:tc>
                          <w:tcPr>
                            <w:tcW w:w="0" w:type="auto"/>
                            <w:tcBorders>
                              <w:top w:val="single" w:sz="4" w:space="0" w:color="auto"/>
                              <w:left w:val="double" w:sz="4" w:space="0" w:color="auto"/>
                              <w:bottom w:val="single" w:sz="4" w:space="0" w:color="auto"/>
                              <w:right w:val="single" w:sz="4" w:space="0" w:color="auto"/>
                            </w:tcBorders>
                          </w:tcPr>
                          <w:p w14:paraId="05615EC9"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037DF08F" w14:textId="77777777" w:rsidR="00D92549" w:rsidRDefault="0017096D">
                            <w:pPr>
                              <w:pStyle w:val="TAC"/>
                              <w:rPr>
                                <w:color w:val="FF0000"/>
                                <w:u w:val="single"/>
                                <w:lang w:val="en-GB"/>
                              </w:rPr>
                            </w:pPr>
                            <w:r>
                              <w:rPr>
                                <w:color w:val="FF0000"/>
                                <w:u w:val="single"/>
                                <w:lang w:val="pt-BR"/>
                              </w:rPr>
                              <w:t>567</w:t>
                            </w:r>
                          </w:p>
                        </w:tc>
                        <w:tc>
                          <w:tcPr>
                            <w:tcW w:w="1983" w:type="dxa"/>
                            <w:tcBorders>
                              <w:top w:val="single" w:sz="4" w:space="0" w:color="auto"/>
                              <w:left w:val="single" w:sz="4" w:space="0" w:color="auto"/>
                              <w:bottom w:val="single" w:sz="4" w:space="0" w:color="auto"/>
                              <w:right w:val="single" w:sz="4" w:space="0" w:color="auto"/>
                            </w:tcBorders>
                          </w:tcPr>
                          <w:p w14:paraId="11823F85" w14:textId="77777777" w:rsidR="00D92549" w:rsidRDefault="0017096D">
                            <w:pPr>
                              <w:pStyle w:val="TAC"/>
                              <w:rPr>
                                <w:color w:val="FF0000"/>
                                <w:u w:val="single"/>
                                <w:lang w:val="en-GB"/>
                              </w:rPr>
                            </w:pPr>
                            <w:r>
                              <w:rPr>
                                <w:color w:val="FF0000"/>
                                <w:u w:val="single"/>
                                <w:lang w:val="en-GB"/>
                              </w:rPr>
                              <w:t>3.3223</w:t>
                            </w:r>
                          </w:p>
                        </w:tc>
                      </w:tr>
                      <w:tr w:rsidR="00D92549" w14:paraId="04F726F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DA1897" w14:textId="77777777" w:rsidR="00D92549" w:rsidRDefault="0017096D">
                            <w:pPr>
                              <w:pStyle w:val="TAC"/>
                              <w:rPr>
                                <w:b/>
                                <w:bCs/>
                                <w:color w:val="FF0000"/>
                                <w:u w:val="single"/>
                                <w:lang w:val="en-GB"/>
                              </w:rPr>
                            </w:pPr>
                            <w:r>
                              <w:rPr>
                                <w:rFonts w:cs="Arial"/>
                                <w:b/>
                                <w:bCs/>
                                <w:color w:val="FF0000"/>
                                <w:szCs w:val="18"/>
                                <w:u w:val="single"/>
                              </w:rPr>
                              <w:t>9</w:t>
                            </w:r>
                          </w:p>
                        </w:tc>
                        <w:tc>
                          <w:tcPr>
                            <w:tcW w:w="0" w:type="auto"/>
                            <w:tcBorders>
                              <w:top w:val="single" w:sz="4" w:space="0" w:color="auto"/>
                              <w:left w:val="double" w:sz="4" w:space="0" w:color="auto"/>
                              <w:bottom w:val="single" w:sz="4" w:space="0" w:color="auto"/>
                              <w:right w:val="single" w:sz="4" w:space="0" w:color="auto"/>
                            </w:tcBorders>
                          </w:tcPr>
                          <w:p w14:paraId="21EE1A45"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672927F" w14:textId="77777777" w:rsidR="00D92549" w:rsidRDefault="0017096D">
                            <w:pPr>
                              <w:pStyle w:val="TAC"/>
                              <w:rPr>
                                <w:color w:val="FF0000"/>
                                <w:u w:val="single"/>
                                <w:lang w:val="en-GB"/>
                              </w:rPr>
                            </w:pPr>
                            <w:r>
                              <w:rPr>
                                <w:color w:val="FF0000"/>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346AEC47" w14:textId="77777777" w:rsidR="00D92549" w:rsidRDefault="0017096D">
                            <w:pPr>
                              <w:pStyle w:val="TAC"/>
                              <w:rPr>
                                <w:color w:val="FF0000"/>
                                <w:u w:val="single"/>
                                <w:lang w:val="en-GB"/>
                              </w:rPr>
                            </w:pPr>
                            <w:r>
                              <w:rPr>
                                <w:color w:val="FF0000"/>
                                <w:u w:val="single"/>
                                <w:lang w:val="en-GB"/>
                              </w:rPr>
                              <w:t>3.6094</w:t>
                            </w:r>
                          </w:p>
                        </w:tc>
                      </w:tr>
                      <w:tr w:rsidR="00D92549" w14:paraId="6734346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9F0DBA" w14:textId="77777777" w:rsidR="00D92549" w:rsidRDefault="0017096D">
                            <w:pPr>
                              <w:pStyle w:val="TAC"/>
                              <w:rPr>
                                <w:b/>
                                <w:bCs/>
                                <w:color w:val="FF0000"/>
                                <w:u w:val="single"/>
                                <w:lang w:val="en-GB"/>
                              </w:rPr>
                            </w:pPr>
                            <w:r>
                              <w:rPr>
                                <w:rFonts w:cs="Arial"/>
                                <w:b/>
                                <w:bCs/>
                                <w:color w:val="FF0000"/>
                                <w:szCs w:val="18"/>
                                <w:u w:val="single"/>
                              </w:rPr>
                              <w:t>10</w:t>
                            </w:r>
                          </w:p>
                        </w:tc>
                        <w:tc>
                          <w:tcPr>
                            <w:tcW w:w="0" w:type="auto"/>
                            <w:tcBorders>
                              <w:top w:val="single" w:sz="4" w:space="0" w:color="auto"/>
                              <w:left w:val="double" w:sz="4" w:space="0" w:color="auto"/>
                              <w:bottom w:val="single" w:sz="4" w:space="0" w:color="auto"/>
                              <w:right w:val="single" w:sz="4" w:space="0" w:color="auto"/>
                            </w:tcBorders>
                          </w:tcPr>
                          <w:p w14:paraId="28DE684C"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7753E946" w14:textId="77777777" w:rsidR="00D92549" w:rsidRDefault="0017096D">
                            <w:pPr>
                              <w:pStyle w:val="TAC"/>
                              <w:rPr>
                                <w:color w:val="FF0000"/>
                                <w:u w:val="single"/>
                                <w:lang w:val="en-GB"/>
                              </w:rPr>
                            </w:pPr>
                            <w:r>
                              <w:rPr>
                                <w:color w:val="FF0000"/>
                                <w:u w:val="single"/>
                                <w:lang w:val="pt-BR"/>
                              </w:rPr>
                              <w:t>666</w:t>
                            </w:r>
                          </w:p>
                        </w:tc>
                        <w:tc>
                          <w:tcPr>
                            <w:tcW w:w="1983" w:type="dxa"/>
                            <w:tcBorders>
                              <w:top w:val="single" w:sz="4" w:space="0" w:color="auto"/>
                              <w:left w:val="single" w:sz="4" w:space="0" w:color="auto"/>
                              <w:bottom w:val="single" w:sz="4" w:space="0" w:color="auto"/>
                              <w:right w:val="single" w:sz="4" w:space="0" w:color="auto"/>
                            </w:tcBorders>
                          </w:tcPr>
                          <w:p w14:paraId="69290F13" w14:textId="77777777" w:rsidR="00D92549" w:rsidRDefault="0017096D">
                            <w:pPr>
                              <w:pStyle w:val="TAC"/>
                              <w:rPr>
                                <w:color w:val="FF0000"/>
                                <w:u w:val="single"/>
                                <w:lang w:val="en-GB"/>
                              </w:rPr>
                            </w:pPr>
                            <w:r>
                              <w:rPr>
                                <w:color w:val="FF0000"/>
                                <w:u w:val="single"/>
                                <w:lang w:val="en-GB"/>
                              </w:rPr>
                              <w:t>3.9023</w:t>
                            </w:r>
                          </w:p>
                        </w:tc>
                      </w:tr>
                      <w:tr w:rsidR="00D92549" w14:paraId="07C9A7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8CC2259" w14:textId="77777777" w:rsidR="00D92549" w:rsidRDefault="0017096D">
                            <w:pPr>
                              <w:pStyle w:val="TAC"/>
                              <w:rPr>
                                <w:b/>
                                <w:bCs/>
                                <w:color w:val="FF0000"/>
                                <w:u w:val="single"/>
                                <w:lang w:val="en-GB"/>
                              </w:rPr>
                            </w:pPr>
                            <w:r>
                              <w:rPr>
                                <w:rFonts w:cs="Arial"/>
                                <w:b/>
                                <w:bCs/>
                                <w:color w:val="FF0000"/>
                                <w:szCs w:val="18"/>
                                <w:u w:val="single"/>
                              </w:rPr>
                              <w:t>11</w:t>
                            </w:r>
                          </w:p>
                        </w:tc>
                        <w:tc>
                          <w:tcPr>
                            <w:tcW w:w="0" w:type="auto"/>
                            <w:tcBorders>
                              <w:top w:val="single" w:sz="4" w:space="0" w:color="auto"/>
                              <w:left w:val="double" w:sz="4" w:space="0" w:color="auto"/>
                              <w:bottom w:val="single" w:sz="4" w:space="0" w:color="auto"/>
                              <w:right w:val="single" w:sz="4" w:space="0" w:color="auto"/>
                            </w:tcBorders>
                          </w:tcPr>
                          <w:p w14:paraId="2A4E87A0"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21B5D00E" w14:textId="77777777" w:rsidR="00D92549" w:rsidRDefault="0017096D">
                            <w:pPr>
                              <w:pStyle w:val="TAC"/>
                              <w:rPr>
                                <w:color w:val="FF0000"/>
                                <w:u w:val="single"/>
                                <w:lang w:val="en-GB"/>
                              </w:rPr>
                            </w:pPr>
                            <w:r>
                              <w:rPr>
                                <w:color w:val="FF0000"/>
                                <w:u w:val="single"/>
                                <w:lang w:val="pt-BR"/>
                              </w:rPr>
                              <w:t>719</w:t>
                            </w:r>
                          </w:p>
                        </w:tc>
                        <w:tc>
                          <w:tcPr>
                            <w:tcW w:w="1983" w:type="dxa"/>
                            <w:tcBorders>
                              <w:top w:val="single" w:sz="4" w:space="0" w:color="auto"/>
                              <w:left w:val="single" w:sz="4" w:space="0" w:color="auto"/>
                              <w:bottom w:val="single" w:sz="4" w:space="0" w:color="auto"/>
                              <w:right w:val="single" w:sz="4" w:space="0" w:color="auto"/>
                            </w:tcBorders>
                          </w:tcPr>
                          <w:p w14:paraId="56FB7523" w14:textId="77777777" w:rsidR="00D92549" w:rsidRDefault="0017096D">
                            <w:pPr>
                              <w:pStyle w:val="TAC"/>
                              <w:rPr>
                                <w:color w:val="FF0000"/>
                                <w:u w:val="single"/>
                                <w:lang w:val="en-GB"/>
                              </w:rPr>
                            </w:pPr>
                            <w:r>
                              <w:rPr>
                                <w:color w:val="FF0000"/>
                                <w:u w:val="single"/>
                                <w:lang w:val="en-GB"/>
                              </w:rPr>
                              <w:t>4.2129</w:t>
                            </w:r>
                          </w:p>
                        </w:tc>
                      </w:tr>
                      <w:tr w:rsidR="00D92549" w14:paraId="6EFA44F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2E3613" w14:textId="77777777" w:rsidR="00D92549" w:rsidRDefault="0017096D">
                            <w:pPr>
                              <w:pStyle w:val="TAC"/>
                              <w:rPr>
                                <w:b/>
                                <w:bCs/>
                                <w:color w:val="FF0000"/>
                                <w:u w:val="single"/>
                                <w:lang w:val="en-GB"/>
                              </w:rPr>
                            </w:pPr>
                            <w:r>
                              <w:rPr>
                                <w:rFonts w:cs="Arial"/>
                                <w:b/>
                                <w:bCs/>
                                <w:color w:val="FF0000"/>
                                <w:szCs w:val="18"/>
                                <w:u w:val="single"/>
                              </w:rPr>
                              <w:t>12</w:t>
                            </w:r>
                          </w:p>
                        </w:tc>
                        <w:tc>
                          <w:tcPr>
                            <w:tcW w:w="0" w:type="auto"/>
                            <w:tcBorders>
                              <w:top w:val="single" w:sz="4" w:space="0" w:color="auto"/>
                              <w:left w:val="double" w:sz="4" w:space="0" w:color="auto"/>
                              <w:bottom w:val="single" w:sz="4" w:space="0" w:color="auto"/>
                              <w:right w:val="single" w:sz="4" w:space="0" w:color="auto"/>
                            </w:tcBorders>
                          </w:tcPr>
                          <w:p w14:paraId="2DDD4CEC"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1DDCC14B" w14:textId="77777777" w:rsidR="00D92549" w:rsidRDefault="0017096D">
                            <w:pPr>
                              <w:pStyle w:val="TAC"/>
                              <w:rPr>
                                <w:color w:val="FF0000"/>
                                <w:u w:val="single"/>
                                <w:lang w:val="en-GB"/>
                              </w:rPr>
                            </w:pPr>
                            <w:r>
                              <w:rPr>
                                <w:color w:val="FF0000"/>
                                <w:u w:val="single"/>
                                <w:lang w:val="pt-BR"/>
                              </w:rPr>
                              <w:t>772</w:t>
                            </w:r>
                          </w:p>
                        </w:tc>
                        <w:tc>
                          <w:tcPr>
                            <w:tcW w:w="1983" w:type="dxa"/>
                            <w:tcBorders>
                              <w:top w:val="single" w:sz="4" w:space="0" w:color="auto"/>
                              <w:left w:val="single" w:sz="4" w:space="0" w:color="auto"/>
                              <w:bottom w:val="single" w:sz="4" w:space="0" w:color="auto"/>
                              <w:right w:val="single" w:sz="4" w:space="0" w:color="auto"/>
                            </w:tcBorders>
                          </w:tcPr>
                          <w:p w14:paraId="38F01FA1" w14:textId="77777777" w:rsidR="00D92549" w:rsidRDefault="0017096D">
                            <w:pPr>
                              <w:pStyle w:val="TAC"/>
                              <w:rPr>
                                <w:color w:val="FF0000"/>
                                <w:u w:val="single"/>
                                <w:lang w:val="en-GB"/>
                              </w:rPr>
                            </w:pPr>
                            <w:r>
                              <w:rPr>
                                <w:color w:val="FF0000"/>
                                <w:u w:val="single"/>
                                <w:lang w:val="en-GB"/>
                              </w:rPr>
                              <w:t>4.5234</w:t>
                            </w:r>
                          </w:p>
                        </w:tc>
                      </w:tr>
                      <w:tr w:rsidR="00D92549" w14:paraId="3BE7143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234C400" w14:textId="77777777" w:rsidR="00D92549" w:rsidRDefault="0017096D">
                            <w:pPr>
                              <w:pStyle w:val="TAC"/>
                              <w:rPr>
                                <w:b/>
                                <w:bCs/>
                                <w:color w:val="FF0000"/>
                                <w:u w:val="single"/>
                                <w:lang w:val="en-GB"/>
                              </w:rPr>
                            </w:pPr>
                            <w:r>
                              <w:rPr>
                                <w:rFonts w:cs="Arial"/>
                                <w:b/>
                                <w:bCs/>
                                <w:color w:val="FF0000"/>
                                <w:szCs w:val="18"/>
                                <w:u w:val="single"/>
                              </w:rPr>
                              <w:t>13</w:t>
                            </w:r>
                          </w:p>
                        </w:tc>
                        <w:tc>
                          <w:tcPr>
                            <w:tcW w:w="0" w:type="auto"/>
                            <w:tcBorders>
                              <w:top w:val="single" w:sz="4" w:space="0" w:color="auto"/>
                              <w:left w:val="double" w:sz="4" w:space="0" w:color="auto"/>
                              <w:bottom w:val="single" w:sz="4" w:space="0" w:color="auto"/>
                              <w:right w:val="single" w:sz="4" w:space="0" w:color="auto"/>
                            </w:tcBorders>
                          </w:tcPr>
                          <w:p w14:paraId="0D4FE8AE"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D9E02EC" w14:textId="77777777" w:rsidR="00D92549" w:rsidRDefault="0017096D">
                            <w:pPr>
                              <w:pStyle w:val="TAC"/>
                              <w:rPr>
                                <w:color w:val="FF0000"/>
                                <w:u w:val="single"/>
                                <w:lang w:val="en-GB"/>
                              </w:rPr>
                            </w:pPr>
                            <w:r>
                              <w:rPr>
                                <w:color w:val="FF0000"/>
                                <w:u w:val="single"/>
                                <w:lang w:val="pt-BR"/>
                              </w:rPr>
                              <w:t>822</w:t>
                            </w:r>
                          </w:p>
                        </w:tc>
                        <w:tc>
                          <w:tcPr>
                            <w:tcW w:w="1983" w:type="dxa"/>
                            <w:tcBorders>
                              <w:top w:val="single" w:sz="4" w:space="0" w:color="auto"/>
                              <w:left w:val="single" w:sz="4" w:space="0" w:color="auto"/>
                              <w:bottom w:val="single" w:sz="4" w:space="0" w:color="auto"/>
                              <w:right w:val="single" w:sz="4" w:space="0" w:color="auto"/>
                            </w:tcBorders>
                          </w:tcPr>
                          <w:p w14:paraId="41E2FBEA" w14:textId="77777777" w:rsidR="00D92549" w:rsidRDefault="0017096D">
                            <w:pPr>
                              <w:pStyle w:val="TAC"/>
                              <w:rPr>
                                <w:color w:val="FF0000"/>
                                <w:u w:val="single"/>
                                <w:lang w:val="en-GB"/>
                              </w:rPr>
                            </w:pPr>
                            <w:r>
                              <w:rPr>
                                <w:color w:val="FF0000"/>
                                <w:u w:val="single"/>
                                <w:lang w:val="en-GB"/>
                              </w:rPr>
                              <w:t>4.8164</w:t>
                            </w:r>
                          </w:p>
                        </w:tc>
                      </w:tr>
                      <w:tr w:rsidR="00D92549" w14:paraId="7DD2A4E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FFD534" w14:textId="77777777" w:rsidR="00D92549" w:rsidRDefault="0017096D">
                            <w:pPr>
                              <w:pStyle w:val="TAC"/>
                              <w:rPr>
                                <w:b/>
                                <w:bCs/>
                                <w:color w:val="FF0000"/>
                                <w:u w:val="single"/>
                                <w:lang w:val="en-GB"/>
                              </w:rPr>
                            </w:pPr>
                            <w:r>
                              <w:rPr>
                                <w:rFonts w:cs="Arial"/>
                                <w:b/>
                                <w:bCs/>
                                <w:color w:val="FF0000"/>
                                <w:szCs w:val="18"/>
                                <w:u w:val="single"/>
                              </w:rPr>
                              <w:t>14</w:t>
                            </w:r>
                          </w:p>
                        </w:tc>
                        <w:tc>
                          <w:tcPr>
                            <w:tcW w:w="0" w:type="auto"/>
                            <w:tcBorders>
                              <w:top w:val="single" w:sz="4" w:space="0" w:color="auto"/>
                              <w:left w:val="double" w:sz="4" w:space="0" w:color="auto"/>
                              <w:bottom w:val="single" w:sz="4" w:space="0" w:color="auto"/>
                              <w:right w:val="single" w:sz="4" w:space="0" w:color="auto"/>
                            </w:tcBorders>
                          </w:tcPr>
                          <w:p w14:paraId="33A30774"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1061C5A2" w14:textId="77777777" w:rsidR="00D92549" w:rsidRDefault="0017096D">
                            <w:pPr>
                              <w:pStyle w:val="TAC"/>
                              <w:rPr>
                                <w:color w:val="FF0000"/>
                                <w:u w:val="single"/>
                                <w:lang w:val="en-GB"/>
                              </w:rPr>
                            </w:pPr>
                            <w:r>
                              <w:rPr>
                                <w:color w:val="FF0000"/>
                                <w:u w:val="single"/>
                                <w:lang w:val="pt-BR"/>
                              </w:rPr>
                              <w:t>873</w:t>
                            </w:r>
                          </w:p>
                        </w:tc>
                        <w:tc>
                          <w:tcPr>
                            <w:tcW w:w="1983" w:type="dxa"/>
                            <w:tcBorders>
                              <w:top w:val="single" w:sz="4" w:space="0" w:color="auto"/>
                              <w:left w:val="single" w:sz="4" w:space="0" w:color="auto"/>
                              <w:bottom w:val="single" w:sz="4" w:space="0" w:color="auto"/>
                              <w:right w:val="single" w:sz="4" w:space="0" w:color="auto"/>
                            </w:tcBorders>
                          </w:tcPr>
                          <w:p w14:paraId="11E79F30" w14:textId="77777777" w:rsidR="00D92549" w:rsidRDefault="0017096D">
                            <w:pPr>
                              <w:pStyle w:val="TAC"/>
                              <w:rPr>
                                <w:color w:val="FF0000"/>
                                <w:u w:val="single"/>
                                <w:lang w:val="en-GB"/>
                              </w:rPr>
                            </w:pPr>
                            <w:r>
                              <w:rPr>
                                <w:color w:val="FF0000"/>
                                <w:u w:val="single"/>
                                <w:lang w:val="en-GB"/>
                              </w:rPr>
                              <w:t>5.1152</w:t>
                            </w:r>
                          </w:p>
                        </w:tc>
                      </w:tr>
                      <w:tr w:rsidR="00D92549" w14:paraId="4E5B6CC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0D92DB" w14:textId="77777777" w:rsidR="00D92549" w:rsidRDefault="0017096D">
                            <w:pPr>
                              <w:pStyle w:val="TAC"/>
                              <w:rPr>
                                <w:b/>
                                <w:bCs/>
                                <w:color w:val="FF0000"/>
                                <w:u w:val="single"/>
                                <w:lang w:val="en-GB"/>
                              </w:rPr>
                            </w:pPr>
                            <w:r>
                              <w:rPr>
                                <w:rFonts w:cs="Arial"/>
                                <w:b/>
                                <w:bCs/>
                                <w:color w:val="FF0000"/>
                                <w:szCs w:val="18"/>
                                <w:u w:val="single"/>
                              </w:rPr>
                              <w:t>15</w:t>
                            </w:r>
                          </w:p>
                        </w:tc>
                        <w:tc>
                          <w:tcPr>
                            <w:tcW w:w="0" w:type="auto"/>
                            <w:tcBorders>
                              <w:top w:val="single" w:sz="4" w:space="0" w:color="auto"/>
                              <w:left w:val="double" w:sz="4" w:space="0" w:color="auto"/>
                              <w:bottom w:val="single" w:sz="4" w:space="0" w:color="auto"/>
                              <w:right w:val="single" w:sz="4" w:space="0" w:color="auto"/>
                            </w:tcBorders>
                          </w:tcPr>
                          <w:p w14:paraId="44C79A20"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38708ACD" w14:textId="77777777" w:rsidR="00D92549" w:rsidRDefault="0017096D">
                            <w:pPr>
                              <w:pStyle w:val="TAC"/>
                              <w:rPr>
                                <w:color w:val="FF0000"/>
                                <w:u w:val="single"/>
                                <w:lang w:val="en-GB"/>
                              </w:rPr>
                            </w:pPr>
                            <w:r>
                              <w:rPr>
                                <w:color w:val="FF0000"/>
                                <w:u w:val="single"/>
                                <w:lang w:val="pt-BR"/>
                              </w:rPr>
                              <w:t>682.5</w:t>
                            </w:r>
                          </w:p>
                        </w:tc>
                        <w:tc>
                          <w:tcPr>
                            <w:tcW w:w="1983" w:type="dxa"/>
                            <w:tcBorders>
                              <w:top w:val="single" w:sz="4" w:space="0" w:color="auto"/>
                              <w:left w:val="single" w:sz="4" w:space="0" w:color="auto"/>
                              <w:bottom w:val="single" w:sz="4" w:space="0" w:color="auto"/>
                              <w:right w:val="single" w:sz="4" w:space="0" w:color="auto"/>
                            </w:tcBorders>
                          </w:tcPr>
                          <w:p w14:paraId="5089B7C2" w14:textId="77777777" w:rsidR="00D92549" w:rsidRDefault="0017096D">
                            <w:pPr>
                              <w:pStyle w:val="TAC"/>
                              <w:rPr>
                                <w:color w:val="FF0000"/>
                                <w:u w:val="single"/>
                                <w:lang w:val="en-GB"/>
                              </w:rPr>
                            </w:pPr>
                            <w:r>
                              <w:rPr>
                                <w:color w:val="FF0000"/>
                                <w:u w:val="single"/>
                                <w:lang w:val="en-GB"/>
                              </w:rPr>
                              <w:t>5.3320</w:t>
                            </w:r>
                          </w:p>
                        </w:tc>
                      </w:tr>
                      <w:tr w:rsidR="00D92549" w14:paraId="77140B0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46936A9" w14:textId="77777777" w:rsidR="00D92549" w:rsidRDefault="0017096D">
                            <w:pPr>
                              <w:pStyle w:val="TAC"/>
                              <w:rPr>
                                <w:b/>
                                <w:bCs/>
                                <w:color w:val="FF0000"/>
                                <w:u w:val="single"/>
                                <w:lang w:val="en-GB"/>
                              </w:rPr>
                            </w:pPr>
                            <w:r>
                              <w:rPr>
                                <w:rFonts w:cs="Arial"/>
                                <w:b/>
                                <w:bCs/>
                                <w:color w:val="FF0000"/>
                                <w:szCs w:val="18"/>
                                <w:u w:val="single"/>
                              </w:rPr>
                              <w:t>16</w:t>
                            </w:r>
                          </w:p>
                        </w:tc>
                        <w:tc>
                          <w:tcPr>
                            <w:tcW w:w="0" w:type="auto"/>
                            <w:tcBorders>
                              <w:top w:val="single" w:sz="4" w:space="0" w:color="auto"/>
                              <w:left w:val="double" w:sz="4" w:space="0" w:color="auto"/>
                              <w:bottom w:val="single" w:sz="4" w:space="0" w:color="auto"/>
                              <w:right w:val="single" w:sz="4" w:space="0" w:color="auto"/>
                            </w:tcBorders>
                          </w:tcPr>
                          <w:p w14:paraId="7362AA7D"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2B3366FC" w14:textId="77777777" w:rsidR="00D92549" w:rsidRDefault="0017096D">
                            <w:pPr>
                              <w:pStyle w:val="TAC"/>
                              <w:rPr>
                                <w:color w:val="FF0000"/>
                                <w:u w:val="single"/>
                                <w:lang w:val="en-GB"/>
                              </w:rPr>
                            </w:pPr>
                            <w:r>
                              <w:rPr>
                                <w:color w:val="FF0000"/>
                                <w:u w:val="single"/>
                                <w:lang w:val="pt-BR"/>
                              </w:rPr>
                              <w:t>711</w:t>
                            </w:r>
                          </w:p>
                        </w:tc>
                        <w:tc>
                          <w:tcPr>
                            <w:tcW w:w="1983" w:type="dxa"/>
                            <w:tcBorders>
                              <w:top w:val="single" w:sz="4" w:space="0" w:color="auto"/>
                              <w:left w:val="single" w:sz="4" w:space="0" w:color="auto"/>
                              <w:bottom w:val="single" w:sz="4" w:space="0" w:color="auto"/>
                              <w:right w:val="single" w:sz="4" w:space="0" w:color="auto"/>
                            </w:tcBorders>
                          </w:tcPr>
                          <w:p w14:paraId="6E02A8D6" w14:textId="77777777" w:rsidR="00D92549" w:rsidRDefault="0017096D">
                            <w:pPr>
                              <w:pStyle w:val="TAC"/>
                              <w:rPr>
                                <w:color w:val="FF0000"/>
                                <w:u w:val="single"/>
                                <w:lang w:val="en-GB"/>
                              </w:rPr>
                            </w:pPr>
                            <w:r>
                              <w:rPr>
                                <w:color w:val="FF0000"/>
                                <w:u w:val="single"/>
                                <w:lang w:val="en-GB"/>
                              </w:rPr>
                              <w:t>5.5547</w:t>
                            </w:r>
                          </w:p>
                        </w:tc>
                      </w:tr>
                      <w:tr w:rsidR="00D92549" w14:paraId="2E4FFFD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F82452" w14:textId="77777777" w:rsidR="00D92549" w:rsidRDefault="0017096D">
                            <w:pPr>
                              <w:pStyle w:val="TAC"/>
                              <w:rPr>
                                <w:b/>
                                <w:bCs/>
                                <w:color w:val="FF0000"/>
                                <w:u w:val="single"/>
                                <w:lang w:val="en-GB"/>
                              </w:rPr>
                            </w:pPr>
                            <w:r>
                              <w:rPr>
                                <w:rFonts w:cs="Arial"/>
                                <w:b/>
                                <w:bCs/>
                                <w:color w:val="FF0000"/>
                                <w:szCs w:val="18"/>
                                <w:u w:val="single"/>
                              </w:rPr>
                              <w:t>17</w:t>
                            </w:r>
                          </w:p>
                        </w:tc>
                        <w:tc>
                          <w:tcPr>
                            <w:tcW w:w="0" w:type="auto"/>
                            <w:tcBorders>
                              <w:top w:val="single" w:sz="4" w:space="0" w:color="auto"/>
                              <w:left w:val="double" w:sz="4" w:space="0" w:color="auto"/>
                              <w:bottom w:val="single" w:sz="4" w:space="0" w:color="auto"/>
                              <w:right w:val="single" w:sz="4" w:space="0" w:color="auto"/>
                            </w:tcBorders>
                          </w:tcPr>
                          <w:p w14:paraId="089645B8"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07FD54DA" w14:textId="77777777" w:rsidR="00D92549" w:rsidRDefault="0017096D">
                            <w:pPr>
                              <w:pStyle w:val="TAC"/>
                              <w:rPr>
                                <w:color w:val="FF0000"/>
                                <w:u w:val="single"/>
                                <w:lang w:val="en-GB"/>
                              </w:rPr>
                            </w:pPr>
                            <w:r>
                              <w:rPr>
                                <w:color w:val="FF0000"/>
                                <w:u w:val="single"/>
                                <w:lang w:val="pt-BR"/>
                              </w:rPr>
                              <w:t>754</w:t>
                            </w:r>
                          </w:p>
                        </w:tc>
                        <w:tc>
                          <w:tcPr>
                            <w:tcW w:w="1983" w:type="dxa"/>
                            <w:tcBorders>
                              <w:top w:val="single" w:sz="4" w:space="0" w:color="auto"/>
                              <w:left w:val="single" w:sz="4" w:space="0" w:color="auto"/>
                              <w:bottom w:val="single" w:sz="4" w:space="0" w:color="auto"/>
                              <w:right w:val="single" w:sz="4" w:space="0" w:color="auto"/>
                            </w:tcBorders>
                          </w:tcPr>
                          <w:p w14:paraId="1CACDABB" w14:textId="77777777" w:rsidR="00D92549" w:rsidRDefault="0017096D">
                            <w:pPr>
                              <w:pStyle w:val="TAC"/>
                              <w:rPr>
                                <w:color w:val="FF0000"/>
                                <w:u w:val="single"/>
                                <w:lang w:val="en-GB"/>
                              </w:rPr>
                            </w:pPr>
                            <w:r>
                              <w:rPr>
                                <w:color w:val="FF0000"/>
                                <w:u w:val="single"/>
                                <w:lang w:val="en-GB"/>
                              </w:rPr>
                              <w:t>5.8906</w:t>
                            </w:r>
                          </w:p>
                        </w:tc>
                      </w:tr>
                      <w:tr w:rsidR="00D92549" w14:paraId="4DA83A8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17A983" w14:textId="77777777" w:rsidR="00D92549" w:rsidRDefault="0017096D">
                            <w:pPr>
                              <w:pStyle w:val="TAC"/>
                              <w:rPr>
                                <w:b/>
                                <w:bCs/>
                                <w:color w:val="FF0000"/>
                                <w:u w:val="single"/>
                                <w:lang w:val="en-GB"/>
                              </w:rPr>
                            </w:pPr>
                            <w:r>
                              <w:rPr>
                                <w:rFonts w:cs="Arial"/>
                                <w:b/>
                                <w:bCs/>
                                <w:color w:val="FF0000"/>
                                <w:szCs w:val="18"/>
                                <w:u w:val="single"/>
                              </w:rPr>
                              <w:t>18</w:t>
                            </w:r>
                          </w:p>
                        </w:tc>
                        <w:tc>
                          <w:tcPr>
                            <w:tcW w:w="0" w:type="auto"/>
                            <w:tcBorders>
                              <w:top w:val="single" w:sz="4" w:space="0" w:color="auto"/>
                              <w:left w:val="double" w:sz="4" w:space="0" w:color="auto"/>
                              <w:bottom w:val="single" w:sz="4" w:space="0" w:color="auto"/>
                              <w:right w:val="single" w:sz="4" w:space="0" w:color="auto"/>
                            </w:tcBorders>
                          </w:tcPr>
                          <w:p w14:paraId="7CCED376"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25936402" w14:textId="77777777" w:rsidR="00D92549" w:rsidRDefault="0017096D">
                            <w:pPr>
                              <w:pStyle w:val="TAC"/>
                              <w:rPr>
                                <w:color w:val="FF0000"/>
                                <w:u w:val="single"/>
                                <w:lang w:val="en-GB"/>
                              </w:rPr>
                            </w:pPr>
                            <w:r>
                              <w:rPr>
                                <w:color w:val="FF0000"/>
                                <w:u w:val="single"/>
                                <w:lang w:val="pt-BR"/>
                              </w:rPr>
                              <w:t>797</w:t>
                            </w:r>
                          </w:p>
                        </w:tc>
                        <w:tc>
                          <w:tcPr>
                            <w:tcW w:w="1983" w:type="dxa"/>
                            <w:tcBorders>
                              <w:top w:val="single" w:sz="4" w:space="0" w:color="auto"/>
                              <w:left w:val="single" w:sz="4" w:space="0" w:color="auto"/>
                              <w:bottom w:val="single" w:sz="4" w:space="0" w:color="auto"/>
                              <w:right w:val="single" w:sz="4" w:space="0" w:color="auto"/>
                            </w:tcBorders>
                          </w:tcPr>
                          <w:p w14:paraId="22706A3C" w14:textId="77777777" w:rsidR="00D92549" w:rsidRDefault="0017096D">
                            <w:pPr>
                              <w:pStyle w:val="TAC"/>
                              <w:rPr>
                                <w:color w:val="FF0000"/>
                                <w:u w:val="single"/>
                                <w:lang w:val="en-GB"/>
                              </w:rPr>
                            </w:pPr>
                            <w:r>
                              <w:rPr>
                                <w:color w:val="FF0000"/>
                                <w:u w:val="single"/>
                                <w:lang w:val="en-GB"/>
                              </w:rPr>
                              <w:t>6.2266</w:t>
                            </w:r>
                          </w:p>
                        </w:tc>
                      </w:tr>
                      <w:tr w:rsidR="00D92549" w14:paraId="560E2EB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9DAA98F" w14:textId="77777777" w:rsidR="00D92549" w:rsidRDefault="0017096D">
                            <w:pPr>
                              <w:pStyle w:val="TAC"/>
                              <w:rPr>
                                <w:b/>
                                <w:bCs/>
                                <w:color w:val="FF0000"/>
                                <w:u w:val="single"/>
                                <w:lang w:val="en-GB"/>
                              </w:rPr>
                            </w:pPr>
                            <w:r>
                              <w:rPr>
                                <w:rFonts w:cs="Arial"/>
                                <w:b/>
                                <w:bCs/>
                                <w:color w:val="FF0000"/>
                                <w:szCs w:val="18"/>
                                <w:u w:val="single"/>
                              </w:rPr>
                              <w:t>19</w:t>
                            </w:r>
                          </w:p>
                        </w:tc>
                        <w:tc>
                          <w:tcPr>
                            <w:tcW w:w="0" w:type="auto"/>
                            <w:tcBorders>
                              <w:top w:val="single" w:sz="4" w:space="0" w:color="auto"/>
                              <w:left w:val="double" w:sz="4" w:space="0" w:color="auto"/>
                              <w:bottom w:val="single" w:sz="4" w:space="0" w:color="auto"/>
                              <w:right w:val="single" w:sz="4" w:space="0" w:color="auto"/>
                            </w:tcBorders>
                          </w:tcPr>
                          <w:p w14:paraId="64A79C3A"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0D214FA4" w14:textId="77777777" w:rsidR="00D92549" w:rsidRDefault="0017096D">
                            <w:pPr>
                              <w:pStyle w:val="TAC"/>
                              <w:rPr>
                                <w:color w:val="FF0000"/>
                                <w:u w:val="single"/>
                                <w:lang w:val="en-GB"/>
                              </w:rPr>
                            </w:pPr>
                            <w:r>
                              <w:rPr>
                                <w:color w:val="FF0000"/>
                                <w:u w:val="single"/>
                                <w:lang w:val="pt-BR"/>
                              </w:rPr>
                              <w:t>841</w:t>
                            </w:r>
                          </w:p>
                        </w:tc>
                        <w:tc>
                          <w:tcPr>
                            <w:tcW w:w="1983" w:type="dxa"/>
                            <w:tcBorders>
                              <w:top w:val="single" w:sz="4" w:space="0" w:color="auto"/>
                              <w:left w:val="single" w:sz="4" w:space="0" w:color="auto"/>
                              <w:bottom w:val="single" w:sz="4" w:space="0" w:color="auto"/>
                              <w:right w:val="single" w:sz="4" w:space="0" w:color="auto"/>
                            </w:tcBorders>
                          </w:tcPr>
                          <w:p w14:paraId="51F8EFA3" w14:textId="77777777" w:rsidR="00D92549" w:rsidRDefault="0017096D">
                            <w:pPr>
                              <w:pStyle w:val="TAC"/>
                              <w:rPr>
                                <w:color w:val="FF0000"/>
                                <w:u w:val="single"/>
                                <w:lang w:val="en-GB"/>
                              </w:rPr>
                            </w:pPr>
                            <w:r>
                              <w:rPr>
                                <w:color w:val="FF0000"/>
                                <w:u w:val="single"/>
                                <w:lang w:val="en-GB"/>
                              </w:rPr>
                              <w:t>6.5703</w:t>
                            </w:r>
                          </w:p>
                        </w:tc>
                      </w:tr>
                      <w:tr w:rsidR="00D92549" w14:paraId="2396E80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23B910" w14:textId="77777777" w:rsidR="00D92549" w:rsidRDefault="0017096D">
                            <w:pPr>
                              <w:pStyle w:val="TAC"/>
                              <w:rPr>
                                <w:b/>
                                <w:bCs/>
                                <w:color w:val="FF0000"/>
                                <w:u w:val="single"/>
                                <w:lang w:val="en-GB"/>
                              </w:rPr>
                            </w:pPr>
                            <w:r>
                              <w:rPr>
                                <w:rFonts w:cs="Arial"/>
                                <w:b/>
                                <w:bCs/>
                                <w:color w:val="FF0000"/>
                                <w:szCs w:val="18"/>
                                <w:u w:val="single"/>
                              </w:rPr>
                              <w:t>20</w:t>
                            </w:r>
                          </w:p>
                        </w:tc>
                        <w:tc>
                          <w:tcPr>
                            <w:tcW w:w="0" w:type="auto"/>
                            <w:tcBorders>
                              <w:top w:val="single" w:sz="4" w:space="0" w:color="auto"/>
                              <w:left w:val="double" w:sz="4" w:space="0" w:color="auto"/>
                              <w:bottom w:val="single" w:sz="4" w:space="0" w:color="auto"/>
                              <w:right w:val="single" w:sz="4" w:space="0" w:color="auto"/>
                            </w:tcBorders>
                          </w:tcPr>
                          <w:p w14:paraId="6A7F81B0"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389F25EA" w14:textId="77777777" w:rsidR="00D92549" w:rsidRDefault="0017096D">
                            <w:pPr>
                              <w:pStyle w:val="TAC"/>
                              <w:rPr>
                                <w:color w:val="FF0000"/>
                                <w:u w:val="single"/>
                                <w:lang w:val="en-GB"/>
                              </w:rPr>
                            </w:pPr>
                            <w:r>
                              <w:rPr>
                                <w:color w:val="FF0000"/>
                                <w:u w:val="single"/>
                                <w:lang w:val="pt-BR"/>
                              </w:rPr>
                              <w:t>885</w:t>
                            </w:r>
                          </w:p>
                        </w:tc>
                        <w:tc>
                          <w:tcPr>
                            <w:tcW w:w="1983" w:type="dxa"/>
                            <w:tcBorders>
                              <w:top w:val="single" w:sz="4" w:space="0" w:color="auto"/>
                              <w:left w:val="single" w:sz="4" w:space="0" w:color="auto"/>
                              <w:bottom w:val="single" w:sz="4" w:space="0" w:color="auto"/>
                              <w:right w:val="single" w:sz="4" w:space="0" w:color="auto"/>
                            </w:tcBorders>
                          </w:tcPr>
                          <w:p w14:paraId="4C7E47D7" w14:textId="77777777" w:rsidR="00D92549" w:rsidRDefault="0017096D">
                            <w:pPr>
                              <w:pStyle w:val="TAC"/>
                              <w:rPr>
                                <w:color w:val="FF0000"/>
                                <w:u w:val="single"/>
                                <w:lang w:val="en-GB"/>
                              </w:rPr>
                            </w:pPr>
                            <w:r>
                              <w:rPr>
                                <w:color w:val="FF0000"/>
                                <w:u w:val="single"/>
                                <w:lang w:val="en-GB"/>
                              </w:rPr>
                              <w:t>6.9141</w:t>
                            </w:r>
                          </w:p>
                        </w:tc>
                      </w:tr>
                      <w:tr w:rsidR="00D92549" w14:paraId="022C30F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506E71" w14:textId="77777777" w:rsidR="00D92549" w:rsidRDefault="0017096D">
                            <w:pPr>
                              <w:pStyle w:val="TAC"/>
                              <w:rPr>
                                <w:b/>
                                <w:bCs/>
                                <w:color w:val="FF0000"/>
                                <w:u w:val="single"/>
                                <w:lang w:val="en-GB"/>
                              </w:rPr>
                            </w:pPr>
                            <w:r>
                              <w:rPr>
                                <w:rFonts w:cs="Arial"/>
                                <w:b/>
                                <w:bCs/>
                                <w:color w:val="FF0000"/>
                                <w:szCs w:val="18"/>
                                <w:u w:val="single"/>
                              </w:rPr>
                              <w:t>21</w:t>
                            </w:r>
                          </w:p>
                        </w:tc>
                        <w:tc>
                          <w:tcPr>
                            <w:tcW w:w="0" w:type="auto"/>
                            <w:tcBorders>
                              <w:top w:val="single" w:sz="4" w:space="0" w:color="auto"/>
                              <w:left w:val="double" w:sz="4" w:space="0" w:color="auto"/>
                              <w:bottom w:val="single" w:sz="4" w:space="0" w:color="auto"/>
                              <w:right w:val="single" w:sz="4" w:space="0" w:color="auto"/>
                            </w:tcBorders>
                          </w:tcPr>
                          <w:p w14:paraId="7BA9E8B2"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4050FA69" w14:textId="77777777" w:rsidR="00D92549" w:rsidRDefault="0017096D">
                            <w:pPr>
                              <w:pStyle w:val="TAC"/>
                              <w:rPr>
                                <w:color w:val="FF0000"/>
                                <w:u w:val="single"/>
                                <w:lang w:val="en-GB"/>
                              </w:rPr>
                            </w:pPr>
                            <w:r>
                              <w:rPr>
                                <w:color w:val="FF0000"/>
                                <w:u w:val="single"/>
                                <w:lang w:val="pt-BR"/>
                              </w:rPr>
                              <w:t>916.5</w:t>
                            </w:r>
                          </w:p>
                        </w:tc>
                        <w:tc>
                          <w:tcPr>
                            <w:tcW w:w="1983" w:type="dxa"/>
                            <w:tcBorders>
                              <w:top w:val="single" w:sz="4" w:space="0" w:color="auto"/>
                              <w:left w:val="single" w:sz="4" w:space="0" w:color="auto"/>
                              <w:bottom w:val="single" w:sz="4" w:space="0" w:color="auto"/>
                              <w:right w:val="single" w:sz="4" w:space="0" w:color="auto"/>
                            </w:tcBorders>
                          </w:tcPr>
                          <w:p w14:paraId="7DA370D2" w14:textId="77777777" w:rsidR="00D92549" w:rsidRDefault="0017096D">
                            <w:pPr>
                              <w:pStyle w:val="TAC"/>
                              <w:rPr>
                                <w:color w:val="FF0000"/>
                                <w:u w:val="single"/>
                                <w:lang w:val="en-GB"/>
                              </w:rPr>
                            </w:pPr>
                            <w:r>
                              <w:rPr>
                                <w:color w:val="FF0000"/>
                                <w:u w:val="single"/>
                                <w:lang w:val="en-GB"/>
                              </w:rPr>
                              <w:t>7.1602</w:t>
                            </w:r>
                          </w:p>
                        </w:tc>
                      </w:tr>
                      <w:tr w:rsidR="00D92549" w14:paraId="737BC84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5F0CD4" w14:textId="77777777" w:rsidR="00D92549" w:rsidRDefault="0017096D">
                            <w:pPr>
                              <w:pStyle w:val="TAC"/>
                              <w:rPr>
                                <w:b/>
                                <w:bCs/>
                                <w:color w:val="FF0000"/>
                                <w:u w:val="single"/>
                                <w:lang w:val="en-GB"/>
                              </w:rPr>
                            </w:pPr>
                            <w:r>
                              <w:rPr>
                                <w:rFonts w:cs="Arial"/>
                                <w:b/>
                                <w:bCs/>
                                <w:color w:val="FF0000"/>
                                <w:szCs w:val="18"/>
                                <w:u w:val="single"/>
                              </w:rPr>
                              <w:t>22</w:t>
                            </w:r>
                          </w:p>
                        </w:tc>
                        <w:tc>
                          <w:tcPr>
                            <w:tcW w:w="0" w:type="auto"/>
                            <w:tcBorders>
                              <w:top w:val="single" w:sz="4" w:space="0" w:color="auto"/>
                              <w:left w:val="double" w:sz="4" w:space="0" w:color="auto"/>
                              <w:bottom w:val="single" w:sz="4" w:space="0" w:color="auto"/>
                              <w:right w:val="single" w:sz="4" w:space="0" w:color="auto"/>
                            </w:tcBorders>
                          </w:tcPr>
                          <w:p w14:paraId="7D7C1B73"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1D35F40E" w14:textId="77777777" w:rsidR="00D92549" w:rsidRDefault="0017096D">
                            <w:pPr>
                              <w:pStyle w:val="TAC"/>
                              <w:rPr>
                                <w:color w:val="FF0000"/>
                                <w:u w:val="single"/>
                                <w:lang w:val="en-GB"/>
                              </w:rPr>
                            </w:pPr>
                            <w:r>
                              <w:rPr>
                                <w:color w:val="FF0000"/>
                                <w:u w:val="single"/>
                                <w:lang w:val="pt-BR"/>
                              </w:rPr>
                              <w:t>948</w:t>
                            </w:r>
                          </w:p>
                        </w:tc>
                        <w:tc>
                          <w:tcPr>
                            <w:tcW w:w="1983" w:type="dxa"/>
                            <w:tcBorders>
                              <w:top w:val="single" w:sz="4" w:space="0" w:color="auto"/>
                              <w:left w:val="single" w:sz="4" w:space="0" w:color="auto"/>
                              <w:bottom w:val="single" w:sz="4" w:space="0" w:color="auto"/>
                              <w:right w:val="single" w:sz="4" w:space="0" w:color="auto"/>
                            </w:tcBorders>
                          </w:tcPr>
                          <w:p w14:paraId="39E07881" w14:textId="77777777" w:rsidR="00D92549" w:rsidRDefault="0017096D">
                            <w:pPr>
                              <w:pStyle w:val="TAC"/>
                              <w:rPr>
                                <w:color w:val="FF0000"/>
                                <w:u w:val="single"/>
                                <w:lang w:val="en-GB"/>
                              </w:rPr>
                            </w:pPr>
                            <w:r>
                              <w:rPr>
                                <w:color w:val="FF0000"/>
                                <w:u w:val="single"/>
                                <w:lang w:val="en-GB"/>
                              </w:rPr>
                              <w:t>7.4063</w:t>
                            </w:r>
                          </w:p>
                        </w:tc>
                      </w:tr>
                      <w:tr w:rsidR="00D92549" w14:paraId="512D50C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BF1658" w14:textId="77777777" w:rsidR="00D92549" w:rsidRDefault="0017096D">
                            <w:pPr>
                              <w:pStyle w:val="TAC"/>
                              <w:rPr>
                                <w:b/>
                                <w:bCs/>
                                <w:color w:val="FF0000"/>
                                <w:u w:val="single"/>
                                <w:lang w:val="en-GB"/>
                              </w:rPr>
                            </w:pPr>
                            <w:r>
                              <w:rPr>
                                <w:rFonts w:cs="Arial"/>
                                <w:b/>
                                <w:bCs/>
                                <w:color w:val="FF0000"/>
                                <w:szCs w:val="18"/>
                                <w:u w:val="single"/>
                              </w:rPr>
                              <w:t>23</w:t>
                            </w:r>
                          </w:p>
                        </w:tc>
                        <w:tc>
                          <w:tcPr>
                            <w:tcW w:w="0" w:type="auto"/>
                            <w:tcBorders>
                              <w:top w:val="single" w:sz="4" w:space="0" w:color="auto"/>
                              <w:left w:val="double" w:sz="4" w:space="0" w:color="auto"/>
                              <w:bottom w:val="single" w:sz="4" w:space="0" w:color="auto"/>
                              <w:right w:val="single" w:sz="4" w:space="0" w:color="auto"/>
                            </w:tcBorders>
                            <w:vAlign w:val="center"/>
                          </w:tcPr>
                          <w:p w14:paraId="33C923FB"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763152" w14:textId="77777777" w:rsidR="00D92549" w:rsidRDefault="0017096D">
                            <w:pPr>
                              <w:pStyle w:val="TAC"/>
                              <w:rPr>
                                <w:color w:val="FF0000"/>
                                <w:u w:val="single"/>
                                <w:lang w:val="pt-BR"/>
                              </w:rPr>
                            </w:pPr>
                            <w:r>
                              <w:rPr>
                                <w:color w:val="FF0000"/>
                                <w:u w:val="single"/>
                                <w:lang w:val="en-US"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3F4EE829" w14:textId="77777777" w:rsidR="00D92549" w:rsidRDefault="0017096D">
                            <w:pPr>
                              <w:pStyle w:val="TAC"/>
                              <w:rPr>
                                <w:color w:val="FF0000"/>
                                <w:u w:val="single"/>
                                <w:lang w:val="en-GB"/>
                              </w:rPr>
                            </w:pPr>
                            <w:r>
                              <w:rPr>
                                <w:rFonts w:eastAsia="Times New Roman"/>
                                <w:color w:val="FF0000"/>
                                <w:u w:val="single"/>
                                <w:lang w:val="en-US"/>
                              </w:rPr>
                              <w:t>7.8662</w:t>
                            </w:r>
                          </w:p>
                        </w:tc>
                      </w:tr>
                      <w:tr w:rsidR="00D92549" w14:paraId="7987868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809AA3" w14:textId="77777777" w:rsidR="00D92549" w:rsidRDefault="0017096D">
                            <w:pPr>
                              <w:pStyle w:val="TAC"/>
                              <w:rPr>
                                <w:b/>
                                <w:bCs/>
                                <w:color w:val="FF0000"/>
                                <w:u w:val="single"/>
                                <w:lang w:val="en-GB"/>
                              </w:rPr>
                            </w:pPr>
                            <w:r>
                              <w:rPr>
                                <w:rFonts w:cs="Arial"/>
                                <w:b/>
                                <w:bCs/>
                                <w:color w:val="FF0000"/>
                                <w:szCs w:val="18"/>
                                <w:u w:val="single"/>
                              </w:rPr>
                              <w:t>24</w:t>
                            </w:r>
                          </w:p>
                        </w:tc>
                        <w:tc>
                          <w:tcPr>
                            <w:tcW w:w="0" w:type="auto"/>
                            <w:tcBorders>
                              <w:top w:val="single" w:sz="4" w:space="0" w:color="auto"/>
                              <w:left w:val="double" w:sz="4" w:space="0" w:color="auto"/>
                              <w:bottom w:val="single" w:sz="4" w:space="0" w:color="auto"/>
                              <w:right w:val="single" w:sz="4" w:space="0" w:color="auto"/>
                            </w:tcBorders>
                            <w:vAlign w:val="center"/>
                          </w:tcPr>
                          <w:p w14:paraId="2AB94FD5"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387872" w14:textId="77777777" w:rsidR="00D92549" w:rsidRDefault="0017096D">
                            <w:pPr>
                              <w:pStyle w:val="TAC"/>
                              <w:rPr>
                                <w:color w:val="FF0000"/>
                                <w:u w:val="single"/>
                                <w:lang w:val="pt-BR"/>
                              </w:rPr>
                            </w:pPr>
                            <w:r>
                              <w:rPr>
                                <w:rFonts w:eastAsia="Times New Roman"/>
                                <w:color w:val="FF0000"/>
                                <w:u w:val="single"/>
                                <w:lang w:val="en-US"/>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6B716DA0" w14:textId="77777777" w:rsidR="00D92549" w:rsidRDefault="0017096D">
                            <w:pPr>
                              <w:pStyle w:val="TAC"/>
                              <w:rPr>
                                <w:color w:val="FF0000"/>
                                <w:u w:val="single"/>
                                <w:lang w:val="en-GB"/>
                              </w:rPr>
                            </w:pPr>
                            <w:r>
                              <w:rPr>
                                <w:rFonts w:eastAsia="Times New Roman"/>
                                <w:color w:val="FF0000"/>
                                <w:u w:val="single"/>
                                <w:lang w:eastAsia="en-GB"/>
                              </w:rPr>
                              <w:t>8.3301</w:t>
                            </w:r>
                          </w:p>
                        </w:tc>
                      </w:tr>
                      <w:tr w:rsidR="00D92549" w14:paraId="0E26A8F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40454D" w14:textId="77777777" w:rsidR="00D92549" w:rsidRDefault="0017096D">
                            <w:pPr>
                              <w:pStyle w:val="TAC"/>
                              <w:rPr>
                                <w:b/>
                                <w:bCs/>
                                <w:color w:val="FF0000"/>
                                <w:u w:val="single"/>
                                <w:lang w:val="en-GB"/>
                              </w:rPr>
                            </w:pPr>
                            <w:r>
                              <w:rPr>
                                <w:rFonts w:cs="Arial"/>
                                <w:b/>
                                <w:bCs/>
                                <w:color w:val="FF0000"/>
                                <w:szCs w:val="18"/>
                                <w:u w:val="single"/>
                              </w:rPr>
                              <w:t>25</w:t>
                            </w:r>
                          </w:p>
                        </w:tc>
                        <w:tc>
                          <w:tcPr>
                            <w:tcW w:w="0" w:type="auto"/>
                            <w:tcBorders>
                              <w:top w:val="single" w:sz="4" w:space="0" w:color="auto"/>
                              <w:left w:val="double" w:sz="4" w:space="0" w:color="auto"/>
                              <w:bottom w:val="single" w:sz="4" w:space="0" w:color="auto"/>
                              <w:right w:val="single" w:sz="4" w:space="0" w:color="auto"/>
                            </w:tcBorders>
                            <w:vAlign w:val="center"/>
                          </w:tcPr>
                          <w:p w14:paraId="3FAF8299"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320970" w14:textId="77777777" w:rsidR="00D92549" w:rsidRDefault="0017096D">
                            <w:pPr>
                              <w:pStyle w:val="TAC"/>
                              <w:rPr>
                                <w:color w:val="FF0000"/>
                                <w:u w:val="single"/>
                                <w:lang w:val="pt-BR"/>
                              </w:rPr>
                            </w:pPr>
                            <w:r>
                              <w:rPr>
                                <w:rFonts w:eastAsia="Times New Roman"/>
                                <w:color w:val="FF0000"/>
                                <w:u w:val="single"/>
                                <w:lang w:val="en-US"/>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59A0F011" w14:textId="77777777" w:rsidR="00D92549" w:rsidRDefault="0017096D">
                            <w:pPr>
                              <w:pStyle w:val="TAC"/>
                              <w:rPr>
                                <w:color w:val="FF0000"/>
                                <w:u w:val="single"/>
                                <w:lang w:val="en-GB"/>
                              </w:rPr>
                            </w:pPr>
                            <w:r>
                              <w:rPr>
                                <w:rFonts w:eastAsia="Times New Roman"/>
                                <w:color w:val="FF0000"/>
                                <w:u w:val="single"/>
                                <w:lang w:val="en-US"/>
                              </w:rPr>
                              <w:t>8.7939</w:t>
                            </w:r>
                          </w:p>
                        </w:tc>
                      </w:tr>
                      <w:tr w:rsidR="00D92549" w14:paraId="319799B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2D2867" w14:textId="77777777" w:rsidR="00D92549" w:rsidRDefault="0017096D">
                            <w:pPr>
                              <w:pStyle w:val="TAC"/>
                              <w:rPr>
                                <w:b/>
                                <w:bCs/>
                                <w:color w:val="FF0000"/>
                                <w:u w:val="single"/>
                                <w:lang w:val="en-GB"/>
                              </w:rPr>
                            </w:pPr>
                            <w:r>
                              <w:rPr>
                                <w:rFonts w:cs="Arial"/>
                                <w:b/>
                                <w:bCs/>
                                <w:color w:val="FF0000"/>
                                <w:szCs w:val="18"/>
                                <w:u w:val="single"/>
                              </w:rPr>
                              <w:t>26</w:t>
                            </w:r>
                          </w:p>
                        </w:tc>
                        <w:tc>
                          <w:tcPr>
                            <w:tcW w:w="0" w:type="auto"/>
                            <w:tcBorders>
                              <w:top w:val="single" w:sz="4" w:space="0" w:color="auto"/>
                              <w:left w:val="double" w:sz="4" w:space="0" w:color="auto"/>
                              <w:bottom w:val="single" w:sz="4" w:space="0" w:color="auto"/>
                              <w:right w:val="single" w:sz="4" w:space="0" w:color="auto"/>
                            </w:tcBorders>
                            <w:vAlign w:val="center"/>
                          </w:tcPr>
                          <w:p w14:paraId="6B73F05A"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D88D20" w14:textId="77777777" w:rsidR="00D92549" w:rsidRDefault="0017096D">
                            <w:pPr>
                              <w:pStyle w:val="TAC"/>
                              <w:rPr>
                                <w:color w:val="FF0000"/>
                                <w:u w:val="single"/>
                                <w:lang w:val="pt-BR"/>
                              </w:rPr>
                            </w:pPr>
                            <w:r>
                              <w:rPr>
                                <w:rFonts w:eastAsia="Times New Roman"/>
                                <w:color w:val="FF0000"/>
                                <w:u w:val="single"/>
                                <w:lang w:val="en-US"/>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63AAFC22" w14:textId="77777777" w:rsidR="00D92549" w:rsidRDefault="0017096D">
                            <w:pPr>
                              <w:pStyle w:val="TAC"/>
                              <w:rPr>
                                <w:color w:val="FF0000"/>
                                <w:u w:val="single"/>
                                <w:lang w:val="en-GB"/>
                              </w:rPr>
                            </w:pPr>
                            <w:r>
                              <w:rPr>
                                <w:rFonts w:eastAsia="Times New Roman"/>
                                <w:color w:val="FF0000"/>
                                <w:u w:val="single"/>
                                <w:lang w:val="en-US"/>
                              </w:rPr>
                              <w:t>9.2578</w:t>
                            </w:r>
                          </w:p>
                        </w:tc>
                      </w:tr>
                      <w:tr w:rsidR="00D92549" w14:paraId="07FCCC2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FEFE003" w14:textId="77777777" w:rsidR="00D92549" w:rsidRDefault="0017096D">
                            <w:pPr>
                              <w:pStyle w:val="TAC"/>
                              <w:rPr>
                                <w:b/>
                                <w:bCs/>
                                <w:color w:val="FF0000"/>
                                <w:u w:val="single"/>
                                <w:lang w:val="en-GB"/>
                              </w:rPr>
                            </w:pPr>
                            <w:r>
                              <w:rPr>
                                <w:rFonts w:cs="Arial"/>
                                <w:b/>
                                <w:bCs/>
                                <w:color w:val="FF0000"/>
                                <w:szCs w:val="18"/>
                                <w:u w:val="single"/>
                              </w:rPr>
                              <w:t>27</w:t>
                            </w:r>
                          </w:p>
                        </w:tc>
                        <w:tc>
                          <w:tcPr>
                            <w:tcW w:w="0" w:type="auto"/>
                            <w:tcBorders>
                              <w:top w:val="single" w:sz="4" w:space="0" w:color="auto"/>
                              <w:left w:val="double" w:sz="4" w:space="0" w:color="auto"/>
                              <w:bottom w:val="single" w:sz="4" w:space="0" w:color="auto"/>
                              <w:right w:val="single" w:sz="4" w:space="0" w:color="auto"/>
                            </w:tcBorders>
                            <w:vAlign w:val="center"/>
                          </w:tcPr>
                          <w:p w14:paraId="50719C38" w14:textId="77777777" w:rsidR="00D92549" w:rsidRDefault="0017096D">
                            <w:pPr>
                              <w:pStyle w:val="TAC"/>
                              <w:rPr>
                                <w:color w:val="FF0000"/>
                                <w:u w:val="single"/>
                                <w:lang w:val="en-GB"/>
                              </w:rPr>
                            </w:pPr>
                            <w:r>
                              <w:rPr>
                                <w:color w:val="FF0000"/>
                                <w:u w:val="single"/>
                                <w:lang w:val="en-GB"/>
                              </w:rPr>
                              <w:t>2</w:t>
                            </w:r>
                          </w:p>
                        </w:tc>
                        <w:tc>
                          <w:tcPr>
                            <w:tcW w:w="4560" w:type="dxa"/>
                            <w:gridSpan w:val="2"/>
                            <w:tcBorders>
                              <w:top w:val="single" w:sz="4" w:space="0" w:color="auto"/>
                              <w:left w:val="single" w:sz="4" w:space="0" w:color="auto"/>
                              <w:bottom w:val="single" w:sz="4" w:space="0" w:color="auto"/>
                              <w:right w:val="single" w:sz="4" w:space="0" w:color="auto"/>
                            </w:tcBorders>
                          </w:tcPr>
                          <w:p w14:paraId="3182F4F9" w14:textId="77777777" w:rsidR="00D92549" w:rsidRDefault="0017096D">
                            <w:pPr>
                              <w:pStyle w:val="TAC"/>
                              <w:rPr>
                                <w:color w:val="FF0000"/>
                                <w:u w:val="single"/>
                                <w:lang w:val="en-GB"/>
                              </w:rPr>
                            </w:pPr>
                            <w:r>
                              <w:rPr>
                                <w:color w:val="FF0000"/>
                                <w:u w:val="single"/>
                                <w:lang w:val="en-GB"/>
                              </w:rPr>
                              <w:t>reserved</w:t>
                            </w:r>
                          </w:p>
                        </w:tc>
                      </w:tr>
                      <w:tr w:rsidR="00D92549" w14:paraId="2C00E90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82FAF09" w14:textId="77777777" w:rsidR="00D92549" w:rsidRDefault="0017096D">
                            <w:pPr>
                              <w:pStyle w:val="TAC"/>
                              <w:rPr>
                                <w:b/>
                                <w:bCs/>
                                <w:color w:val="FF0000"/>
                                <w:u w:val="single"/>
                                <w:lang w:val="en-GB"/>
                              </w:rPr>
                            </w:pPr>
                            <w:r>
                              <w:rPr>
                                <w:rFonts w:cs="Arial"/>
                                <w:b/>
                                <w:bCs/>
                                <w:color w:val="FF0000"/>
                                <w:szCs w:val="18"/>
                                <w:u w:val="single"/>
                              </w:rPr>
                              <w:t>28</w:t>
                            </w:r>
                          </w:p>
                        </w:tc>
                        <w:tc>
                          <w:tcPr>
                            <w:tcW w:w="0" w:type="auto"/>
                            <w:tcBorders>
                              <w:top w:val="single" w:sz="4" w:space="0" w:color="auto"/>
                              <w:left w:val="double" w:sz="4" w:space="0" w:color="auto"/>
                              <w:bottom w:val="single" w:sz="4" w:space="0" w:color="auto"/>
                              <w:right w:val="single" w:sz="4" w:space="0" w:color="auto"/>
                            </w:tcBorders>
                            <w:vAlign w:val="center"/>
                          </w:tcPr>
                          <w:p w14:paraId="285AA3B8" w14:textId="77777777" w:rsidR="00D92549" w:rsidRDefault="0017096D">
                            <w:pPr>
                              <w:pStyle w:val="TAC"/>
                              <w:rPr>
                                <w:color w:val="FF0000"/>
                                <w:u w:val="single"/>
                                <w:lang w:val="en-GB"/>
                              </w:rPr>
                            </w:pPr>
                            <w:r>
                              <w:rPr>
                                <w:color w:val="FF0000"/>
                                <w:u w:val="single"/>
                                <w:lang w:val="en-GB"/>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8478D35" w14:textId="77777777" w:rsidR="00D92549" w:rsidRDefault="0017096D">
                            <w:pPr>
                              <w:pStyle w:val="TAC"/>
                              <w:rPr>
                                <w:color w:val="FF0000"/>
                                <w:u w:val="single"/>
                                <w:lang w:val="en-GB"/>
                              </w:rPr>
                            </w:pPr>
                            <w:r>
                              <w:rPr>
                                <w:color w:val="FF0000"/>
                                <w:u w:val="single"/>
                                <w:lang w:val="en-GB"/>
                              </w:rPr>
                              <w:t>reserved</w:t>
                            </w:r>
                          </w:p>
                        </w:tc>
                      </w:tr>
                      <w:tr w:rsidR="00D92549" w14:paraId="6BFE9A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9F92D14" w14:textId="77777777" w:rsidR="00D92549" w:rsidRDefault="0017096D">
                            <w:pPr>
                              <w:pStyle w:val="TAC"/>
                              <w:rPr>
                                <w:b/>
                                <w:bCs/>
                                <w:color w:val="FF0000"/>
                                <w:u w:val="single"/>
                                <w:lang w:val="en-GB"/>
                              </w:rPr>
                            </w:pPr>
                            <w:r>
                              <w:rPr>
                                <w:rFonts w:cs="Arial"/>
                                <w:b/>
                                <w:bCs/>
                                <w:color w:val="FF0000"/>
                                <w:szCs w:val="18"/>
                                <w:u w:val="single"/>
                              </w:rPr>
                              <w:t>29</w:t>
                            </w:r>
                          </w:p>
                        </w:tc>
                        <w:tc>
                          <w:tcPr>
                            <w:tcW w:w="0" w:type="auto"/>
                            <w:tcBorders>
                              <w:top w:val="single" w:sz="4" w:space="0" w:color="auto"/>
                              <w:left w:val="double" w:sz="4" w:space="0" w:color="auto"/>
                              <w:bottom w:val="single" w:sz="4" w:space="0" w:color="auto"/>
                              <w:right w:val="single" w:sz="4" w:space="0" w:color="auto"/>
                            </w:tcBorders>
                            <w:vAlign w:val="center"/>
                          </w:tcPr>
                          <w:p w14:paraId="27432931" w14:textId="77777777" w:rsidR="00D92549" w:rsidRDefault="0017096D">
                            <w:pPr>
                              <w:pStyle w:val="TAC"/>
                              <w:rPr>
                                <w:color w:val="FF0000"/>
                                <w:u w:val="single"/>
                                <w:lang w:val="en-GB"/>
                              </w:rPr>
                            </w:pPr>
                            <w:r>
                              <w:rPr>
                                <w:color w:val="FF0000"/>
                                <w:u w:val="single"/>
                                <w:lang w:val="en-GB"/>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68FF6DF" w14:textId="77777777" w:rsidR="00D92549" w:rsidRDefault="0017096D">
                            <w:pPr>
                              <w:pStyle w:val="TAC"/>
                              <w:rPr>
                                <w:color w:val="FF0000"/>
                                <w:u w:val="single"/>
                                <w:lang w:val="en-GB"/>
                              </w:rPr>
                            </w:pPr>
                            <w:r>
                              <w:rPr>
                                <w:color w:val="FF0000"/>
                                <w:u w:val="single"/>
                                <w:lang w:val="en-GB"/>
                              </w:rPr>
                              <w:t>reserved</w:t>
                            </w:r>
                          </w:p>
                        </w:tc>
                      </w:tr>
                      <w:tr w:rsidR="00D92549" w14:paraId="5DC0F46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6A0600" w14:textId="77777777" w:rsidR="00D92549" w:rsidRDefault="0017096D">
                            <w:pPr>
                              <w:pStyle w:val="TAC"/>
                              <w:rPr>
                                <w:b/>
                                <w:bCs/>
                                <w:color w:val="FF0000"/>
                                <w:u w:val="single"/>
                                <w:lang w:val="en-GB"/>
                              </w:rPr>
                            </w:pPr>
                            <w:r>
                              <w:rPr>
                                <w:rFonts w:cs="Arial"/>
                                <w:b/>
                                <w:bCs/>
                                <w:color w:val="FF0000"/>
                                <w:szCs w:val="18"/>
                                <w:u w:val="single"/>
                              </w:rPr>
                              <w:t>30</w:t>
                            </w:r>
                          </w:p>
                        </w:tc>
                        <w:tc>
                          <w:tcPr>
                            <w:tcW w:w="0" w:type="auto"/>
                            <w:tcBorders>
                              <w:top w:val="single" w:sz="4" w:space="0" w:color="auto"/>
                              <w:left w:val="double" w:sz="4" w:space="0" w:color="auto"/>
                              <w:bottom w:val="single" w:sz="4" w:space="0" w:color="auto"/>
                              <w:right w:val="single" w:sz="4" w:space="0" w:color="auto"/>
                            </w:tcBorders>
                            <w:vAlign w:val="center"/>
                          </w:tcPr>
                          <w:p w14:paraId="7B74F6E7" w14:textId="77777777" w:rsidR="00D92549" w:rsidRDefault="0017096D">
                            <w:pPr>
                              <w:pStyle w:val="TAC"/>
                              <w:rPr>
                                <w:color w:val="FF0000"/>
                                <w:u w:val="single"/>
                                <w:lang w:val="en-GB"/>
                              </w:rPr>
                            </w:pPr>
                            <w:r>
                              <w:rPr>
                                <w:color w:val="FF0000"/>
                                <w:u w:val="single"/>
                                <w:lang w:val="en-GB"/>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130F201" w14:textId="77777777" w:rsidR="00D92549" w:rsidRDefault="0017096D">
                            <w:pPr>
                              <w:pStyle w:val="TAC"/>
                              <w:rPr>
                                <w:color w:val="FF0000"/>
                                <w:u w:val="single"/>
                                <w:lang w:val="en-GB"/>
                              </w:rPr>
                            </w:pPr>
                            <w:r>
                              <w:rPr>
                                <w:color w:val="FF0000"/>
                                <w:u w:val="single"/>
                                <w:lang w:val="en-GB"/>
                              </w:rPr>
                              <w:t>reserved</w:t>
                            </w:r>
                          </w:p>
                        </w:tc>
                      </w:tr>
                      <w:tr w:rsidR="00D92549" w14:paraId="0F00D95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6C8CF9" w14:textId="77777777" w:rsidR="00D92549" w:rsidRDefault="0017096D">
                            <w:pPr>
                              <w:pStyle w:val="TAC"/>
                              <w:rPr>
                                <w:b/>
                                <w:bCs/>
                                <w:color w:val="FF0000"/>
                                <w:u w:val="single"/>
                                <w:lang w:val="en-GB"/>
                              </w:rPr>
                            </w:pPr>
                            <w:r>
                              <w:rPr>
                                <w:rFonts w:cs="Arial"/>
                                <w:b/>
                                <w:bCs/>
                                <w:color w:val="FF0000"/>
                                <w:szCs w:val="18"/>
                                <w:u w:val="single"/>
                              </w:rPr>
                              <w:t>31</w:t>
                            </w:r>
                          </w:p>
                        </w:tc>
                        <w:tc>
                          <w:tcPr>
                            <w:tcW w:w="0" w:type="auto"/>
                            <w:tcBorders>
                              <w:top w:val="single" w:sz="4" w:space="0" w:color="auto"/>
                              <w:left w:val="double" w:sz="4" w:space="0" w:color="auto"/>
                              <w:bottom w:val="single" w:sz="4" w:space="0" w:color="auto"/>
                              <w:right w:val="single" w:sz="4" w:space="0" w:color="auto"/>
                            </w:tcBorders>
                            <w:vAlign w:val="center"/>
                          </w:tcPr>
                          <w:p w14:paraId="356914D5" w14:textId="77777777" w:rsidR="00D92549" w:rsidRDefault="0017096D">
                            <w:pPr>
                              <w:pStyle w:val="TAC"/>
                              <w:rPr>
                                <w:color w:val="FF0000"/>
                                <w:u w:val="single"/>
                                <w:lang w:val="en-GB"/>
                              </w:rPr>
                            </w:pPr>
                            <w:r>
                              <w:rPr>
                                <w:color w:val="FF0000"/>
                                <w:u w:val="single"/>
                                <w:lang w:val="en-GB"/>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510A32" w14:textId="77777777" w:rsidR="00D92549" w:rsidRDefault="0017096D">
                            <w:pPr>
                              <w:pStyle w:val="TAC"/>
                              <w:rPr>
                                <w:color w:val="FF0000"/>
                                <w:u w:val="single"/>
                                <w:lang w:val="en-GB"/>
                              </w:rPr>
                            </w:pPr>
                            <w:r>
                              <w:rPr>
                                <w:color w:val="FF0000"/>
                                <w:u w:val="single"/>
                                <w:lang w:val="en-GB"/>
                              </w:rPr>
                              <w:t>reserved</w:t>
                            </w:r>
                          </w:p>
                        </w:tc>
                      </w:tr>
                    </w:tbl>
                    <w:p w14:paraId="2E9E826C" w14:textId="77777777" w:rsidR="00D92549" w:rsidRDefault="00D92549"/>
                  </w:txbxContent>
                </v:textbox>
                <w10:wrap type="square"/>
              </v:shape>
            </w:pict>
          </mc:Fallback>
        </mc:AlternateContent>
      </w:r>
    </w:p>
    <w:p w14:paraId="7550ABCF" w14:textId="77777777" w:rsidR="00D92549" w:rsidRDefault="00D92549">
      <w:pPr>
        <w:rPr>
          <w:rFonts w:ascii="Arial" w:hAnsi="Arial" w:cs="Arial"/>
          <w:b/>
          <w:bCs/>
          <w:u w:val="single"/>
          <w:lang w:val="en-US" w:eastAsia="zh-CN"/>
        </w:rPr>
      </w:pPr>
    </w:p>
    <w:p w14:paraId="32DC1BC9" w14:textId="77777777" w:rsidR="00D92549" w:rsidRDefault="0017096D">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26D2B86E"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4122C3F6"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6DC49B51"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2A87624C" w14:textId="77777777" w:rsidR="00D92549" w:rsidRDefault="0017096D">
            <w:pPr>
              <w:spacing w:after="120"/>
              <w:rPr>
                <w:b/>
                <w:bCs/>
                <w:lang w:val="en-US"/>
              </w:rPr>
            </w:pPr>
            <w:r>
              <w:rPr>
                <w:b/>
                <w:bCs/>
                <w:lang w:val="en-US"/>
              </w:rPr>
              <w:t>Comments (Proposal 10 with TP)</w:t>
            </w:r>
          </w:p>
        </w:tc>
      </w:tr>
      <w:tr w:rsidR="00D92549" w14:paraId="5EEC0DB1" w14:textId="77777777">
        <w:tc>
          <w:tcPr>
            <w:tcW w:w="1315" w:type="dxa"/>
            <w:tcBorders>
              <w:top w:val="single" w:sz="4" w:space="0" w:color="auto"/>
              <w:left w:val="single" w:sz="4" w:space="0" w:color="auto"/>
              <w:bottom w:val="single" w:sz="4" w:space="0" w:color="auto"/>
              <w:right w:val="single" w:sz="4" w:space="0" w:color="auto"/>
            </w:tcBorders>
          </w:tcPr>
          <w:p w14:paraId="7CFA1DFD"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225D5E6F" w14:textId="77777777" w:rsidR="00D92549" w:rsidRDefault="0017096D">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72FC94F9" w14:textId="77777777" w:rsidR="00D92549" w:rsidRDefault="00D92549">
            <w:pPr>
              <w:spacing w:after="120"/>
              <w:jc w:val="both"/>
              <w:rPr>
                <w:lang w:val="en-US"/>
              </w:rPr>
            </w:pPr>
          </w:p>
        </w:tc>
      </w:tr>
      <w:tr w:rsidR="00D92549" w14:paraId="7B2B8EC2" w14:textId="77777777">
        <w:tc>
          <w:tcPr>
            <w:tcW w:w="1315" w:type="dxa"/>
            <w:tcBorders>
              <w:top w:val="single" w:sz="4" w:space="0" w:color="auto"/>
              <w:left w:val="single" w:sz="4" w:space="0" w:color="auto"/>
              <w:bottom w:val="single" w:sz="4" w:space="0" w:color="auto"/>
              <w:right w:val="single" w:sz="4" w:space="0" w:color="auto"/>
            </w:tcBorders>
          </w:tcPr>
          <w:p w14:paraId="20D6153F" w14:textId="77777777" w:rsidR="00D92549" w:rsidRDefault="0017096D">
            <w:pPr>
              <w:spacing w:after="120"/>
              <w:jc w:val="both"/>
              <w:rPr>
                <w:lang w:val="en-US" w:eastAsia="zh-CN"/>
              </w:rPr>
            </w:pPr>
            <w:r>
              <w:rPr>
                <w:lang w:val="en-US" w:eastAsia="zh-CN"/>
              </w:rPr>
              <w:t>QC</w:t>
            </w:r>
          </w:p>
        </w:tc>
        <w:tc>
          <w:tcPr>
            <w:tcW w:w="2370" w:type="dxa"/>
            <w:tcBorders>
              <w:top w:val="single" w:sz="4" w:space="0" w:color="auto"/>
              <w:left w:val="single" w:sz="4" w:space="0" w:color="auto"/>
              <w:bottom w:val="single" w:sz="4" w:space="0" w:color="auto"/>
              <w:right w:val="single" w:sz="4" w:space="0" w:color="auto"/>
            </w:tcBorders>
          </w:tcPr>
          <w:p w14:paraId="4FF9D279"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E0C5BD3" w14:textId="77777777" w:rsidR="00D92549" w:rsidRDefault="00D92549">
            <w:pPr>
              <w:spacing w:after="120"/>
              <w:jc w:val="both"/>
              <w:rPr>
                <w:lang w:val="en-US"/>
              </w:rPr>
            </w:pPr>
          </w:p>
        </w:tc>
      </w:tr>
      <w:tr w:rsidR="00D92549" w14:paraId="2259A340" w14:textId="77777777">
        <w:tc>
          <w:tcPr>
            <w:tcW w:w="1315" w:type="dxa"/>
            <w:tcBorders>
              <w:top w:val="single" w:sz="4" w:space="0" w:color="auto"/>
              <w:left w:val="single" w:sz="4" w:space="0" w:color="auto"/>
              <w:bottom w:val="single" w:sz="4" w:space="0" w:color="auto"/>
              <w:right w:val="single" w:sz="4" w:space="0" w:color="auto"/>
            </w:tcBorders>
          </w:tcPr>
          <w:p w14:paraId="511091E6"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03BA1447"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A8949A" w14:textId="77777777" w:rsidR="00D92549" w:rsidRDefault="00D92549">
            <w:pPr>
              <w:spacing w:after="120"/>
              <w:jc w:val="both"/>
              <w:rPr>
                <w:lang w:val="en-US"/>
              </w:rPr>
            </w:pPr>
          </w:p>
        </w:tc>
      </w:tr>
      <w:tr w:rsidR="00D92549" w14:paraId="31D31D36" w14:textId="77777777">
        <w:tc>
          <w:tcPr>
            <w:tcW w:w="1315" w:type="dxa"/>
            <w:tcBorders>
              <w:top w:val="single" w:sz="4" w:space="0" w:color="auto"/>
              <w:left w:val="single" w:sz="4" w:space="0" w:color="auto"/>
              <w:bottom w:val="single" w:sz="4" w:space="0" w:color="auto"/>
              <w:right w:val="single" w:sz="4" w:space="0" w:color="auto"/>
            </w:tcBorders>
          </w:tcPr>
          <w:p w14:paraId="63D896C7" w14:textId="77777777" w:rsidR="00D92549" w:rsidRDefault="0017096D">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071D49E8"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9A8F531" w14:textId="77777777" w:rsidR="00D92549" w:rsidRDefault="00D92549">
            <w:pPr>
              <w:spacing w:after="120"/>
              <w:jc w:val="both"/>
              <w:rPr>
                <w:lang w:val="en-US"/>
              </w:rPr>
            </w:pPr>
          </w:p>
        </w:tc>
      </w:tr>
      <w:tr w:rsidR="00D92549" w14:paraId="65F0070E" w14:textId="77777777">
        <w:tc>
          <w:tcPr>
            <w:tcW w:w="1315" w:type="dxa"/>
            <w:tcBorders>
              <w:top w:val="single" w:sz="4" w:space="0" w:color="auto"/>
              <w:left w:val="single" w:sz="4" w:space="0" w:color="auto"/>
              <w:bottom w:val="single" w:sz="4" w:space="0" w:color="auto"/>
              <w:right w:val="single" w:sz="4" w:space="0" w:color="auto"/>
            </w:tcBorders>
          </w:tcPr>
          <w:p w14:paraId="0B14743E" w14:textId="77777777" w:rsidR="00D92549" w:rsidRDefault="00727877">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2ABC16E9" w14:textId="77777777" w:rsidR="00D92549" w:rsidRDefault="00727877">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CC7BED1" w14:textId="77777777" w:rsidR="00D92549" w:rsidRDefault="00D92549">
            <w:pPr>
              <w:spacing w:after="120"/>
              <w:jc w:val="both"/>
              <w:rPr>
                <w:lang w:val="en-US"/>
              </w:rPr>
            </w:pPr>
          </w:p>
        </w:tc>
      </w:tr>
      <w:tr w:rsidR="00D92549" w14:paraId="35D34363" w14:textId="77777777">
        <w:tc>
          <w:tcPr>
            <w:tcW w:w="1315" w:type="dxa"/>
            <w:tcBorders>
              <w:top w:val="single" w:sz="4" w:space="0" w:color="auto"/>
              <w:left w:val="single" w:sz="4" w:space="0" w:color="auto"/>
              <w:bottom w:val="single" w:sz="4" w:space="0" w:color="auto"/>
              <w:right w:val="single" w:sz="4" w:space="0" w:color="auto"/>
            </w:tcBorders>
          </w:tcPr>
          <w:p w14:paraId="444B8797" w14:textId="6490275B" w:rsidR="00D92549" w:rsidRPr="007B6C37" w:rsidRDefault="007B6C3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09D8E17" w14:textId="184A0327" w:rsidR="00D92549" w:rsidRPr="007B6C37" w:rsidRDefault="007B6C3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760C0DA" w14:textId="77777777" w:rsidR="00D92549" w:rsidRDefault="00D92549">
            <w:pPr>
              <w:spacing w:after="120"/>
              <w:jc w:val="both"/>
              <w:rPr>
                <w:lang w:val="en-US"/>
              </w:rPr>
            </w:pPr>
          </w:p>
        </w:tc>
      </w:tr>
      <w:tr w:rsidR="00D92549" w14:paraId="7E63C7ED" w14:textId="77777777">
        <w:tc>
          <w:tcPr>
            <w:tcW w:w="1315" w:type="dxa"/>
            <w:tcBorders>
              <w:top w:val="single" w:sz="4" w:space="0" w:color="auto"/>
              <w:left w:val="single" w:sz="4" w:space="0" w:color="auto"/>
              <w:bottom w:val="single" w:sz="4" w:space="0" w:color="auto"/>
              <w:right w:val="single" w:sz="4" w:space="0" w:color="auto"/>
            </w:tcBorders>
          </w:tcPr>
          <w:p w14:paraId="04CCFECA" w14:textId="77465F7C" w:rsidR="00D92549" w:rsidRDefault="00FA77BC">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47574C58"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B18B850" w14:textId="21604428" w:rsidR="00D92549" w:rsidRDefault="00FA77BC">
            <w:pPr>
              <w:spacing w:after="120"/>
              <w:jc w:val="both"/>
              <w:rPr>
                <w:lang w:val="en-US"/>
              </w:rPr>
            </w:pPr>
            <w:r>
              <w:rPr>
                <w:lang w:val="en-US"/>
              </w:rPr>
              <w:t>It seems TP is agreeable</w:t>
            </w:r>
          </w:p>
        </w:tc>
      </w:tr>
      <w:tr w:rsidR="00D92549" w14:paraId="7AE0C19F" w14:textId="77777777">
        <w:tc>
          <w:tcPr>
            <w:tcW w:w="1315" w:type="dxa"/>
            <w:tcBorders>
              <w:top w:val="single" w:sz="4" w:space="0" w:color="auto"/>
              <w:left w:val="single" w:sz="4" w:space="0" w:color="auto"/>
              <w:bottom w:val="single" w:sz="4" w:space="0" w:color="auto"/>
              <w:right w:val="single" w:sz="4" w:space="0" w:color="auto"/>
            </w:tcBorders>
          </w:tcPr>
          <w:p w14:paraId="54F9BA78"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0B7372AD"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67030B98" w14:textId="77777777" w:rsidR="00D92549" w:rsidRDefault="00D92549">
            <w:pPr>
              <w:spacing w:after="120"/>
              <w:jc w:val="both"/>
              <w:rPr>
                <w:lang w:val="en-US"/>
              </w:rPr>
            </w:pPr>
          </w:p>
        </w:tc>
      </w:tr>
      <w:tr w:rsidR="00D92549" w14:paraId="3982BD09" w14:textId="77777777">
        <w:tc>
          <w:tcPr>
            <w:tcW w:w="1315" w:type="dxa"/>
            <w:tcBorders>
              <w:top w:val="single" w:sz="4" w:space="0" w:color="auto"/>
              <w:left w:val="single" w:sz="4" w:space="0" w:color="auto"/>
              <w:bottom w:val="single" w:sz="4" w:space="0" w:color="auto"/>
              <w:right w:val="single" w:sz="4" w:space="0" w:color="auto"/>
            </w:tcBorders>
          </w:tcPr>
          <w:p w14:paraId="1B70F730"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57C79AD1"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1F8B2E7A" w14:textId="77777777" w:rsidR="00D92549" w:rsidRDefault="00D92549">
            <w:pPr>
              <w:spacing w:after="120"/>
              <w:jc w:val="both"/>
              <w:rPr>
                <w:lang w:val="en-US"/>
              </w:rPr>
            </w:pPr>
          </w:p>
        </w:tc>
      </w:tr>
    </w:tbl>
    <w:p w14:paraId="679ADD61" w14:textId="77777777" w:rsidR="00D92549" w:rsidRDefault="00D92549">
      <w:pPr>
        <w:rPr>
          <w:rFonts w:ascii="Arial" w:hAnsi="Arial" w:cs="Arial"/>
          <w:b/>
          <w:bCs/>
          <w:u w:val="single"/>
          <w:lang w:val="en-US" w:eastAsia="zh-CN"/>
        </w:rPr>
      </w:pPr>
    </w:p>
    <w:p w14:paraId="3B2BCDA5" w14:textId="77777777" w:rsidR="00D92549" w:rsidRDefault="00D92549">
      <w:pPr>
        <w:rPr>
          <w:rFonts w:ascii="Arial" w:hAnsi="Arial" w:cs="Arial"/>
          <w:b/>
          <w:bCs/>
          <w:u w:val="single"/>
          <w:lang w:val="en-US" w:eastAsia="zh-CN"/>
        </w:rPr>
      </w:pPr>
    </w:p>
    <w:p w14:paraId="1A7D1301" w14:textId="77777777" w:rsidR="00D92549" w:rsidRDefault="0017096D">
      <w:pPr>
        <w:pStyle w:val="Heading1"/>
        <w:pBdr>
          <w:top w:val="single" w:sz="12" w:space="4" w:color="auto"/>
        </w:pBdr>
        <w:ind w:left="0" w:firstLine="0"/>
        <w:jc w:val="both"/>
        <w:rPr>
          <w:rFonts w:cs="Arial"/>
          <w:lang w:val="en-US"/>
        </w:rPr>
      </w:pPr>
      <w:r>
        <w:rPr>
          <w:rFonts w:cs="Arial"/>
          <w:lang w:val="en-US"/>
        </w:rPr>
        <w:t>3 Conclusions</w:t>
      </w:r>
    </w:p>
    <w:p w14:paraId="4B4EBB98" w14:textId="4DB3D804" w:rsidR="00D92549" w:rsidRDefault="00113070">
      <w:pPr>
        <w:rPr>
          <w:lang w:val="en-US" w:eastAsia="zh-CN"/>
        </w:rPr>
      </w:pPr>
      <w:r>
        <w:rPr>
          <w:lang w:val="en-US" w:eastAsia="zh-CN"/>
        </w:rPr>
        <w:t xml:space="preserve">Below is the final </w:t>
      </w:r>
      <w:r w:rsidR="005A4A58">
        <w:rPr>
          <w:lang w:val="en-US" w:eastAsia="zh-CN"/>
        </w:rPr>
        <w:t xml:space="preserve">list of </w:t>
      </w:r>
      <w:r>
        <w:rPr>
          <w:lang w:val="en-US" w:eastAsia="zh-CN"/>
        </w:rPr>
        <w:t>agreements from RAN1#104-e</w:t>
      </w:r>
      <w:r w:rsidR="005A4A58">
        <w:rPr>
          <w:lang w:val="en-US" w:eastAsia="zh-CN"/>
        </w:rPr>
        <w:t xml:space="preserve"> copied from the final session notes [20]</w:t>
      </w:r>
      <w:r>
        <w:rPr>
          <w:lang w:val="en-US" w:eastAsia="zh-CN"/>
        </w:rPr>
        <w:t>.</w:t>
      </w:r>
    </w:p>
    <w:p w14:paraId="483534B2" w14:textId="77777777" w:rsidR="00113070" w:rsidRDefault="00113070" w:rsidP="00113070">
      <w:pPr>
        <w:rPr>
          <w:rFonts w:eastAsia="Batang" w:cs="Times"/>
          <w:b/>
          <w:bCs/>
          <w:highlight w:val="green"/>
          <w:lang w:eastAsia="x-none"/>
        </w:rPr>
      </w:pPr>
      <w:r>
        <w:rPr>
          <w:rFonts w:cs="Times"/>
          <w:b/>
          <w:bCs/>
          <w:highlight w:val="green"/>
          <w:lang w:eastAsia="x-none"/>
        </w:rPr>
        <w:t>Agreement</w:t>
      </w:r>
    </w:p>
    <w:p w14:paraId="3C336C27" w14:textId="77777777" w:rsidR="00113070" w:rsidRDefault="00113070" w:rsidP="00113070">
      <w:pPr>
        <w:rPr>
          <w:rFonts w:cs="Times"/>
          <w:lang w:eastAsia="x-none"/>
        </w:rPr>
      </w:pPr>
      <w:r>
        <w:rPr>
          <w:rFonts w:cs="Times"/>
          <w:lang w:eastAsia="x-none"/>
        </w:rPr>
        <w:t>Reuse LTE CQI table with 1024-QAM entries</w:t>
      </w:r>
    </w:p>
    <w:p w14:paraId="1BC8E5B1" w14:textId="77777777" w:rsidR="00113070" w:rsidRDefault="00113070" w:rsidP="00113070">
      <w:pPr>
        <w:numPr>
          <w:ilvl w:val="0"/>
          <w:numId w:val="20"/>
        </w:numPr>
        <w:overflowPunct/>
        <w:autoSpaceDE/>
        <w:autoSpaceDN/>
        <w:adjustRightInd/>
        <w:spacing w:after="0" w:line="240" w:lineRule="auto"/>
        <w:textAlignment w:val="auto"/>
        <w:rPr>
          <w:rFonts w:cs="Times"/>
          <w:lang w:eastAsia="x-none"/>
        </w:rPr>
      </w:pPr>
      <w:r>
        <w:rPr>
          <w:rFonts w:cs="Times"/>
          <w:lang w:eastAsia="x-none"/>
        </w:rPr>
        <w:t>Note: for CQI index 14, the SE value (from LTE) is slightly updated from 8.3321 to 8.3301</w:t>
      </w:r>
    </w:p>
    <w:p w14:paraId="052082C2" w14:textId="77777777" w:rsidR="00113070" w:rsidRDefault="00113070" w:rsidP="00113070">
      <w:pPr>
        <w:numPr>
          <w:ilvl w:val="0"/>
          <w:numId w:val="20"/>
        </w:numPr>
        <w:overflowPunct/>
        <w:autoSpaceDE/>
        <w:autoSpaceDN/>
        <w:adjustRightInd/>
        <w:spacing w:after="0" w:line="240" w:lineRule="auto"/>
        <w:textAlignment w:val="auto"/>
        <w:rPr>
          <w:rFonts w:cs="Times"/>
          <w:lang w:eastAsia="x-none"/>
        </w:rPr>
      </w:pPr>
      <w:r>
        <w:rPr>
          <w:rFonts w:cs="Times"/>
          <w:lang w:eastAsia="x-none"/>
        </w:rPr>
        <w:t>Has 2 CQI entries for 1024-QAM</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2000"/>
        <w:gridCol w:w="2000"/>
        <w:gridCol w:w="2000"/>
      </w:tblGrid>
      <w:tr w:rsidR="00113070" w14:paraId="04DE954D"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4B44FC95" w14:textId="77777777" w:rsidR="00113070" w:rsidRDefault="00113070">
            <w:pPr>
              <w:jc w:val="center"/>
              <w:rPr>
                <w:rFonts w:cs="Times"/>
                <w:lang w:eastAsia="x-none"/>
              </w:rPr>
            </w:pPr>
            <w:r>
              <w:rPr>
                <w:rFonts w:eastAsia="Times New Roman" w:cs="Times"/>
                <w:b/>
                <w:bCs/>
                <w:color w:val="000000"/>
                <w:lang w:val="en-US"/>
              </w:rPr>
              <w:t>CQI index</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09AAB22" w14:textId="77777777" w:rsidR="00113070" w:rsidRDefault="00113070">
            <w:pPr>
              <w:jc w:val="center"/>
              <w:rPr>
                <w:rFonts w:cs="Times"/>
                <w:lang w:eastAsia="x-none"/>
              </w:rPr>
            </w:pPr>
            <w:r>
              <w:rPr>
                <w:rFonts w:eastAsia="Times New Roman" w:cs="Times"/>
                <w:b/>
                <w:bCs/>
                <w:lang w:val="en-US"/>
              </w:rPr>
              <w:t>modulation</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8A40A5F" w14:textId="77777777" w:rsidR="00113070" w:rsidRDefault="00113070">
            <w:pPr>
              <w:jc w:val="center"/>
              <w:rPr>
                <w:rFonts w:cs="Times"/>
                <w:lang w:eastAsia="x-none"/>
              </w:rPr>
            </w:pPr>
            <w:r>
              <w:rPr>
                <w:rFonts w:eastAsia="Times New Roman" w:cs="Times"/>
                <w:b/>
                <w:bCs/>
                <w:lang w:val="en-US"/>
              </w:rPr>
              <w:t>code rate x 1024</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82EC23F" w14:textId="77777777" w:rsidR="00113070" w:rsidRDefault="00113070">
            <w:pPr>
              <w:jc w:val="center"/>
              <w:rPr>
                <w:rFonts w:cs="Times"/>
                <w:lang w:eastAsia="x-none"/>
              </w:rPr>
            </w:pPr>
            <w:r>
              <w:rPr>
                <w:rFonts w:eastAsia="Times New Roman" w:cs="Times"/>
                <w:b/>
                <w:bCs/>
                <w:lang w:val="en-US"/>
              </w:rPr>
              <w:t>Efficiency</w:t>
            </w:r>
          </w:p>
        </w:tc>
      </w:tr>
      <w:tr w:rsidR="00113070" w14:paraId="2DD412E2"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6A12571A" w14:textId="77777777" w:rsidR="00113070" w:rsidRDefault="00113070">
            <w:pPr>
              <w:jc w:val="center"/>
              <w:rPr>
                <w:rFonts w:cs="Times"/>
                <w:lang w:eastAsia="x-none"/>
              </w:rPr>
            </w:pPr>
            <w:r>
              <w:rPr>
                <w:rFonts w:eastAsia="Times New Roman" w:cs="Times"/>
                <w:color w:val="000000"/>
                <w:lang w:val="en-US"/>
              </w:rPr>
              <w:t>0</w:t>
            </w:r>
          </w:p>
        </w:tc>
        <w:tc>
          <w:tcPr>
            <w:tcW w:w="6000" w:type="dxa"/>
            <w:gridSpan w:val="3"/>
            <w:tcBorders>
              <w:top w:val="single" w:sz="4" w:space="0" w:color="auto"/>
              <w:left w:val="single" w:sz="4" w:space="0" w:color="auto"/>
              <w:bottom w:val="single" w:sz="4" w:space="0" w:color="auto"/>
              <w:right w:val="single" w:sz="4" w:space="0" w:color="auto"/>
            </w:tcBorders>
            <w:hideMark/>
          </w:tcPr>
          <w:p w14:paraId="5CA4801F" w14:textId="77777777" w:rsidR="00113070" w:rsidRDefault="00113070">
            <w:pPr>
              <w:jc w:val="center"/>
              <w:rPr>
                <w:rFonts w:cs="Times"/>
                <w:lang w:eastAsia="x-none"/>
              </w:rPr>
            </w:pPr>
            <w:r>
              <w:rPr>
                <w:rFonts w:cs="Times"/>
                <w:lang w:eastAsia="x-none"/>
              </w:rPr>
              <w:t>Out of range</w:t>
            </w:r>
          </w:p>
        </w:tc>
      </w:tr>
      <w:tr w:rsidR="00113070" w14:paraId="21173761"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3BE537FA" w14:textId="77777777" w:rsidR="00113070" w:rsidRDefault="00113070">
            <w:pPr>
              <w:jc w:val="center"/>
              <w:rPr>
                <w:rFonts w:cs="Times"/>
                <w:lang w:eastAsia="x-none"/>
              </w:rPr>
            </w:pPr>
            <w:r>
              <w:rPr>
                <w:rFonts w:eastAsia="Times New Roman" w:cs="Times"/>
                <w:color w:val="000000"/>
                <w:lang w:val="en-US"/>
              </w:rPr>
              <w:t>1</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3A13D6C" w14:textId="77777777" w:rsidR="00113070" w:rsidRDefault="00113070">
            <w:pPr>
              <w:jc w:val="center"/>
              <w:rPr>
                <w:rFonts w:cs="Times"/>
                <w:lang w:eastAsia="x-none"/>
              </w:rPr>
            </w:pPr>
            <w:r>
              <w:rPr>
                <w:rFonts w:eastAsia="Times New Roman" w:cs="Times"/>
                <w:color w:val="000000"/>
                <w:lang w:val="en-US"/>
              </w:rPr>
              <w:t>QPSK</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BBE3CA4" w14:textId="77777777" w:rsidR="00113070" w:rsidRDefault="00113070">
            <w:pPr>
              <w:jc w:val="center"/>
              <w:rPr>
                <w:rFonts w:cs="Times"/>
                <w:lang w:eastAsia="x-none"/>
              </w:rPr>
            </w:pPr>
            <w:r>
              <w:rPr>
                <w:rFonts w:eastAsia="Times New Roman" w:cs="Times"/>
                <w:color w:val="000000"/>
                <w:lang w:val="en-US"/>
              </w:rPr>
              <w:t>78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C292258" w14:textId="77777777" w:rsidR="00113070" w:rsidRDefault="00113070">
            <w:pPr>
              <w:jc w:val="center"/>
              <w:rPr>
                <w:rFonts w:cs="Times"/>
                <w:lang w:eastAsia="x-none"/>
              </w:rPr>
            </w:pPr>
            <w:r>
              <w:rPr>
                <w:rFonts w:eastAsia="Times New Roman" w:cs="Times"/>
                <w:color w:val="000000"/>
                <w:lang w:val="en-US"/>
              </w:rPr>
              <w:t>0.1523</w:t>
            </w:r>
          </w:p>
        </w:tc>
      </w:tr>
      <w:tr w:rsidR="00113070" w14:paraId="5E20641F"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12B43A90" w14:textId="77777777" w:rsidR="00113070" w:rsidRDefault="00113070">
            <w:pPr>
              <w:jc w:val="center"/>
              <w:rPr>
                <w:rFonts w:cs="Times"/>
                <w:lang w:eastAsia="x-none"/>
              </w:rPr>
            </w:pPr>
            <w:r>
              <w:rPr>
                <w:rFonts w:eastAsia="Times New Roman" w:cs="Times"/>
                <w:color w:val="000000"/>
                <w:lang w:val="en-US"/>
              </w:rPr>
              <w:t>2</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737743D" w14:textId="77777777" w:rsidR="00113070" w:rsidRDefault="00113070">
            <w:pPr>
              <w:jc w:val="center"/>
              <w:rPr>
                <w:rFonts w:cs="Times"/>
                <w:lang w:eastAsia="x-none"/>
              </w:rPr>
            </w:pPr>
            <w:r>
              <w:rPr>
                <w:rFonts w:eastAsia="Times New Roman" w:cs="Times"/>
                <w:color w:val="000000"/>
                <w:lang w:val="en-US"/>
              </w:rPr>
              <w:t>QPSK</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5731E68" w14:textId="77777777" w:rsidR="00113070" w:rsidRDefault="00113070">
            <w:pPr>
              <w:jc w:val="center"/>
              <w:rPr>
                <w:rFonts w:cs="Times"/>
                <w:lang w:eastAsia="x-none"/>
              </w:rPr>
            </w:pPr>
            <w:r>
              <w:rPr>
                <w:rFonts w:eastAsia="Times New Roman" w:cs="Times"/>
                <w:color w:val="000000"/>
                <w:lang w:val="en-US"/>
              </w:rPr>
              <w:t>193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C6231E0" w14:textId="77777777" w:rsidR="00113070" w:rsidRDefault="00113070">
            <w:pPr>
              <w:jc w:val="center"/>
              <w:rPr>
                <w:rFonts w:cs="Times"/>
                <w:lang w:eastAsia="x-none"/>
              </w:rPr>
            </w:pPr>
            <w:r>
              <w:rPr>
                <w:rFonts w:eastAsia="Times New Roman" w:cs="Times"/>
                <w:color w:val="000000"/>
                <w:lang w:val="en-US"/>
              </w:rPr>
              <w:t>0.377</w:t>
            </w:r>
          </w:p>
        </w:tc>
      </w:tr>
      <w:tr w:rsidR="00113070" w14:paraId="17934257"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1BADDBF2" w14:textId="77777777" w:rsidR="00113070" w:rsidRDefault="00113070">
            <w:pPr>
              <w:jc w:val="center"/>
              <w:rPr>
                <w:rFonts w:cs="Times"/>
                <w:lang w:eastAsia="x-none"/>
              </w:rPr>
            </w:pPr>
            <w:r>
              <w:rPr>
                <w:rFonts w:eastAsia="Times New Roman" w:cs="Times"/>
                <w:color w:val="000000"/>
                <w:lang w:val="en-US"/>
              </w:rPr>
              <w:t>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7DB8EDB" w14:textId="77777777" w:rsidR="00113070" w:rsidRDefault="00113070">
            <w:pPr>
              <w:jc w:val="center"/>
              <w:rPr>
                <w:rFonts w:cs="Times"/>
                <w:lang w:eastAsia="x-none"/>
              </w:rPr>
            </w:pPr>
            <w:r>
              <w:rPr>
                <w:rFonts w:eastAsia="Times New Roman" w:cs="Times"/>
                <w:color w:val="000000"/>
                <w:lang w:val="en-US"/>
              </w:rPr>
              <w:t>QPSK</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D044D63" w14:textId="77777777" w:rsidR="00113070" w:rsidRDefault="00113070">
            <w:pPr>
              <w:jc w:val="center"/>
              <w:rPr>
                <w:rFonts w:cs="Times"/>
                <w:lang w:eastAsia="x-none"/>
              </w:rPr>
            </w:pPr>
            <w:r>
              <w:rPr>
                <w:rFonts w:eastAsia="Times New Roman" w:cs="Times"/>
                <w:color w:val="000000"/>
                <w:lang w:val="en-US"/>
              </w:rPr>
              <w:t>449</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919A31B" w14:textId="77777777" w:rsidR="00113070" w:rsidRDefault="00113070">
            <w:pPr>
              <w:jc w:val="center"/>
              <w:rPr>
                <w:rFonts w:cs="Times"/>
                <w:lang w:eastAsia="x-none"/>
              </w:rPr>
            </w:pPr>
            <w:r>
              <w:rPr>
                <w:rFonts w:eastAsia="Times New Roman" w:cs="Times"/>
                <w:color w:val="000000"/>
                <w:lang w:val="en-US"/>
              </w:rPr>
              <w:t>0.877</w:t>
            </w:r>
          </w:p>
        </w:tc>
      </w:tr>
      <w:tr w:rsidR="00113070" w14:paraId="1958D8A0"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0764BCEE" w14:textId="77777777" w:rsidR="00113070" w:rsidRDefault="00113070">
            <w:pPr>
              <w:jc w:val="center"/>
              <w:rPr>
                <w:rFonts w:cs="Times"/>
                <w:lang w:eastAsia="x-none"/>
              </w:rPr>
            </w:pPr>
            <w:r>
              <w:rPr>
                <w:rFonts w:eastAsia="Times New Roman" w:cs="Times"/>
                <w:color w:val="000000"/>
                <w:lang w:val="en-US"/>
              </w:rPr>
              <w:lastRenderedPageBreak/>
              <w:t>4</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EB0A837" w14:textId="77777777" w:rsidR="00113070" w:rsidRDefault="00113070">
            <w:pPr>
              <w:jc w:val="center"/>
              <w:rPr>
                <w:rFonts w:cs="Times"/>
                <w:lang w:eastAsia="x-none"/>
              </w:rPr>
            </w:pPr>
            <w:r>
              <w:rPr>
                <w:rFonts w:eastAsia="Times New Roman" w:cs="Times"/>
                <w:color w:val="000000"/>
                <w:lang w:val="en-US"/>
              </w:rPr>
              <w:t>16QAM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A3210D6" w14:textId="77777777" w:rsidR="00113070" w:rsidRDefault="00113070">
            <w:pPr>
              <w:jc w:val="center"/>
              <w:rPr>
                <w:rFonts w:cs="Times"/>
                <w:lang w:eastAsia="x-none"/>
              </w:rPr>
            </w:pPr>
            <w:r>
              <w:rPr>
                <w:rFonts w:eastAsia="Times New Roman" w:cs="Times"/>
                <w:color w:val="000000"/>
                <w:lang w:val="en-US"/>
              </w:rPr>
              <w:t>378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DBCA6D4" w14:textId="77777777" w:rsidR="00113070" w:rsidRDefault="00113070">
            <w:pPr>
              <w:jc w:val="center"/>
              <w:rPr>
                <w:rFonts w:cs="Times"/>
                <w:lang w:eastAsia="x-none"/>
              </w:rPr>
            </w:pPr>
            <w:r>
              <w:rPr>
                <w:rFonts w:eastAsia="Times New Roman" w:cs="Times"/>
                <w:color w:val="000000"/>
                <w:lang w:val="en-US"/>
              </w:rPr>
              <w:t>1.4766</w:t>
            </w:r>
          </w:p>
        </w:tc>
      </w:tr>
      <w:tr w:rsidR="00113070" w14:paraId="6058BB32"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007B4227" w14:textId="77777777" w:rsidR="00113070" w:rsidRDefault="00113070">
            <w:pPr>
              <w:jc w:val="center"/>
              <w:rPr>
                <w:rFonts w:cs="Times"/>
                <w:lang w:eastAsia="x-none"/>
              </w:rPr>
            </w:pPr>
            <w:r>
              <w:rPr>
                <w:rFonts w:eastAsia="Times New Roman" w:cs="Times"/>
                <w:color w:val="000000"/>
                <w:lang w:val="en-US"/>
              </w:rPr>
              <w:t>5</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3A58559" w14:textId="77777777" w:rsidR="00113070" w:rsidRDefault="00113070">
            <w:pPr>
              <w:jc w:val="center"/>
              <w:rPr>
                <w:rFonts w:cs="Times"/>
                <w:lang w:eastAsia="x-none"/>
              </w:rPr>
            </w:pPr>
            <w:r>
              <w:rPr>
                <w:rFonts w:eastAsia="Times New Roman" w:cs="Times"/>
                <w:color w:val="000000"/>
                <w:lang w:val="en-US"/>
              </w:rPr>
              <w:t>16QAM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FF95D22" w14:textId="77777777" w:rsidR="00113070" w:rsidRDefault="00113070">
            <w:pPr>
              <w:jc w:val="center"/>
              <w:rPr>
                <w:rFonts w:cs="Times"/>
                <w:lang w:eastAsia="x-none"/>
              </w:rPr>
            </w:pPr>
            <w:r>
              <w:rPr>
                <w:rFonts w:eastAsia="Times New Roman" w:cs="Times"/>
                <w:color w:val="000000"/>
                <w:lang w:val="en-US"/>
              </w:rPr>
              <w:t>616</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C76B05D" w14:textId="77777777" w:rsidR="00113070" w:rsidRDefault="00113070">
            <w:pPr>
              <w:jc w:val="center"/>
              <w:rPr>
                <w:rFonts w:cs="Times"/>
                <w:lang w:eastAsia="x-none"/>
              </w:rPr>
            </w:pPr>
            <w:r>
              <w:rPr>
                <w:rFonts w:eastAsia="Times New Roman" w:cs="Times"/>
                <w:color w:val="000000"/>
                <w:lang w:val="en-US"/>
              </w:rPr>
              <w:t>2.4063</w:t>
            </w:r>
          </w:p>
        </w:tc>
      </w:tr>
      <w:tr w:rsidR="00113070" w14:paraId="72F4CB29"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47125E15" w14:textId="77777777" w:rsidR="00113070" w:rsidRDefault="00113070">
            <w:pPr>
              <w:jc w:val="center"/>
              <w:rPr>
                <w:rFonts w:cs="Times"/>
                <w:lang w:eastAsia="x-none"/>
              </w:rPr>
            </w:pPr>
            <w:r>
              <w:rPr>
                <w:rFonts w:eastAsia="Times New Roman" w:cs="Times"/>
                <w:color w:val="000000"/>
                <w:lang w:val="en-US"/>
              </w:rPr>
              <w:t>6</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6B01B34" w14:textId="77777777" w:rsidR="00113070" w:rsidRDefault="00113070">
            <w:pPr>
              <w:jc w:val="center"/>
              <w:rPr>
                <w:rFonts w:cs="Times"/>
                <w:lang w:eastAsia="x-none"/>
              </w:rPr>
            </w:pPr>
            <w:r>
              <w:rPr>
                <w:rFonts w:eastAsia="Times New Roman" w:cs="Times"/>
                <w:color w:val="000000"/>
                <w:lang w:val="en-US"/>
              </w:rPr>
              <w:t>64QAM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D106FFC" w14:textId="77777777" w:rsidR="00113070" w:rsidRDefault="00113070">
            <w:pPr>
              <w:jc w:val="center"/>
              <w:rPr>
                <w:rFonts w:cs="Times"/>
                <w:lang w:eastAsia="x-none"/>
              </w:rPr>
            </w:pPr>
            <w:r>
              <w:rPr>
                <w:rFonts w:eastAsia="Times New Roman" w:cs="Times"/>
                <w:color w:val="000000"/>
                <w:lang w:val="en-US"/>
              </w:rPr>
              <w:t>567</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AA4E513" w14:textId="77777777" w:rsidR="00113070" w:rsidRDefault="00113070">
            <w:pPr>
              <w:jc w:val="center"/>
              <w:rPr>
                <w:rFonts w:cs="Times"/>
                <w:lang w:eastAsia="x-none"/>
              </w:rPr>
            </w:pPr>
            <w:r>
              <w:rPr>
                <w:rFonts w:eastAsia="Times New Roman" w:cs="Times"/>
                <w:color w:val="000000"/>
                <w:lang w:val="en-US"/>
              </w:rPr>
              <w:t>3.3223</w:t>
            </w:r>
          </w:p>
        </w:tc>
      </w:tr>
      <w:tr w:rsidR="00113070" w14:paraId="6E093AFE"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3422EC1D" w14:textId="77777777" w:rsidR="00113070" w:rsidRDefault="00113070">
            <w:pPr>
              <w:jc w:val="center"/>
              <w:rPr>
                <w:rFonts w:cs="Times"/>
                <w:lang w:eastAsia="x-none"/>
              </w:rPr>
            </w:pPr>
            <w:r>
              <w:rPr>
                <w:rFonts w:eastAsia="Times New Roman" w:cs="Times"/>
                <w:color w:val="000000"/>
                <w:lang w:val="en-US"/>
              </w:rPr>
              <w:t>7</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AC8F711" w14:textId="77777777" w:rsidR="00113070" w:rsidRDefault="00113070">
            <w:pPr>
              <w:jc w:val="center"/>
              <w:rPr>
                <w:rFonts w:cs="Times"/>
                <w:lang w:eastAsia="x-none"/>
              </w:rPr>
            </w:pPr>
            <w:r>
              <w:rPr>
                <w:rFonts w:eastAsia="Times New Roman" w:cs="Times"/>
                <w:color w:val="000000"/>
                <w:lang w:val="en-US"/>
              </w:rPr>
              <w:t>64QAM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ABB1B8B" w14:textId="77777777" w:rsidR="00113070" w:rsidRDefault="00113070">
            <w:pPr>
              <w:jc w:val="center"/>
              <w:rPr>
                <w:rFonts w:cs="Times"/>
                <w:lang w:eastAsia="x-none"/>
              </w:rPr>
            </w:pPr>
            <w:r>
              <w:rPr>
                <w:rFonts w:eastAsia="Times New Roman" w:cs="Times"/>
                <w:color w:val="000000"/>
                <w:lang w:val="en-US"/>
              </w:rPr>
              <w:t>666</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71C9192" w14:textId="77777777" w:rsidR="00113070" w:rsidRDefault="00113070">
            <w:pPr>
              <w:jc w:val="center"/>
              <w:rPr>
                <w:rFonts w:cs="Times"/>
                <w:lang w:eastAsia="x-none"/>
              </w:rPr>
            </w:pPr>
            <w:r>
              <w:rPr>
                <w:rFonts w:eastAsia="Times New Roman" w:cs="Times"/>
                <w:color w:val="000000"/>
                <w:lang w:val="en-US"/>
              </w:rPr>
              <w:t>3.9023</w:t>
            </w:r>
          </w:p>
        </w:tc>
      </w:tr>
      <w:tr w:rsidR="00113070" w14:paraId="6A948970"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732921E0" w14:textId="77777777" w:rsidR="00113070" w:rsidRDefault="00113070">
            <w:pPr>
              <w:jc w:val="center"/>
              <w:rPr>
                <w:rFonts w:cs="Times"/>
                <w:lang w:eastAsia="x-none"/>
              </w:rPr>
            </w:pPr>
            <w:r>
              <w:rPr>
                <w:rFonts w:eastAsia="Times New Roman" w:cs="Times"/>
                <w:color w:val="000000"/>
                <w:lang w:val="en-US"/>
              </w:rPr>
              <w:t>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C05751B" w14:textId="77777777" w:rsidR="00113070" w:rsidRDefault="00113070">
            <w:pPr>
              <w:jc w:val="center"/>
              <w:rPr>
                <w:rFonts w:cs="Times"/>
                <w:lang w:eastAsia="x-none"/>
              </w:rPr>
            </w:pPr>
            <w:r>
              <w:rPr>
                <w:rFonts w:eastAsia="Times New Roman" w:cs="Times"/>
                <w:color w:val="000000"/>
                <w:lang w:val="en-US"/>
              </w:rPr>
              <w:t>64QAM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86A417C" w14:textId="77777777" w:rsidR="00113070" w:rsidRDefault="00113070">
            <w:pPr>
              <w:jc w:val="center"/>
              <w:rPr>
                <w:rFonts w:cs="Times"/>
                <w:lang w:eastAsia="x-none"/>
              </w:rPr>
            </w:pPr>
            <w:r>
              <w:rPr>
                <w:rFonts w:eastAsia="Times New Roman" w:cs="Times"/>
                <w:color w:val="000000"/>
                <w:lang w:val="en-US"/>
              </w:rPr>
              <w:t>772</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F5F0020" w14:textId="77777777" w:rsidR="00113070" w:rsidRDefault="00113070">
            <w:pPr>
              <w:jc w:val="center"/>
              <w:rPr>
                <w:rFonts w:cs="Times"/>
                <w:lang w:eastAsia="x-none"/>
              </w:rPr>
            </w:pPr>
            <w:r>
              <w:rPr>
                <w:rFonts w:eastAsia="Times New Roman" w:cs="Times"/>
                <w:color w:val="000000"/>
                <w:lang w:val="en-US"/>
              </w:rPr>
              <w:t>4.5234</w:t>
            </w:r>
          </w:p>
        </w:tc>
      </w:tr>
      <w:tr w:rsidR="00113070" w14:paraId="1AFE88E8"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5F698845" w14:textId="77777777" w:rsidR="00113070" w:rsidRDefault="00113070">
            <w:pPr>
              <w:jc w:val="center"/>
              <w:rPr>
                <w:rFonts w:cs="Times"/>
                <w:lang w:eastAsia="x-none"/>
              </w:rPr>
            </w:pPr>
            <w:r>
              <w:rPr>
                <w:rFonts w:eastAsia="Times New Roman" w:cs="Times"/>
                <w:color w:val="000000"/>
                <w:lang w:val="en-US"/>
              </w:rPr>
              <w:t>9</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E9D9F32" w14:textId="77777777" w:rsidR="00113070" w:rsidRDefault="00113070">
            <w:pPr>
              <w:jc w:val="center"/>
              <w:rPr>
                <w:rFonts w:cs="Times"/>
                <w:lang w:eastAsia="x-none"/>
              </w:rPr>
            </w:pPr>
            <w:r>
              <w:rPr>
                <w:rFonts w:eastAsia="Times New Roman" w:cs="Times"/>
                <w:color w:val="000000"/>
                <w:lang w:val="en-US"/>
              </w:rPr>
              <w:t>64QAM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FF14317" w14:textId="77777777" w:rsidR="00113070" w:rsidRDefault="00113070">
            <w:pPr>
              <w:jc w:val="center"/>
              <w:rPr>
                <w:rFonts w:cs="Times"/>
                <w:lang w:eastAsia="x-none"/>
              </w:rPr>
            </w:pPr>
            <w:r>
              <w:rPr>
                <w:rFonts w:eastAsia="Times New Roman" w:cs="Times"/>
                <w:color w:val="000000"/>
                <w:lang w:val="en-US"/>
              </w:rPr>
              <w:t>873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55A7A1FF" w14:textId="77777777" w:rsidR="00113070" w:rsidRDefault="00113070">
            <w:pPr>
              <w:jc w:val="center"/>
              <w:rPr>
                <w:rFonts w:cs="Times"/>
                <w:lang w:eastAsia="x-none"/>
              </w:rPr>
            </w:pPr>
            <w:r>
              <w:rPr>
                <w:rFonts w:eastAsia="Times New Roman" w:cs="Times"/>
                <w:color w:val="000000"/>
                <w:lang w:val="en-US"/>
              </w:rPr>
              <w:t>5.1152</w:t>
            </w:r>
          </w:p>
        </w:tc>
      </w:tr>
      <w:tr w:rsidR="00113070" w14:paraId="2D7895A9"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31D6FAE2" w14:textId="77777777" w:rsidR="00113070" w:rsidRDefault="00113070">
            <w:pPr>
              <w:jc w:val="center"/>
              <w:rPr>
                <w:rFonts w:cs="Times"/>
                <w:lang w:eastAsia="x-none"/>
              </w:rPr>
            </w:pPr>
            <w:r>
              <w:rPr>
                <w:rFonts w:eastAsia="Times New Roman" w:cs="Times"/>
                <w:color w:val="000000"/>
                <w:lang w:val="en-US"/>
              </w:rPr>
              <w:t>10</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F637856" w14:textId="77777777" w:rsidR="00113070" w:rsidRDefault="00113070">
            <w:pPr>
              <w:jc w:val="center"/>
              <w:rPr>
                <w:rFonts w:cs="Times"/>
                <w:lang w:eastAsia="x-none"/>
              </w:rPr>
            </w:pPr>
            <w:r>
              <w:rPr>
                <w:rFonts w:eastAsia="Times New Roman" w:cs="Times"/>
                <w:color w:val="000000"/>
                <w:lang w:val="en-US"/>
              </w:rPr>
              <w:t>256QAM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60C329D" w14:textId="77777777" w:rsidR="00113070" w:rsidRDefault="00113070">
            <w:pPr>
              <w:jc w:val="center"/>
              <w:rPr>
                <w:rFonts w:cs="Times"/>
                <w:lang w:eastAsia="x-none"/>
              </w:rPr>
            </w:pPr>
            <w:r>
              <w:rPr>
                <w:rFonts w:eastAsia="Times New Roman" w:cs="Times"/>
                <w:color w:val="000000"/>
                <w:lang w:val="en-US"/>
              </w:rPr>
              <w:t>711</w:t>
            </w:r>
          </w:p>
        </w:tc>
        <w:tc>
          <w:tcPr>
            <w:tcW w:w="2000" w:type="dxa"/>
            <w:tcBorders>
              <w:top w:val="single" w:sz="4" w:space="0" w:color="auto"/>
              <w:left w:val="single" w:sz="4" w:space="0" w:color="auto"/>
              <w:bottom w:val="single" w:sz="4" w:space="0" w:color="auto"/>
              <w:right w:val="single" w:sz="4" w:space="0" w:color="auto"/>
            </w:tcBorders>
            <w:vAlign w:val="center"/>
            <w:hideMark/>
          </w:tcPr>
          <w:p w14:paraId="5CFE93CA" w14:textId="77777777" w:rsidR="00113070" w:rsidRDefault="00113070">
            <w:pPr>
              <w:jc w:val="center"/>
              <w:rPr>
                <w:rFonts w:cs="Times"/>
                <w:lang w:eastAsia="x-none"/>
              </w:rPr>
            </w:pPr>
            <w:r>
              <w:rPr>
                <w:rFonts w:eastAsia="Times New Roman" w:cs="Times"/>
                <w:color w:val="000000"/>
                <w:lang w:val="en-US"/>
              </w:rPr>
              <w:t>5.5547</w:t>
            </w:r>
          </w:p>
        </w:tc>
      </w:tr>
      <w:tr w:rsidR="00113070" w14:paraId="6E8A0180"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06122FBE" w14:textId="77777777" w:rsidR="00113070" w:rsidRDefault="00113070">
            <w:pPr>
              <w:jc w:val="center"/>
              <w:rPr>
                <w:rFonts w:cs="Times"/>
                <w:lang w:eastAsia="x-none"/>
              </w:rPr>
            </w:pPr>
            <w:r>
              <w:rPr>
                <w:rFonts w:eastAsia="Times New Roman" w:cs="Times"/>
                <w:color w:val="000000"/>
                <w:lang w:val="en-US"/>
              </w:rPr>
              <w:t>11</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2BE3A1C" w14:textId="77777777" w:rsidR="00113070" w:rsidRDefault="00113070">
            <w:pPr>
              <w:jc w:val="center"/>
              <w:rPr>
                <w:rFonts w:cs="Times"/>
                <w:lang w:eastAsia="x-none"/>
              </w:rPr>
            </w:pPr>
            <w:r>
              <w:rPr>
                <w:rFonts w:eastAsia="Times New Roman" w:cs="Times"/>
                <w:color w:val="000000"/>
                <w:lang w:val="en-US"/>
              </w:rPr>
              <w:t>256QAM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56C7EC7B" w14:textId="77777777" w:rsidR="00113070" w:rsidRDefault="00113070">
            <w:pPr>
              <w:jc w:val="center"/>
              <w:rPr>
                <w:rFonts w:cs="Times"/>
                <w:lang w:eastAsia="x-none"/>
              </w:rPr>
            </w:pPr>
            <w:r>
              <w:rPr>
                <w:rFonts w:eastAsia="Times New Roman" w:cs="Times"/>
                <w:color w:val="000000"/>
                <w:lang w:val="en-US"/>
              </w:rPr>
              <w:t>797</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EC8203F" w14:textId="77777777" w:rsidR="00113070" w:rsidRDefault="00113070">
            <w:pPr>
              <w:jc w:val="center"/>
              <w:rPr>
                <w:rFonts w:cs="Times"/>
                <w:lang w:eastAsia="x-none"/>
              </w:rPr>
            </w:pPr>
            <w:r>
              <w:rPr>
                <w:rFonts w:eastAsia="Times New Roman" w:cs="Times"/>
                <w:color w:val="000000"/>
                <w:lang w:val="en-US" w:eastAsia="zh-CN"/>
              </w:rPr>
              <w:t>6.2266</w:t>
            </w:r>
          </w:p>
        </w:tc>
      </w:tr>
      <w:tr w:rsidR="00113070" w14:paraId="3FDEEF2A"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3F688BED" w14:textId="77777777" w:rsidR="00113070" w:rsidRDefault="00113070">
            <w:pPr>
              <w:jc w:val="center"/>
              <w:rPr>
                <w:rFonts w:cs="Times"/>
                <w:lang w:eastAsia="x-none"/>
              </w:rPr>
            </w:pPr>
            <w:r>
              <w:rPr>
                <w:rFonts w:eastAsia="Times New Roman" w:cs="Times"/>
                <w:color w:val="000000"/>
                <w:lang w:val="en-US"/>
              </w:rPr>
              <w:t>12</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8CCE9D3" w14:textId="77777777" w:rsidR="00113070" w:rsidRDefault="00113070">
            <w:pPr>
              <w:jc w:val="center"/>
              <w:rPr>
                <w:rFonts w:cs="Times"/>
                <w:lang w:eastAsia="x-none"/>
              </w:rPr>
            </w:pPr>
            <w:r>
              <w:rPr>
                <w:rFonts w:eastAsia="Times New Roman" w:cs="Times"/>
                <w:color w:val="000000"/>
                <w:lang w:val="en-US"/>
              </w:rPr>
              <w:t>256QAM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58331E9D" w14:textId="77777777" w:rsidR="00113070" w:rsidRDefault="00113070">
            <w:pPr>
              <w:jc w:val="center"/>
              <w:rPr>
                <w:rFonts w:cs="Times"/>
                <w:lang w:eastAsia="x-none"/>
              </w:rPr>
            </w:pPr>
            <w:r>
              <w:rPr>
                <w:rFonts w:eastAsia="Times New Roman" w:cs="Times"/>
                <w:color w:val="000000"/>
                <w:lang w:val="en-US"/>
              </w:rPr>
              <w:t>885</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C2A5A82" w14:textId="77777777" w:rsidR="00113070" w:rsidRDefault="00113070">
            <w:pPr>
              <w:jc w:val="center"/>
              <w:rPr>
                <w:rFonts w:cs="Times"/>
                <w:lang w:eastAsia="x-none"/>
              </w:rPr>
            </w:pPr>
            <w:r>
              <w:rPr>
                <w:rFonts w:eastAsia="Times New Roman" w:cs="Times"/>
                <w:color w:val="000000"/>
                <w:lang w:val="en-US"/>
              </w:rPr>
              <w:t>6.9141</w:t>
            </w:r>
          </w:p>
        </w:tc>
      </w:tr>
      <w:tr w:rsidR="00113070" w14:paraId="2F269C97"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6689F21A" w14:textId="77777777" w:rsidR="00113070" w:rsidRDefault="00113070">
            <w:pPr>
              <w:jc w:val="center"/>
              <w:rPr>
                <w:rFonts w:cs="Times"/>
                <w:lang w:eastAsia="x-none"/>
              </w:rPr>
            </w:pPr>
            <w:r>
              <w:rPr>
                <w:rFonts w:eastAsia="Times New Roman" w:cs="Times"/>
                <w:color w:val="000000"/>
                <w:lang w:val="en-US"/>
              </w:rPr>
              <w:t>13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5519B319" w14:textId="77777777" w:rsidR="00113070" w:rsidRDefault="00113070">
            <w:pPr>
              <w:jc w:val="center"/>
              <w:rPr>
                <w:rFonts w:cs="Times"/>
                <w:lang w:eastAsia="x-none"/>
              </w:rPr>
            </w:pPr>
            <w:r>
              <w:rPr>
                <w:rFonts w:eastAsia="Times New Roman" w:cs="Times"/>
                <w:color w:val="000000"/>
                <w:lang w:val="en-US"/>
              </w:rPr>
              <w:t>256QAM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55F8B640" w14:textId="77777777" w:rsidR="00113070" w:rsidRDefault="00113070">
            <w:pPr>
              <w:jc w:val="center"/>
              <w:rPr>
                <w:rFonts w:cs="Times"/>
                <w:lang w:eastAsia="x-none"/>
              </w:rPr>
            </w:pPr>
            <w:r>
              <w:rPr>
                <w:rFonts w:eastAsia="Times New Roman" w:cs="Times"/>
                <w:color w:val="000000"/>
                <w:lang w:val="en-US"/>
              </w:rPr>
              <w:t>948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1748BDE" w14:textId="77777777" w:rsidR="00113070" w:rsidRDefault="00113070">
            <w:pPr>
              <w:jc w:val="center"/>
              <w:rPr>
                <w:rFonts w:cs="Times"/>
                <w:lang w:eastAsia="x-none"/>
              </w:rPr>
            </w:pPr>
            <w:r>
              <w:rPr>
                <w:rFonts w:eastAsia="Times New Roman" w:cs="Times"/>
                <w:color w:val="000000"/>
                <w:lang w:val="en-US"/>
              </w:rPr>
              <w:t>7.4063</w:t>
            </w:r>
          </w:p>
        </w:tc>
      </w:tr>
      <w:tr w:rsidR="00113070" w14:paraId="3134D4BE"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775217A1" w14:textId="77777777" w:rsidR="00113070" w:rsidRDefault="00113070">
            <w:pPr>
              <w:jc w:val="center"/>
              <w:rPr>
                <w:rFonts w:cs="Times"/>
                <w:lang w:eastAsia="x-none"/>
              </w:rPr>
            </w:pPr>
            <w:r>
              <w:rPr>
                <w:rFonts w:eastAsia="Times New Roman" w:cs="Times"/>
                <w:color w:val="000000"/>
                <w:lang w:val="en-US"/>
              </w:rPr>
              <w:t>14</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3618655" w14:textId="77777777" w:rsidR="00113070" w:rsidRDefault="00113070">
            <w:pPr>
              <w:jc w:val="center"/>
              <w:rPr>
                <w:rFonts w:cs="Times"/>
                <w:lang w:eastAsia="x-none"/>
              </w:rPr>
            </w:pPr>
            <w:r>
              <w:rPr>
                <w:rFonts w:eastAsia="Times New Roman" w:cs="Times"/>
                <w:color w:val="000000"/>
                <w:lang w:val="en-US"/>
              </w:rPr>
              <w:t>1024QAM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F6B34AE" w14:textId="77777777" w:rsidR="00113070" w:rsidRDefault="00113070">
            <w:pPr>
              <w:jc w:val="center"/>
              <w:rPr>
                <w:rFonts w:cs="Times"/>
                <w:lang w:eastAsia="x-none"/>
              </w:rPr>
            </w:pPr>
            <w:r>
              <w:rPr>
                <w:rFonts w:eastAsia="Times New Roman" w:cs="Times"/>
                <w:color w:val="000000"/>
                <w:lang w:val="en-US"/>
              </w:rPr>
              <w:t>853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ED0F430" w14:textId="77777777" w:rsidR="00113070" w:rsidRDefault="00113070">
            <w:pPr>
              <w:jc w:val="center"/>
              <w:rPr>
                <w:rFonts w:cs="Times"/>
                <w:lang w:eastAsia="x-none"/>
              </w:rPr>
            </w:pPr>
            <w:r>
              <w:rPr>
                <w:rFonts w:eastAsia="Times New Roman" w:cs="Times"/>
                <w:color w:val="000000"/>
                <w:lang w:val="en-US"/>
              </w:rPr>
              <w:t>8.3301</w:t>
            </w:r>
          </w:p>
        </w:tc>
      </w:tr>
      <w:tr w:rsidR="00113070" w14:paraId="3377E253" w14:textId="77777777" w:rsidTr="00113070">
        <w:tc>
          <w:tcPr>
            <w:tcW w:w="826" w:type="dxa"/>
            <w:tcBorders>
              <w:top w:val="single" w:sz="4" w:space="0" w:color="auto"/>
              <w:left w:val="single" w:sz="4" w:space="0" w:color="auto"/>
              <w:bottom w:val="single" w:sz="4" w:space="0" w:color="auto"/>
              <w:right w:val="single" w:sz="4" w:space="0" w:color="auto"/>
            </w:tcBorders>
            <w:vAlign w:val="center"/>
            <w:hideMark/>
          </w:tcPr>
          <w:p w14:paraId="52D247E0" w14:textId="77777777" w:rsidR="00113070" w:rsidRDefault="00113070">
            <w:pPr>
              <w:jc w:val="center"/>
              <w:rPr>
                <w:rFonts w:cs="Times"/>
                <w:lang w:eastAsia="x-none"/>
              </w:rPr>
            </w:pPr>
            <w:r>
              <w:rPr>
                <w:rFonts w:eastAsia="Times New Roman" w:cs="Times"/>
                <w:color w:val="000000"/>
                <w:lang w:val="en-US"/>
              </w:rPr>
              <w:t>15</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81C47D2" w14:textId="77777777" w:rsidR="00113070" w:rsidRDefault="00113070">
            <w:pPr>
              <w:jc w:val="center"/>
              <w:rPr>
                <w:rFonts w:cs="Times"/>
                <w:lang w:eastAsia="x-none"/>
              </w:rPr>
            </w:pPr>
            <w:r>
              <w:rPr>
                <w:rFonts w:eastAsia="Times New Roman" w:cs="Times"/>
                <w:color w:val="000000"/>
                <w:lang w:val="en-US"/>
              </w:rPr>
              <w:t>1024QAM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FFC2F43" w14:textId="77777777" w:rsidR="00113070" w:rsidRDefault="00113070">
            <w:pPr>
              <w:jc w:val="center"/>
              <w:rPr>
                <w:rFonts w:cs="Times"/>
                <w:lang w:eastAsia="x-none"/>
              </w:rPr>
            </w:pPr>
            <w:r>
              <w:rPr>
                <w:rFonts w:eastAsia="Times New Roman" w:cs="Times"/>
                <w:color w:val="000000"/>
                <w:lang w:val="en-US"/>
              </w:rPr>
              <w:t>948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8ADED5D" w14:textId="77777777" w:rsidR="00113070" w:rsidRDefault="00113070">
            <w:pPr>
              <w:jc w:val="center"/>
              <w:rPr>
                <w:rFonts w:cs="Times"/>
                <w:lang w:eastAsia="x-none"/>
              </w:rPr>
            </w:pPr>
            <w:r>
              <w:rPr>
                <w:rFonts w:eastAsia="Times New Roman" w:cs="Times"/>
                <w:color w:val="000000"/>
                <w:lang w:val="en-US"/>
              </w:rPr>
              <w:t>9.2578</w:t>
            </w:r>
          </w:p>
        </w:tc>
      </w:tr>
    </w:tbl>
    <w:p w14:paraId="3D4067EA" w14:textId="77777777" w:rsidR="00113070" w:rsidRDefault="00113070" w:rsidP="00113070">
      <w:pPr>
        <w:rPr>
          <w:rFonts w:cs="Times"/>
          <w:lang w:eastAsia="x-none"/>
        </w:rPr>
      </w:pPr>
    </w:p>
    <w:p w14:paraId="6ADF55D8" w14:textId="77777777" w:rsidR="00113070" w:rsidRDefault="00113070" w:rsidP="00113070">
      <w:pPr>
        <w:rPr>
          <w:rFonts w:cs="Times"/>
          <w:b/>
          <w:bCs/>
          <w:highlight w:val="green"/>
          <w:lang w:eastAsia="x-none"/>
        </w:rPr>
      </w:pPr>
      <w:r>
        <w:rPr>
          <w:rFonts w:cs="Times"/>
          <w:b/>
          <w:bCs/>
          <w:highlight w:val="green"/>
          <w:lang w:eastAsia="x-none"/>
        </w:rPr>
        <w:t>Agreement</w:t>
      </w:r>
    </w:p>
    <w:p w14:paraId="14ED3782" w14:textId="77777777" w:rsidR="00113070" w:rsidRDefault="00113070" w:rsidP="00113070">
      <w:pPr>
        <w:rPr>
          <w:rFonts w:cs="Times"/>
          <w:lang w:eastAsia="zh-CN"/>
        </w:rPr>
      </w:pPr>
      <w:r>
        <w:rPr>
          <w:rFonts w:eastAsia="Times New Roman" w:cs="Times"/>
          <w:lang w:eastAsia="zh-CN"/>
        </w:rPr>
        <w:t>For supporting 1024-QAM in NR downlink, adopt a five-bit MCS table with 1024-QAM entries:</w:t>
      </w:r>
    </w:p>
    <w:p w14:paraId="6B772966" w14:textId="77777777" w:rsidR="00113070" w:rsidRDefault="00113070" w:rsidP="00113070">
      <w:pPr>
        <w:numPr>
          <w:ilvl w:val="0"/>
          <w:numId w:val="21"/>
        </w:numPr>
        <w:tabs>
          <w:tab w:val="num" w:pos="720"/>
        </w:tabs>
        <w:overflowPunct/>
        <w:autoSpaceDE/>
        <w:autoSpaceDN/>
        <w:adjustRightInd/>
        <w:spacing w:after="0" w:line="240" w:lineRule="auto"/>
        <w:textAlignment w:val="auto"/>
        <w:rPr>
          <w:rFonts w:cs="Times"/>
          <w:lang w:eastAsia="zh-CN"/>
        </w:rPr>
      </w:pPr>
      <w:r>
        <w:rPr>
          <w:rFonts w:eastAsia="Times New Roman" w:cs="Times"/>
          <w:lang w:eastAsia="en-GB"/>
        </w:rPr>
        <w:t xml:space="preserve">Remove M explicit MCS entries (from MCS indices 0-27) from the NR 256QAM MCS </w:t>
      </w:r>
      <w:r>
        <w:rPr>
          <w:rFonts w:eastAsia="Times New Roman" w:cs="Times"/>
          <w:lang w:eastAsia="zh-CN"/>
        </w:rPr>
        <w:t>table and add M new entries for 1024QAM</w:t>
      </w:r>
    </w:p>
    <w:p w14:paraId="557C3094" w14:textId="77777777" w:rsidR="00113070" w:rsidRDefault="00113070" w:rsidP="00113070">
      <w:pPr>
        <w:numPr>
          <w:ilvl w:val="0"/>
          <w:numId w:val="21"/>
        </w:numPr>
        <w:tabs>
          <w:tab w:val="num" w:pos="720"/>
        </w:tabs>
        <w:overflowPunct/>
        <w:autoSpaceDE/>
        <w:autoSpaceDN/>
        <w:adjustRightInd/>
        <w:spacing w:after="0" w:line="240" w:lineRule="auto"/>
        <w:textAlignment w:val="auto"/>
        <w:rPr>
          <w:rFonts w:cs="Times"/>
          <w:lang w:eastAsia="zh-CN"/>
        </w:rPr>
      </w:pPr>
      <w:r>
        <w:rPr>
          <w:rFonts w:eastAsia="Times New Roman" w:cs="Times"/>
          <w:lang w:eastAsia="zh-CN"/>
        </w:rPr>
        <w:t>M=5</w:t>
      </w:r>
    </w:p>
    <w:p w14:paraId="186087CB" w14:textId="77777777" w:rsidR="00113070" w:rsidRDefault="00113070" w:rsidP="00113070">
      <w:pPr>
        <w:numPr>
          <w:ilvl w:val="0"/>
          <w:numId w:val="21"/>
        </w:numPr>
        <w:tabs>
          <w:tab w:val="num" w:pos="720"/>
        </w:tabs>
        <w:overflowPunct/>
        <w:autoSpaceDE/>
        <w:autoSpaceDN/>
        <w:adjustRightInd/>
        <w:spacing w:after="0" w:line="240" w:lineRule="auto"/>
        <w:textAlignment w:val="auto"/>
        <w:rPr>
          <w:rFonts w:cs="Times"/>
          <w:lang w:eastAsia="zh-CN"/>
        </w:rPr>
      </w:pPr>
      <w:r>
        <w:rPr>
          <w:rFonts w:eastAsia="Times New Roman" w:cs="Times"/>
          <w:lang w:eastAsia="zh-CN"/>
        </w:rPr>
        <w:t>Add one implicit MCS entry corresponding to 1024-QAM</w:t>
      </w:r>
    </w:p>
    <w:p w14:paraId="4A462B0C" w14:textId="77777777" w:rsidR="00113070" w:rsidRDefault="00113070" w:rsidP="00113070">
      <w:pPr>
        <w:numPr>
          <w:ilvl w:val="0"/>
          <w:numId w:val="21"/>
        </w:numPr>
        <w:tabs>
          <w:tab w:val="num" w:pos="720"/>
        </w:tabs>
        <w:overflowPunct/>
        <w:autoSpaceDE/>
        <w:autoSpaceDN/>
        <w:adjustRightInd/>
        <w:spacing w:after="0" w:line="240" w:lineRule="auto"/>
        <w:textAlignment w:val="auto"/>
        <w:rPr>
          <w:rFonts w:cs="Times"/>
          <w:lang w:eastAsia="zh-CN"/>
        </w:rPr>
      </w:pPr>
      <w:r>
        <w:rPr>
          <w:rFonts w:eastAsia="Times New Roman" w:cs="Times"/>
          <w:lang w:eastAsia="zh-CN"/>
        </w:rPr>
        <w:t>Add M-1 explicit MCS entries corresponding to 1024-QAM as follows:</w:t>
      </w:r>
    </w:p>
    <w:tbl>
      <w:tblPr>
        <w:tblW w:w="3160" w:type="dxa"/>
        <w:jc w:val="center"/>
        <w:tblLook w:val="04A0" w:firstRow="1" w:lastRow="0" w:firstColumn="1" w:lastColumn="0" w:noHBand="0" w:noVBand="1"/>
      </w:tblPr>
      <w:tblGrid>
        <w:gridCol w:w="1408"/>
        <w:gridCol w:w="703"/>
        <w:gridCol w:w="1049"/>
      </w:tblGrid>
      <w:tr w:rsidR="00113070" w14:paraId="032302C3" w14:textId="77777777" w:rsidTr="00113070">
        <w:trPr>
          <w:trHeight w:val="300"/>
          <w:jc w:val="center"/>
        </w:trPr>
        <w:tc>
          <w:tcPr>
            <w:tcW w:w="1408" w:type="dxa"/>
            <w:tcBorders>
              <w:top w:val="single" w:sz="8" w:space="0" w:color="auto"/>
              <w:left w:val="single" w:sz="8" w:space="0" w:color="auto"/>
              <w:bottom w:val="single" w:sz="8" w:space="0" w:color="auto"/>
              <w:right w:val="single" w:sz="8" w:space="0" w:color="auto"/>
            </w:tcBorders>
            <w:vAlign w:val="center"/>
            <w:hideMark/>
          </w:tcPr>
          <w:p w14:paraId="00EE3CF6" w14:textId="77777777" w:rsidR="00113070" w:rsidRDefault="00113070">
            <w:pPr>
              <w:jc w:val="right"/>
              <w:rPr>
                <w:rFonts w:eastAsia="Times New Roman" w:cs="Times"/>
                <w:color w:val="000000"/>
                <w:lang w:val="en-US"/>
              </w:rPr>
            </w:pPr>
            <w:r>
              <w:rPr>
                <w:rFonts w:eastAsia="Times New Roman" w:cs="Times"/>
                <w:color w:val="000000"/>
                <w:lang w:val="en-US"/>
              </w:rPr>
              <w:t>modulation</w:t>
            </w:r>
          </w:p>
        </w:tc>
        <w:tc>
          <w:tcPr>
            <w:tcW w:w="703" w:type="dxa"/>
            <w:tcBorders>
              <w:top w:val="single" w:sz="8" w:space="0" w:color="auto"/>
              <w:left w:val="nil"/>
              <w:bottom w:val="single" w:sz="8" w:space="0" w:color="auto"/>
              <w:right w:val="single" w:sz="8" w:space="0" w:color="auto"/>
            </w:tcBorders>
            <w:vAlign w:val="center"/>
            <w:hideMark/>
          </w:tcPr>
          <w:p w14:paraId="4EA5556D" w14:textId="77777777" w:rsidR="00113070" w:rsidRDefault="00113070">
            <w:pPr>
              <w:jc w:val="right"/>
              <w:rPr>
                <w:rFonts w:eastAsia="Times New Roman" w:cs="Times"/>
                <w:color w:val="000000"/>
                <w:lang w:val="en-US"/>
              </w:rPr>
            </w:pPr>
            <w:r>
              <w:rPr>
                <w:rFonts w:eastAsia="Times New Roman" w:cs="Times"/>
                <w:color w:val="000000"/>
                <w:lang w:val="en-US"/>
              </w:rPr>
              <w:t>code rate x 1024</w:t>
            </w:r>
          </w:p>
        </w:tc>
        <w:tc>
          <w:tcPr>
            <w:tcW w:w="1049" w:type="dxa"/>
            <w:tcBorders>
              <w:top w:val="single" w:sz="8" w:space="0" w:color="auto"/>
              <w:left w:val="nil"/>
              <w:bottom w:val="single" w:sz="8" w:space="0" w:color="auto"/>
              <w:right w:val="single" w:sz="8" w:space="0" w:color="auto"/>
            </w:tcBorders>
            <w:vAlign w:val="center"/>
            <w:hideMark/>
          </w:tcPr>
          <w:p w14:paraId="37CB08F2" w14:textId="77777777" w:rsidR="00113070" w:rsidRDefault="00113070">
            <w:pPr>
              <w:jc w:val="right"/>
              <w:rPr>
                <w:rFonts w:eastAsia="Times New Roman" w:cs="Times"/>
                <w:color w:val="000000"/>
                <w:lang w:val="en-US"/>
              </w:rPr>
            </w:pPr>
            <w:r>
              <w:rPr>
                <w:rFonts w:eastAsia="Times New Roman" w:cs="Times"/>
                <w:color w:val="000000"/>
                <w:lang w:val="en-US"/>
              </w:rPr>
              <w:t>Efficiency</w:t>
            </w:r>
          </w:p>
        </w:tc>
      </w:tr>
      <w:tr w:rsidR="00113070" w14:paraId="722D79E0" w14:textId="77777777" w:rsidTr="00113070">
        <w:trPr>
          <w:trHeight w:val="300"/>
          <w:jc w:val="center"/>
        </w:trPr>
        <w:tc>
          <w:tcPr>
            <w:tcW w:w="1408" w:type="dxa"/>
            <w:tcBorders>
              <w:top w:val="single" w:sz="8" w:space="0" w:color="auto"/>
              <w:left w:val="single" w:sz="8" w:space="0" w:color="auto"/>
              <w:bottom w:val="single" w:sz="8" w:space="0" w:color="auto"/>
              <w:right w:val="single" w:sz="8" w:space="0" w:color="auto"/>
            </w:tcBorders>
            <w:vAlign w:val="center"/>
            <w:hideMark/>
          </w:tcPr>
          <w:p w14:paraId="712D93F5" w14:textId="77777777" w:rsidR="00113070" w:rsidRDefault="00113070">
            <w:pPr>
              <w:jc w:val="right"/>
              <w:rPr>
                <w:rFonts w:eastAsia="Times New Roman" w:cs="Times"/>
                <w:color w:val="000000"/>
                <w:lang w:val="en-US"/>
              </w:rPr>
            </w:pPr>
            <w:r>
              <w:rPr>
                <w:rFonts w:eastAsia="Times New Roman" w:cs="Times"/>
                <w:color w:val="000000"/>
                <w:lang w:val="en-US"/>
              </w:rPr>
              <w:t>10</w:t>
            </w:r>
          </w:p>
        </w:tc>
        <w:tc>
          <w:tcPr>
            <w:tcW w:w="703" w:type="dxa"/>
            <w:tcBorders>
              <w:top w:val="single" w:sz="8" w:space="0" w:color="auto"/>
              <w:left w:val="nil"/>
              <w:bottom w:val="single" w:sz="8" w:space="0" w:color="auto"/>
              <w:right w:val="single" w:sz="8" w:space="0" w:color="auto"/>
            </w:tcBorders>
            <w:vAlign w:val="center"/>
            <w:hideMark/>
          </w:tcPr>
          <w:p w14:paraId="7C9202C8" w14:textId="77777777" w:rsidR="00113070" w:rsidRDefault="00113070">
            <w:pPr>
              <w:jc w:val="right"/>
              <w:rPr>
                <w:rFonts w:eastAsia="Times New Roman" w:cs="Times"/>
                <w:color w:val="000000"/>
                <w:lang w:val="en-US"/>
              </w:rPr>
            </w:pPr>
            <w:r>
              <w:rPr>
                <w:rFonts w:cs="Times"/>
                <w:lang w:val="en-US" w:eastAsia="zh-CN"/>
              </w:rPr>
              <w:t>805.5</w:t>
            </w:r>
          </w:p>
        </w:tc>
        <w:tc>
          <w:tcPr>
            <w:tcW w:w="1049" w:type="dxa"/>
            <w:tcBorders>
              <w:top w:val="single" w:sz="8" w:space="0" w:color="auto"/>
              <w:left w:val="nil"/>
              <w:bottom w:val="single" w:sz="8" w:space="0" w:color="auto"/>
              <w:right w:val="single" w:sz="8" w:space="0" w:color="auto"/>
            </w:tcBorders>
            <w:vAlign w:val="center"/>
            <w:hideMark/>
          </w:tcPr>
          <w:p w14:paraId="0881AF44" w14:textId="77777777" w:rsidR="00113070" w:rsidRDefault="00113070">
            <w:pPr>
              <w:jc w:val="right"/>
              <w:rPr>
                <w:rFonts w:eastAsia="Times New Roman" w:cs="Times"/>
                <w:color w:val="000000"/>
                <w:lang w:val="en-US"/>
              </w:rPr>
            </w:pPr>
            <w:r>
              <w:rPr>
                <w:rFonts w:eastAsia="Times New Roman" w:cs="Times"/>
                <w:color w:val="000000"/>
                <w:lang w:val="en-US"/>
              </w:rPr>
              <w:t>7.8662</w:t>
            </w:r>
          </w:p>
        </w:tc>
      </w:tr>
      <w:tr w:rsidR="00113070" w14:paraId="3A513A51" w14:textId="77777777" w:rsidTr="00113070">
        <w:trPr>
          <w:trHeight w:val="300"/>
          <w:jc w:val="center"/>
        </w:trPr>
        <w:tc>
          <w:tcPr>
            <w:tcW w:w="1408" w:type="dxa"/>
            <w:tcBorders>
              <w:top w:val="nil"/>
              <w:left w:val="single" w:sz="8" w:space="0" w:color="auto"/>
              <w:bottom w:val="single" w:sz="8" w:space="0" w:color="auto"/>
              <w:right w:val="single" w:sz="8" w:space="0" w:color="auto"/>
            </w:tcBorders>
            <w:vAlign w:val="center"/>
            <w:hideMark/>
          </w:tcPr>
          <w:p w14:paraId="55A96CBA" w14:textId="77777777" w:rsidR="00113070" w:rsidRDefault="00113070">
            <w:pPr>
              <w:jc w:val="right"/>
              <w:rPr>
                <w:rFonts w:eastAsia="Times New Roman" w:cs="Times"/>
                <w:color w:val="000000"/>
                <w:lang w:val="en-US"/>
              </w:rPr>
            </w:pPr>
            <w:r>
              <w:rPr>
                <w:rFonts w:eastAsia="Times New Roman" w:cs="Times"/>
                <w:color w:val="000000"/>
                <w:lang w:val="en-US"/>
              </w:rPr>
              <w:t>10</w:t>
            </w:r>
          </w:p>
        </w:tc>
        <w:tc>
          <w:tcPr>
            <w:tcW w:w="703" w:type="dxa"/>
            <w:tcBorders>
              <w:top w:val="nil"/>
              <w:left w:val="nil"/>
              <w:bottom w:val="single" w:sz="8" w:space="0" w:color="auto"/>
              <w:right w:val="single" w:sz="8" w:space="0" w:color="auto"/>
            </w:tcBorders>
            <w:vAlign w:val="center"/>
            <w:hideMark/>
          </w:tcPr>
          <w:p w14:paraId="5FBCFA34" w14:textId="77777777" w:rsidR="00113070" w:rsidRDefault="00113070">
            <w:pPr>
              <w:jc w:val="right"/>
              <w:rPr>
                <w:rFonts w:eastAsia="Times New Roman" w:cs="Times"/>
                <w:color w:val="000000"/>
                <w:lang w:val="en-US"/>
              </w:rPr>
            </w:pPr>
            <w:r>
              <w:rPr>
                <w:rFonts w:eastAsia="Times New Roman" w:cs="Times"/>
                <w:color w:val="000000"/>
                <w:lang w:val="en-US"/>
              </w:rPr>
              <w:t>853</w:t>
            </w:r>
          </w:p>
        </w:tc>
        <w:tc>
          <w:tcPr>
            <w:tcW w:w="1049" w:type="dxa"/>
            <w:tcBorders>
              <w:top w:val="nil"/>
              <w:left w:val="nil"/>
              <w:bottom w:val="single" w:sz="8" w:space="0" w:color="auto"/>
              <w:right w:val="single" w:sz="8" w:space="0" w:color="auto"/>
            </w:tcBorders>
            <w:vAlign w:val="center"/>
            <w:hideMark/>
          </w:tcPr>
          <w:p w14:paraId="6FD78689" w14:textId="77777777" w:rsidR="00113070" w:rsidRDefault="00113070">
            <w:pPr>
              <w:jc w:val="right"/>
              <w:rPr>
                <w:rFonts w:eastAsia="Times New Roman" w:cs="Times"/>
                <w:color w:val="000000"/>
                <w:lang w:val="en-US"/>
              </w:rPr>
            </w:pPr>
            <w:r>
              <w:rPr>
                <w:rFonts w:eastAsia="Times New Roman" w:cs="Times"/>
                <w:color w:val="000000"/>
                <w:lang w:eastAsia="en-GB"/>
              </w:rPr>
              <w:t>8.3301</w:t>
            </w:r>
          </w:p>
        </w:tc>
      </w:tr>
      <w:tr w:rsidR="00113070" w14:paraId="00B5A997" w14:textId="77777777" w:rsidTr="00113070">
        <w:trPr>
          <w:trHeight w:val="300"/>
          <w:jc w:val="center"/>
        </w:trPr>
        <w:tc>
          <w:tcPr>
            <w:tcW w:w="1408" w:type="dxa"/>
            <w:tcBorders>
              <w:top w:val="nil"/>
              <w:left w:val="single" w:sz="8" w:space="0" w:color="auto"/>
              <w:bottom w:val="single" w:sz="8" w:space="0" w:color="auto"/>
              <w:right w:val="single" w:sz="8" w:space="0" w:color="auto"/>
            </w:tcBorders>
            <w:vAlign w:val="center"/>
            <w:hideMark/>
          </w:tcPr>
          <w:p w14:paraId="59371BB4" w14:textId="77777777" w:rsidR="00113070" w:rsidRDefault="00113070">
            <w:pPr>
              <w:jc w:val="right"/>
              <w:rPr>
                <w:rFonts w:eastAsia="Times New Roman" w:cs="Times"/>
                <w:color w:val="000000"/>
                <w:lang w:val="en-US"/>
              </w:rPr>
            </w:pPr>
            <w:r>
              <w:rPr>
                <w:rFonts w:eastAsia="Times New Roman" w:cs="Times"/>
                <w:color w:val="000000"/>
                <w:lang w:val="en-US"/>
              </w:rPr>
              <w:t>10</w:t>
            </w:r>
          </w:p>
        </w:tc>
        <w:tc>
          <w:tcPr>
            <w:tcW w:w="703" w:type="dxa"/>
            <w:tcBorders>
              <w:top w:val="nil"/>
              <w:left w:val="nil"/>
              <w:bottom w:val="single" w:sz="8" w:space="0" w:color="auto"/>
              <w:right w:val="single" w:sz="8" w:space="0" w:color="auto"/>
            </w:tcBorders>
            <w:vAlign w:val="center"/>
            <w:hideMark/>
          </w:tcPr>
          <w:p w14:paraId="322E9FE8" w14:textId="77777777" w:rsidR="00113070" w:rsidRDefault="00113070">
            <w:pPr>
              <w:jc w:val="right"/>
              <w:rPr>
                <w:rFonts w:eastAsia="Times New Roman" w:cs="Times"/>
                <w:color w:val="000000"/>
                <w:lang w:val="en-US"/>
              </w:rPr>
            </w:pPr>
            <w:r>
              <w:rPr>
                <w:rFonts w:eastAsia="Times New Roman" w:cs="Times"/>
                <w:color w:val="000000"/>
                <w:lang w:val="en-US"/>
              </w:rPr>
              <w:t>900.5</w:t>
            </w:r>
          </w:p>
        </w:tc>
        <w:tc>
          <w:tcPr>
            <w:tcW w:w="1049" w:type="dxa"/>
            <w:tcBorders>
              <w:top w:val="nil"/>
              <w:left w:val="nil"/>
              <w:bottom w:val="single" w:sz="8" w:space="0" w:color="auto"/>
              <w:right w:val="single" w:sz="8" w:space="0" w:color="auto"/>
            </w:tcBorders>
            <w:vAlign w:val="center"/>
            <w:hideMark/>
          </w:tcPr>
          <w:p w14:paraId="41B9671D" w14:textId="77777777" w:rsidR="00113070" w:rsidRDefault="00113070">
            <w:pPr>
              <w:jc w:val="right"/>
              <w:rPr>
                <w:rFonts w:eastAsia="Times New Roman" w:cs="Times"/>
                <w:color w:val="000000"/>
                <w:lang w:val="en-US"/>
              </w:rPr>
            </w:pPr>
            <w:r>
              <w:rPr>
                <w:rFonts w:eastAsia="Times New Roman" w:cs="Times"/>
                <w:color w:val="000000"/>
                <w:lang w:val="en-US"/>
              </w:rPr>
              <w:t>8.7939</w:t>
            </w:r>
          </w:p>
        </w:tc>
      </w:tr>
      <w:tr w:rsidR="00113070" w14:paraId="5D0C576E" w14:textId="77777777" w:rsidTr="00113070">
        <w:trPr>
          <w:trHeight w:val="300"/>
          <w:jc w:val="center"/>
        </w:trPr>
        <w:tc>
          <w:tcPr>
            <w:tcW w:w="1408" w:type="dxa"/>
            <w:tcBorders>
              <w:top w:val="nil"/>
              <w:left w:val="single" w:sz="8" w:space="0" w:color="auto"/>
              <w:bottom w:val="single" w:sz="8" w:space="0" w:color="auto"/>
              <w:right w:val="single" w:sz="8" w:space="0" w:color="auto"/>
            </w:tcBorders>
            <w:vAlign w:val="center"/>
            <w:hideMark/>
          </w:tcPr>
          <w:p w14:paraId="5437C877" w14:textId="77777777" w:rsidR="00113070" w:rsidRDefault="00113070">
            <w:pPr>
              <w:jc w:val="right"/>
              <w:rPr>
                <w:rFonts w:eastAsia="Times New Roman" w:cs="Times"/>
                <w:color w:val="000000"/>
                <w:lang w:val="en-US"/>
              </w:rPr>
            </w:pPr>
            <w:r>
              <w:rPr>
                <w:rFonts w:eastAsia="Times New Roman" w:cs="Times"/>
                <w:color w:val="000000"/>
                <w:lang w:val="en-US"/>
              </w:rPr>
              <w:t>10</w:t>
            </w:r>
          </w:p>
        </w:tc>
        <w:tc>
          <w:tcPr>
            <w:tcW w:w="703" w:type="dxa"/>
            <w:tcBorders>
              <w:top w:val="nil"/>
              <w:left w:val="nil"/>
              <w:bottom w:val="single" w:sz="8" w:space="0" w:color="auto"/>
              <w:right w:val="single" w:sz="8" w:space="0" w:color="auto"/>
            </w:tcBorders>
            <w:vAlign w:val="center"/>
            <w:hideMark/>
          </w:tcPr>
          <w:p w14:paraId="7B12696D" w14:textId="77777777" w:rsidR="00113070" w:rsidRDefault="00113070">
            <w:pPr>
              <w:jc w:val="right"/>
              <w:rPr>
                <w:rFonts w:eastAsia="Times New Roman" w:cs="Times"/>
                <w:color w:val="000000"/>
                <w:lang w:val="en-US"/>
              </w:rPr>
            </w:pPr>
            <w:r>
              <w:rPr>
                <w:rFonts w:eastAsia="Times New Roman" w:cs="Times"/>
                <w:color w:val="000000"/>
                <w:lang w:val="en-US"/>
              </w:rPr>
              <w:t>948</w:t>
            </w:r>
          </w:p>
        </w:tc>
        <w:tc>
          <w:tcPr>
            <w:tcW w:w="1049" w:type="dxa"/>
            <w:tcBorders>
              <w:top w:val="nil"/>
              <w:left w:val="nil"/>
              <w:bottom w:val="single" w:sz="8" w:space="0" w:color="auto"/>
              <w:right w:val="single" w:sz="8" w:space="0" w:color="auto"/>
            </w:tcBorders>
            <w:vAlign w:val="center"/>
            <w:hideMark/>
          </w:tcPr>
          <w:p w14:paraId="0C636AFE" w14:textId="77777777" w:rsidR="00113070" w:rsidRDefault="00113070">
            <w:pPr>
              <w:jc w:val="right"/>
              <w:rPr>
                <w:rFonts w:eastAsia="Times New Roman" w:cs="Times"/>
                <w:color w:val="000000"/>
                <w:lang w:val="en-US"/>
              </w:rPr>
            </w:pPr>
            <w:r>
              <w:rPr>
                <w:rFonts w:eastAsia="Times New Roman" w:cs="Times"/>
                <w:color w:val="000000"/>
                <w:lang w:val="en-US"/>
              </w:rPr>
              <w:t>9.2578</w:t>
            </w:r>
          </w:p>
        </w:tc>
      </w:tr>
    </w:tbl>
    <w:p w14:paraId="3D8309E7" w14:textId="77777777" w:rsidR="00113070" w:rsidRDefault="00113070" w:rsidP="00113070">
      <w:pPr>
        <w:pStyle w:val="ListParagraph"/>
        <w:ind w:left="0"/>
        <w:rPr>
          <w:rFonts w:ascii="Times" w:eastAsia="Batang" w:hAnsi="Times" w:cs="Times"/>
          <w:iCs/>
          <w:lang w:eastAsia="sv-SE"/>
        </w:rPr>
      </w:pPr>
    </w:p>
    <w:p w14:paraId="45828834" w14:textId="77777777" w:rsidR="00113070" w:rsidRDefault="00113070" w:rsidP="00113070">
      <w:pPr>
        <w:pStyle w:val="ListParagraph"/>
        <w:ind w:left="0"/>
        <w:rPr>
          <w:rFonts w:cs="Times"/>
          <w:iCs/>
          <w:lang w:eastAsia="sv-SE"/>
        </w:rPr>
      </w:pPr>
    </w:p>
    <w:p w14:paraId="3BB00B88" w14:textId="77777777" w:rsidR="00113070" w:rsidRDefault="00113070" w:rsidP="00113070">
      <w:pPr>
        <w:pStyle w:val="ListParagraph"/>
        <w:ind w:left="0"/>
        <w:rPr>
          <w:rFonts w:cs="Times"/>
          <w:b/>
          <w:bCs/>
          <w:iCs/>
          <w:highlight w:val="green"/>
          <w:lang w:eastAsia="sv-SE"/>
        </w:rPr>
      </w:pPr>
      <w:r>
        <w:rPr>
          <w:rFonts w:cs="Times"/>
          <w:b/>
          <w:bCs/>
          <w:iCs/>
          <w:highlight w:val="green"/>
          <w:lang w:eastAsia="sv-SE"/>
        </w:rPr>
        <w:lastRenderedPageBreak/>
        <w:t>Agreement</w:t>
      </w:r>
    </w:p>
    <w:p w14:paraId="6BB735AC" w14:textId="77777777" w:rsidR="00113070" w:rsidRDefault="00113070" w:rsidP="00113070">
      <w:pPr>
        <w:pStyle w:val="ListParagraph"/>
        <w:ind w:left="0"/>
        <w:rPr>
          <w:rFonts w:cs="Times"/>
          <w:lang w:val="en-US" w:eastAsia="zh-CN"/>
        </w:rPr>
      </w:pPr>
      <w:r>
        <w:rPr>
          <w:rFonts w:cs="Times"/>
          <w:lang w:val="en-US" w:eastAsia="zh-CN"/>
        </w:rPr>
        <w:t>For supporting 1024-QAM in NR downlink, r</w:t>
      </w:r>
      <w:r>
        <w:rPr>
          <w:rFonts w:cs="Times"/>
          <w:bCs/>
          <w:color w:val="000000"/>
          <w:lang w:eastAsia="en-GB"/>
        </w:rPr>
        <w:t>emove following M (=5) MCS entries from the NR 256-QAM MCS table</w:t>
      </w:r>
    </w:p>
    <w:p w14:paraId="6E92FC72" w14:textId="77777777" w:rsidR="00113070" w:rsidRDefault="00113070" w:rsidP="00113070">
      <w:pPr>
        <w:pStyle w:val="ListParagraph"/>
        <w:numPr>
          <w:ilvl w:val="0"/>
          <w:numId w:val="22"/>
        </w:numPr>
        <w:spacing w:after="0" w:line="240" w:lineRule="auto"/>
        <w:rPr>
          <w:rFonts w:cs="Times"/>
          <w:lang w:val="en-US" w:eastAsia="zh-CN"/>
        </w:rPr>
      </w:pPr>
      <w:r>
        <w:rPr>
          <w:rFonts w:cs="Times"/>
          <w:iCs/>
          <w:lang w:eastAsia="sv-SE"/>
        </w:rPr>
        <w:t>2, 4, 6, 8, 10</w:t>
      </w:r>
    </w:p>
    <w:p w14:paraId="17EB9016" w14:textId="77777777" w:rsidR="00113070" w:rsidRDefault="00113070" w:rsidP="00113070">
      <w:pPr>
        <w:pStyle w:val="ListParagraph"/>
        <w:ind w:left="0"/>
        <w:rPr>
          <w:rFonts w:cs="Times"/>
          <w:lang w:val="en-US" w:eastAsia="zh-CN"/>
        </w:rPr>
      </w:pPr>
    </w:p>
    <w:p w14:paraId="43035A68" w14:textId="77777777" w:rsidR="00113070" w:rsidRDefault="00113070" w:rsidP="00113070">
      <w:pPr>
        <w:pStyle w:val="ListParagraph"/>
        <w:ind w:left="0"/>
        <w:rPr>
          <w:rFonts w:cs="Times"/>
          <w:b/>
          <w:bCs/>
          <w:iCs/>
          <w:highlight w:val="green"/>
          <w:lang w:eastAsia="sv-SE"/>
        </w:rPr>
      </w:pPr>
      <w:r>
        <w:rPr>
          <w:rFonts w:cs="Times"/>
          <w:b/>
          <w:bCs/>
          <w:iCs/>
          <w:highlight w:val="green"/>
          <w:lang w:eastAsia="sv-SE"/>
        </w:rPr>
        <w:t>Agreement</w:t>
      </w:r>
    </w:p>
    <w:p w14:paraId="72B02D62" w14:textId="77777777" w:rsidR="00113070" w:rsidRDefault="00113070" w:rsidP="00113070">
      <w:pPr>
        <w:pStyle w:val="ListParagraph"/>
        <w:ind w:left="0"/>
        <w:rPr>
          <w:rFonts w:cs="Times"/>
          <w:lang w:val="en-US" w:eastAsia="zh-CN"/>
        </w:rPr>
      </w:pPr>
      <w:r>
        <w:rPr>
          <w:rFonts w:cs="Times"/>
          <w:lang w:val="en-US" w:eastAsia="zh-CN"/>
        </w:rPr>
        <w:t>Introduce separate RRC signaling to indicate use of 1024-QAM MCS table for DCI format 1_2.</w:t>
      </w:r>
    </w:p>
    <w:p w14:paraId="3CC146A0" w14:textId="77777777" w:rsidR="00113070" w:rsidRDefault="00113070" w:rsidP="00113070">
      <w:pPr>
        <w:rPr>
          <w:rFonts w:cs="Times"/>
          <w:b/>
          <w:bCs/>
          <w:lang w:val="en-US" w:eastAsia="ko-KR"/>
        </w:rPr>
      </w:pPr>
      <w:r>
        <w:rPr>
          <w:rFonts w:cs="Times"/>
          <w:b/>
          <w:bCs/>
          <w:highlight w:val="green"/>
        </w:rPr>
        <w:t>Agreement</w:t>
      </w:r>
    </w:p>
    <w:p w14:paraId="5DBF2B7C" w14:textId="77777777" w:rsidR="00113070" w:rsidRDefault="00113070" w:rsidP="00113070">
      <w:pPr>
        <w:pStyle w:val="ListParagraph"/>
        <w:numPr>
          <w:ilvl w:val="0"/>
          <w:numId w:val="22"/>
        </w:numPr>
        <w:spacing w:after="0" w:line="240" w:lineRule="auto"/>
        <w:rPr>
          <w:rFonts w:cs="Times"/>
          <w:iCs/>
          <w:lang w:eastAsia="sv-SE"/>
        </w:rPr>
      </w:pPr>
      <w:r>
        <w:rPr>
          <w:rFonts w:cs="Times"/>
          <w:iCs/>
          <w:lang w:eastAsia="sv-SE"/>
        </w:rPr>
        <w:t>The text proposals in R1-2102023 are endorsed for TS38.214.</w:t>
      </w:r>
    </w:p>
    <w:p w14:paraId="09F41934" w14:textId="77777777" w:rsidR="00113070" w:rsidRDefault="00113070" w:rsidP="00113070">
      <w:pPr>
        <w:pStyle w:val="ListParagraph"/>
        <w:numPr>
          <w:ilvl w:val="0"/>
          <w:numId w:val="22"/>
        </w:numPr>
        <w:spacing w:after="0" w:line="240" w:lineRule="auto"/>
        <w:rPr>
          <w:rFonts w:cs="Times"/>
          <w:iCs/>
          <w:lang w:eastAsia="sv-SE"/>
        </w:rPr>
      </w:pPr>
      <w:r>
        <w:rPr>
          <w:rFonts w:cs="Times"/>
          <w:iCs/>
          <w:lang w:eastAsia="sv-SE"/>
        </w:rPr>
        <w:t>The text proposals in R1-2102087 are endorsed for TS38.214.</w:t>
      </w:r>
    </w:p>
    <w:p w14:paraId="0E0DAAD7" w14:textId="77777777" w:rsidR="00113070" w:rsidRDefault="00113070" w:rsidP="00113070">
      <w:pPr>
        <w:rPr>
          <w:rFonts w:cs="Times"/>
          <w:b/>
          <w:bCs/>
          <w:highlight w:val="green"/>
          <w:lang w:eastAsia="x-none"/>
        </w:rPr>
      </w:pPr>
    </w:p>
    <w:p w14:paraId="0DFD5D6B" w14:textId="2C713511" w:rsidR="00113070" w:rsidRDefault="00113070" w:rsidP="00113070">
      <w:pPr>
        <w:rPr>
          <w:rFonts w:cs="Times"/>
          <w:b/>
          <w:bCs/>
          <w:highlight w:val="green"/>
          <w:lang w:eastAsia="x-none"/>
        </w:rPr>
      </w:pPr>
      <w:r>
        <w:rPr>
          <w:rFonts w:cs="Times"/>
          <w:b/>
          <w:bCs/>
          <w:highlight w:val="green"/>
          <w:lang w:eastAsia="x-none"/>
        </w:rPr>
        <w:t>Agreement</w:t>
      </w:r>
    </w:p>
    <w:p w14:paraId="4BF593A8" w14:textId="77777777" w:rsidR="00113070" w:rsidRDefault="00113070" w:rsidP="00113070">
      <w:pPr>
        <w:rPr>
          <w:rFonts w:cs="Times"/>
          <w:lang w:eastAsia="x-none"/>
        </w:rPr>
      </w:pPr>
      <w:r>
        <w:rPr>
          <w:rFonts w:cs="Times"/>
          <w:lang w:eastAsia="x-none"/>
        </w:rPr>
        <w:t xml:space="preserve">LS to RAN2 and RAN4 to inform them of RAN1 decisions on 1024QAM and related RRC parameters, CQI/MCS tables is endorsed in R1-2102088. </w:t>
      </w:r>
    </w:p>
    <w:p w14:paraId="267F92D5" w14:textId="77777777" w:rsidR="00D92549" w:rsidRDefault="0017096D">
      <w:pPr>
        <w:pStyle w:val="Heading1"/>
        <w:pBdr>
          <w:top w:val="single" w:sz="12" w:space="4" w:color="auto"/>
        </w:pBdr>
        <w:ind w:left="0" w:firstLine="0"/>
        <w:jc w:val="both"/>
        <w:rPr>
          <w:rFonts w:cs="Arial"/>
          <w:lang w:val="en-US"/>
        </w:rPr>
      </w:pPr>
      <w:r>
        <w:rPr>
          <w:rFonts w:cs="Arial"/>
          <w:lang w:val="en-US"/>
        </w:rPr>
        <w:t>4 References</w:t>
      </w:r>
    </w:p>
    <w:p w14:paraId="0730BC57" w14:textId="77777777" w:rsidR="00D92549" w:rsidRDefault="00CA7828">
      <w:pPr>
        <w:pStyle w:val="ListParagraph"/>
        <w:numPr>
          <w:ilvl w:val="0"/>
          <w:numId w:val="15"/>
        </w:numPr>
        <w:rPr>
          <w:lang w:eastAsia="zh-CN"/>
        </w:rPr>
      </w:pPr>
      <w:hyperlink r:id="rId49" w:history="1">
        <w:r w:rsidR="0017096D">
          <w:rPr>
            <w:rStyle w:val="Hyperlink"/>
            <w:i/>
            <w:iCs/>
            <w:lang w:eastAsia="zh-CN"/>
          </w:rPr>
          <w:t>RP-202044</w:t>
        </w:r>
      </w:hyperlink>
      <w:r w:rsidR="0017096D">
        <w:rPr>
          <w:i/>
          <w:iCs/>
          <w:lang w:val="en-US" w:eastAsia="zh-CN"/>
        </w:rPr>
        <w:t xml:space="preserve">, </w:t>
      </w:r>
      <w:r w:rsidR="0017096D">
        <w:rPr>
          <w:lang w:val="en-US" w:eastAsia="zh-CN"/>
        </w:rPr>
        <w:t>New WID on Introduction of DL 1024QAM for NR FR1, RAN Meeting #89e,</w:t>
      </w:r>
      <w:r w:rsidR="0017096D">
        <w:rPr>
          <w:i/>
          <w:iCs/>
          <w:lang w:val="en-US" w:eastAsia="zh-CN"/>
        </w:rPr>
        <w:t xml:space="preserve"> </w:t>
      </w:r>
      <w:r w:rsidR="0017096D">
        <w:rPr>
          <w:lang w:val="en-US" w:eastAsia="zh-CN"/>
        </w:rPr>
        <w:t>Sep 2020</w:t>
      </w:r>
    </w:p>
    <w:p w14:paraId="73B6099A" w14:textId="77777777" w:rsidR="00D92549" w:rsidRDefault="00CA7828">
      <w:pPr>
        <w:pStyle w:val="ListParagraph"/>
        <w:numPr>
          <w:ilvl w:val="0"/>
          <w:numId w:val="15"/>
        </w:numPr>
        <w:rPr>
          <w:lang w:eastAsia="zh-CN"/>
        </w:rPr>
      </w:pPr>
      <w:hyperlink r:id="rId50" w:history="1">
        <w:r w:rsidR="0017096D">
          <w:rPr>
            <w:rStyle w:val="Hyperlink"/>
            <w:i/>
            <w:iCs/>
            <w:lang w:eastAsia="zh-CN"/>
          </w:rPr>
          <w:t>RP-202886</w:t>
        </w:r>
      </w:hyperlink>
      <w:r w:rsidR="0017096D">
        <w:rPr>
          <w:i/>
          <w:iCs/>
          <w:lang w:eastAsia="zh-CN"/>
        </w:rPr>
        <w:t xml:space="preserve">, </w:t>
      </w:r>
      <w:r w:rsidR="0017096D">
        <w:rPr>
          <w:lang w:eastAsia="zh-CN"/>
        </w:rPr>
        <w:t xml:space="preserve">Revised WID on Introduction of DL 1024QAM for NR FR1, </w:t>
      </w:r>
      <w:r w:rsidR="0017096D">
        <w:rPr>
          <w:lang w:val="en-US" w:eastAsia="zh-CN"/>
        </w:rPr>
        <w:t>RAN Meeting #90,</w:t>
      </w:r>
      <w:r w:rsidR="0017096D">
        <w:rPr>
          <w:i/>
          <w:iCs/>
          <w:lang w:val="en-US" w:eastAsia="zh-CN"/>
        </w:rPr>
        <w:t xml:space="preserve"> </w:t>
      </w:r>
      <w:r w:rsidR="0017096D">
        <w:rPr>
          <w:lang w:val="en-US" w:eastAsia="zh-CN"/>
        </w:rPr>
        <w:t>Dec 2020</w:t>
      </w:r>
    </w:p>
    <w:p w14:paraId="299B5B66"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R1-2100215</w:t>
      </w:r>
      <w:r>
        <w:rPr>
          <w:rStyle w:val="Hyperlink"/>
          <w:color w:val="auto"/>
          <w:u w:val="none"/>
          <w:lang w:eastAsia="zh-CN"/>
        </w:rPr>
        <w:tab/>
        <w:t>On support of DL 1024QAM for NR FR1</w:t>
      </w:r>
      <w:r>
        <w:rPr>
          <w:rStyle w:val="Hyperlink"/>
          <w:color w:val="auto"/>
          <w:u w:val="none"/>
          <w:lang w:eastAsia="zh-CN"/>
        </w:rPr>
        <w:tab/>
        <w:t>Huawei, HiSilicon</w:t>
      </w:r>
    </w:p>
    <w:p w14:paraId="480E14AC"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R1-2100369</w:t>
      </w:r>
      <w:r>
        <w:rPr>
          <w:rStyle w:val="Hyperlink"/>
          <w:color w:val="auto"/>
          <w:u w:val="none"/>
          <w:lang w:eastAsia="zh-CN"/>
        </w:rPr>
        <w:tab/>
        <w:t>DL 1024QAM for NR FR1</w:t>
      </w:r>
      <w:r>
        <w:rPr>
          <w:rStyle w:val="Hyperlink"/>
          <w:color w:val="auto"/>
          <w:u w:val="none"/>
          <w:lang w:eastAsia="zh-CN"/>
        </w:rPr>
        <w:tab/>
        <w:t>CATT</w:t>
      </w:r>
    </w:p>
    <w:p w14:paraId="5F3BE24C"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R1-2100484</w:t>
      </w:r>
      <w:r>
        <w:rPr>
          <w:rStyle w:val="Hyperlink"/>
          <w:color w:val="auto"/>
          <w:u w:val="none"/>
          <w:lang w:eastAsia="zh-CN"/>
        </w:rPr>
        <w:tab/>
        <w:t>On supporting DL 1024QAM for NR FR1</w:t>
      </w:r>
      <w:r>
        <w:rPr>
          <w:rStyle w:val="Hyperlink"/>
          <w:color w:val="auto"/>
          <w:u w:val="none"/>
          <w:lang w:eastAsia="zh-CN"/>
        </w:rPr>
        <w:tab/>
        <w:t>vivo</w:t>
      </w:r>
    </w:p>
    <w:p w14:paraId="17657952"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R1-2100532</w:t>
      </w:r>
      <w:r>
        <w:rPr>
          <w:rStyle w:val="Hyperlink"/>
          <w:color w:val="auto"/>
          <w:u w:val="none"/>
          <w:lang w:eastAsia="zh-CN"/>
        </w:rPr>
        <w:tab/>
        <w:t>Discussion on DL 1024QAM for NR FR1</w:t>
      </w:r>
      <w:r>
        <w:rPr>
          <w:rStyle w:val="Hyperlink"/>
          <w:color w:val="auto"/>
          <w:u w:val="none"/>
          <w:lang w:eastAsia="zh-CN"/>
        </w:rPr>
        <w:tab/>
        <w:t>ZTE , Sanechips</w:t>
      </w:r>
    </w:p>
    <w:p w14:paraId="2AEBEDFF"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R1-2100686</w:t>
      </w:r>
      <w:r>
        <w:rPr>
          <w:rStyle w:val="Hyperlink"/>
          <w:color w:val="auto"/>
          <w:u w:val="none"/>
          <w:lang w:eastAsia="zh-CN"/>
        </w:rPr>
        <w:tab/>
        <w:t>Support of 1024QAM</w:t>
      </w:r>
      <w:r>
        <w:rPr>
          <w:rStyle w:val="Hyperlink"/>
          <w:color w:val="auto"/>
          <w:u w:val="none"/>
          <w:lang w:eastAsia="zh-CN"/>
        </w:rPr>
        <w:tab/>
        <w:t>Intel Corporation</w:t>
      </w:r>
    </w:p>
    <w:p w14:paraId="381613BF"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R1-2101071</w:t>
      </w:r>
      <w:r>
        <w:rPr>
          <w:rStyle w:val="Hyperlink"/>
          <w:color w:val="auto"/>
          <w:u w:val="none"/>
          <w:lang w:eastAsia="zh-CN"/>
        </w:rPr>
        <w:tab/>
        <w:t>Discussion on DL 1024QAM for NR FR1</w:t>
      </w:r>
      <w:r>
        <w:rPr>
          <w:rStyle w:val="Hyperlink"/>
          <w:color w:val="auto"/>
          <w:u w:val="none"/>
          <w:lang w:eastAsia="zh-CN"/>
        </w:rPr>
        <w:tab/>
        <w:t>CMCC</w:t>
      </w:r>
    </w:p>
    <w:p w14:paraId="4200647F"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R1-2101246</w:t>
      </w:r>
      <w:r>
        <w:rPr>
          <w:rStyle w:val="Hyperlink"/>
          <w:color w:val="auto"/>
          <w:u w:val="none"/>
          <w:lang w:eastAsia="zh-CN"/>
        </w:rPr>
        <w:tab/>
        <w:t>On remaining issues of DL 1024QAM for NR FR1</w:t>
      </w:r>
      <w:r>
        <w:rPr>
          <w:rStyle w:val="Hyperlink"/>
          <w:color w:val="auto"/>
          <w:u w:val="none"/>
          <w:lang w:eastAsia="zh-CN"/>
        </w:rPr>
        <w:tab/>
        <w:t>Samsung</w:t>
      </w:r>
    </w:p>
    <w:p w14:paraId="241C3B5F"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R1-2101421</w:t>
      </w:r>
      <w:r>
        <w:rPr>
          <w:rStyle w:val="Hyperlink"/>
          <w:color w:val="auto"/>
          <w:u w:val="none"/>
          <w:lang w:eastAsia="zh-CN"/>
        </w:rPr>
        <w:tab/>
        <w:t>Support for NR DL 1024 QAM in FR1</w:t>
      </w:r>
      <w:r>
        <w:rPr>
          <w:rStyle w:val="Hyperlink"/>
          <w:color w:val="auto"/>
          <w:u w:val="none"/>
          <w:lang w:eastAsia="zh-CN"/>
        </w:rPr>
        <w:tab/>
        <w:t>Nokia, Nokia Shanghai Bell</w:t>
      </w:r>
    </w:p>
    <w:p w14:paraId="6A1E802E"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R1-2101496</w:t>
      </w:r>
      <w:r>
        <w:rPr>
          <w:rStyle w:val="Hyperlink"/>
          <w:color w:val="auto"/>
          <w:u w:val="none"/>
          <w:lang w:eastAsia="zh-CN"/>
        </w:rPr>
        <w:tab/>
        <w:t>1024-QAM for NR PDSCH</w:t>
      </w:r>
      <w:r>
        <w:rPr>
          <w:rStyle w:val="Hyperlink"/>
          <w:color w:val="auto"/>
          <w:u w:val="none"/>
          <w:lang w:eastAsia="zh-CN"/>
        </w:rPr>
        <w:tab/>
        <w:t>Qualcomm Incorporated</w:t>
      </w:r>
    </w:p>
    <w:p w14:paraId="2F28484B" w14:textId="100282E4" w:rsidR="00D92549" w:rsidRDefault="0017096D">
      <w:pPr>
        <w:pStyle w:val="ListParagraph"/>
        <w:numPr>
          <w:ilvl w:val="0"/>
          <w:numId w:val="15"/>
        </w:numPr>
        <w:rPr>
          <w:rStyle w:val="Hyperlink"/>
          <w:color w:val="auto"/>
          <w:u w:val="none"/>
        </w:rPr>
      </w:pPr>
      <w:r>
        <w:rPr>
          <w:rStyle w:val="Hyperlink"/>
          <w:color w:val="auto"/>
          <w:u w:val="none"/>
          <w:lang w:eastAsia="zh-CN"/>
        </w:rPr>
        <w:t>R1-2101564</w:t>
      </w:r>
      <w:r>
        <w:rPr>
          <w:rStyle w:val="Hyperlink"/>
          <w:color w:val="auto"/>
          <w:u w:val="none"/>
          <w:lang w:eastAsia="zh-CN"/>
        </w:rPr>
        <w:tab/>
        <w:t>1024QAM for NR DL</w:t>
      </w:r>
      <w:r>
        <w:rPr>
          <w:rStyle w:val="Hyperlink"/>
          <w:color w:val="auto"/>
          <w:u w:val="none"/>
          <w:lang w:eastAsia="zh-CN"/>
        </w:rPr>
        <w:tab/>
        <w:t>Ericsson</w:t>
      </w:r>
    </w:p>
    <w:p w14:paraId="3D7D7EBF" w14:textId="77777777" w:rsidR="00D02921" w:rsidRPr="00D02921" w:rsidRDefault="00D02921" w:rsidP="00D02921">
      <w:pPr>
        <w:pStyle w:val="ListParagraph"/>
        <w:numPr>
          <w:ilvl w:val="0"/>
          <w:numId w:val="15"/>
        </w:numPr>
        <w:rPr>
          <w:rStyle w:val="Hyperlink"/>
          <w:color w:val="auto"/>
          <w:u w:val="none"/>
        </w:rPr>
      </w:pPr>
      <w:r w:rsidRPr="00D02921">
        <w:rPr>
          <w:rStyle w:val="Hyperlink"/>
          <w:color w:val="auto"/>
          <w:u w:val="none"/>
        </w:rPr>
        <w:t>R1-2101823</w:t>
      </w:r>
      <w:r w:rsidRPr="00D02921">
        <w:rPr>
          <w:rStyle w:val="Hyperlink"/>
          <w:color w:val="auto"/>
          <w:u w:val="none"/>
        </w:rPr>
        <w:tab/>
        <w:t>Initial summary for introduction of 1024QAM for NR DL</w:t>
      </w:r>
      <w:r w:rsidRPr="00D02921">
        <w:rPr>
          <w:rStyle w:val="Hyperlink"/>
          <w:color w:val="auto"/>
          <w:u w:val="none"/>
        </w:rPr>
        <w:tab/>
        <w:t>Moderator(Ericsson)</w:t>
      </w:r>
    </w:p>
    <w:p w14:paraId="127442E6" w14:textId="77777777" w:rsidR="00D02921" w:rsidRPr="00D02921" w:rsidRDefault="00D02921" w:rsidP="00D02921">
      <w:pPr>
        <w:pStyle w:val="ListParagraph"/>
        <w:numPr>
          <w:ilvl w:val="0"/>
          <w:numId w:val="15"/>
        </w:numPr>
        <w:rPr>
          <w:rStyle w:val="Hyperlink"/>
          <w:color w:val="auto"/>
          <w:u w:val="none"/>
        </w:rPr>
      </w:pPr>
      <w:r w:rsidRPr="00D02921">
        <w:rPr>
          <w:rStyle w:val="Hyperlink"/>
          <w:color w:val="auto"/>
          <w:u w:val="none"/>
        </w:rPr>
        <w:t>R1-2101892</w:t>
      </w:r>
      <w:r w:rsidRPr="00D02921">
        <w:rPr>
          <w:rStyle w:val="Hyperlink"/>
          <w:color w:val="auto"/>
          <w:u w:val="none"/>
        </w:rPr>
        <w:tab/>
        <w:t>Summary for introduction of 1024QAM for NR DL</w:t>
      </w:r>
      <w:r w:rsidRPr="00D02921">
        <w:rPr>
          <w:rStyle w:val="Hyperlink"/>
          <w:color w:val="auto"/>
          <w:u w:val="none"/>
        </w:rPr>
        <w:tab/>
        <w:t>Moderator(Ericsson)</w:t>
      </w:r>
    </w:p>
    <w:p w14:paraId="11373F69" w14:textId="77777777" w:rsidR="00D02921" w:rsidRPr="00D02921" w:rsidRDefault="00D02921" w:rsidP="00D02921">
      <w:pPr>
        <w:pStyle w:val="ListParagraph"/>
        <w:numPr>
          <w:ilvl w:val="0"/>
          <w:numId w:val="15"/>
        </w:numPr>
        <w:rPr>
          <w:rStyle w:val="Hyperlink"/>
          <w:color w:val="auto"/>
          <w:u w:val="none"/>
        </w:rPr>
      </w:pPr>
      <w:r w:rsidRPr="00D02921">
        <w:rPr>
          <w:rStyle w:val="Hyperlink"/>
          <w:color w:val="auto"/>
          <w:u w:val="none"/>
        </w:rPr>
        <w:t>R1-2101959</w:t>
      </w:r>
      <w:r w:rsidRPr="00D02921">
        <w:rPr>
          <w:rStyle w:val="Hyperlink"/>
          <w:color w:val="auto"/>
          <w:u w:val="none"/>
        </w:rPr>
        <w:tab/>
        <w:t>Summary#2 for introduction of 1024QAM for NR DL</w:t>
      </w:r>
      <w:r w:rsidRPr="00D02921">
        <w:rPr>
          <w:rStyle w:val="Hyperlink"/>
          <w:color w:val="auto"/>
          <w:u w:val="none"/>
        </w:rPr>
        <w:tab/>
        <w:t>Moderator(Ericsson)</w:t>
      </w:r>
    </w:p>
    <w:p w14:paraId="0F88480F" w14:textId="77777777" w:rsidR="00D02921" w:rsidRPr="00D02921" w:rsidRDefault="00D02921" w:rsidP="00D02921">
      <w:pPr>
        <w:pStyle w:val="ListParagraph"/>
        <w:numPr>
          <w:ilvl w:val="0"/>
          <w:numId w:val="15"/>
        </w:numPr>
        <w:rPr>
          <w:rStyle w:val="Hyperlink"/>
          <w:color w:val="auto"/>
          <w:u w:val="none"/>
        </w:rPr>
      </w:pPr>
      <w:r w:rsidRPr="00D02921">
        <w:rPr>
          <w:rStyle w:val="Hyperlink"/>
          <w:color w:val="auto"/>
          <w:u w:val="none"/>
        </w:rPr>
        <w:t>R1-2102023</w:t>
      </w:r>
      <w:r w:rsidRPr="00D02921">
        <w:rPr>
          <w:rStyle w:val="Hyperlink"/>
          <w:color w:val="auto"/>
          <w:u w:val="none"/>
        </w:rPr>
        <w:tab/>
        <w:t>First Set of Agreed TPs for support of 1024QAM in NR DL</w:t>
      </w:r>
      <w:r w:rsidRPr="00D02921">
        <w:rPr>
          <w:rStyle w:val="Hyperlink"/>
          <w:color w:val="auto"/>
          <w:u w:val="none"/>
        </w:rPr>
        <w:tab/>
        <w:t>Moderator(Ericsson)</w:t>
      </w:r>
    </w:p>
    <w:p w14:paraId="7A4121AA" w14:textId="77777777" w:rsidR="00D02921" w:rsidRPr="00D02921" w:rsidRDefault="00D02921" w:rsidP="00D02921">
      <w:pPr>
        <w:pStyle w:val="ListParagraph"/>
        <w:numPr>
          <w:ilvl w:val="0"/>
          <w:numId w:val="15"/>
        </w:numPr>
        <w:rPr>
          <w:rStyle w:val="Hyperlink"/>
          <w:color w:val="auto"/>
          <w:u w:val="none"/>
        </w:rPr>
      </w:pPr>
      <w:r w:rsidRPr="00D02921">
        <w:rPr>
          <w:rStyle w:val="Hyperlink"/>
          <w:color w:val="auto"/>
          <w:u w:val="none"/>
        </w:rPr>
        <w:t>R1-2102059</w:t>
      </w:r>
      <w:r w:rsidRPr="00D02921">
        <w:rPr>
          <w:rStyle w:val="Hyperlink"/>
          <w:color w:val="auto"/>
          <w:u w:val="none"/>
        </w:rPr>
        <w:tab/>
        <w:t>Summary#3 for introduction of 1024QAM for NR DL</w:t>
      </w:r>
      <w:r w:rsidRPr="00D02921">
        <w:rPr>
          <w:rStyle w:val="Hyperlink"/>
          <w:color w:val="auto"/>
          <w:u w:val="none"/>
        </w:rPr>
        <w:tab/>
        <w:t>Moderator(Ericsson)</w:t>
      </w:r>
    </w:p>
    <w:p w14:paraId="2FB57C22" w14:textId="207BC74C" w:rsidR="00D02921" w:rsidRPr="00D02921" w:rsidRDefault="00D02921" w:rsidP="00D02921">
      <w:pPr>
        <w:pStyle w:val="ListParagraph"/>
        <w:numPr>
          <w:ilvl w:val="0"/>
          <w:numId w:val="15"/>
        </w:numPr>
        <w:rPr>
          <w:rStyle w:val="Hyperlink"/>
          <w:color w:val="auto"/>
          <w:u w:val="none"/>
        </w:rPr>
      </w:pPr>
      <w:r w:rsidRPr="00D02921">
        <w:rPr>
          <w:rStyle w:val="Hyperlink"/>
          <w:color w:val="auto"/>
          <w:u w:val="none"/>
        </w:rPr>
        <w:t>R1-2102087</w:t>
      </w:r>
      <w:r w:rsidRPr="00D02921">
        <w:rPr>
          <w:rStyle w:val="Hyperlink"/>
          <w:color w:val="auto"/>
          <w:u w:val="none"/>
        </w:rPr>
        <w:tab/>
        <w:t>Second Set of Agreed TPs for support of 1024QAM in NR DL</w:t>
      </w:r>
      <w:r>
        <w:rPr>
          <w:rStyle w:val="Hyperlink"/>
          <w:color w:val="auto"/>
          <w:u w:val="none"/>
        </w:rPr>
        <w:tab/>
      </w:r>
      <w:r w:rsidRPr="00D02921">
        <w:rPr>
          <w:rStyle w:val="Hyperlink"/>
          <w:color w:val="auto"/>
          <w:u w:val="none"/>
        </w:rPr>
        <w:tab/>
        <w:t>Moderator(Ericsson)</w:t>
      </w:r>
    </w:p>
    <w:p w14:paraId="6067E41D" w14:textId="497173FF" w:rsidR="00D02921" w:rsidRPr="00D02921" w:rsidRDefault="00D02921" w:rsidP="00D02921">
      <w:pPr>
        <w:pStyle w:val="ListParagraph"/>
        <w:numPr>
          <w:ilvl w:val="0"/>
          <w:numId w:val="15"/>
        </w:numPr>
        <w:rPr>
          <w:rStyle w:val="Hyperlink"/>
          <w:color w:val="auto"/>
          <w:u w:val="none"/>
        </w:rPr>
      </w:pPr>
      <w:r w:rsidRPr="00D02921">
        <w:rPr>
          <w:rStyle w:val="Hyperlink"/>
          <w:color w:val="auto"/>
          <w:u w:val="none"/>
        </w:rPr>
        <w:t>R1-2102088</w:t>
      </w:r>
      <w:r w:rsidRPr="00D02921">
        <w:rPr>
          <w:rStyle w:val="Hyperlink"/>
          <w:color w:val="auto"/>
          <w:u w:val="none"/>
        </w:rPr>
        <w:tab/>
        <w:t>LS on Introduction of DL 1024QAM for NR</w:t>
      </w:r>
      <w:r w:rsidRPr="00D02921">
        <w:rPr>
          <w:rStyle w:val="Hyperlink"/>
          <w:color w:val="auto"/>
          <w:u w:val="none"/>
        </w:rPr>
        <w:tab/>
      </w:r>
      <w:r>
        <w:rPr>
          <w:rStyle w:val="Hyperlink"/>
          <w:color w:val="auto"/>
          <w:u w:val="none"/>
        </w:rPr>
        <w:tab/>
      </w:r>
      <w:r w:rsidRPr="00D02921">
        <w:rPr>
          <w:rStyle w:val="Hyperlink"/>
          <w:color w:val="auto"/>
          <w:u w:val="none"/>
        </w:rPr>
        <w:t>RAN1, Ericsson</w:t>
      </w:r>
    </w:p>
    <w:p w14:paraId="4B6424F7" w14:textId="01FC5C66" w:rsidR="00D02921" w:rsidRDefault="00D02921" w:rsidP="00D02921">
      <w:pPr>
        <w:pStyle w:val="ListParagraph"/>
        <w:numPr>
          <w:ilvl w:val="0"/>
          <w:numId w:val="15"/>
        </w:numPr>
        <w:rPr>
          <w:rStyle w:val="Hyperlink"/>
          <w:color w:val="auto"/>
          <w:u w:val="none"/>
        </w:rPr>
      </w:pPr>
      <w:r w:rsidRPr="00D02921">
        <w:rPr>
          <w:rStyle w:val="Hyperlink"/>
          <w:color w:val="auto"/>
          <w:u w:val="none"/>
        </w:rPr>
        <w:t>R1-2102200</w:t>
      </w:r>
      <w:r w:rsidRPr="00D02921">
        <w:rPr>
          <w:rStyle w:val="Hyperlink"/>
          <w:color w:val="auto"/>
          <w:u w:val="none"/>
        </w:rPr>
        <w:tab/>
        <w:t>Session notes for 8.16 (Introduction of DL 1024QAM for NR FR1)</w:t>
      </w:r>
      <w:r w:rsidRPr="00D02921">
        <w:rPr>
          <w:rStyle w:val="Hyperlink"/>
          <w:color w:val="auto"/>
          <w:u w:val="none"/>
        </w:rPr>
        <w:tab/>
        <w:t>Ad-hoc Chair (Samsung)</w:t>
      </w:r>
    </w:p>
    <w:p w14:paraId="376A2815" w14:textId="77777777" w:rsidR="00D92549" w:rsidRDefault="0017096D">
      <w:pPr>
        <w:pStyle w:val="Heading1"/>
      </w:pPr>
      <w:r>
        <w:lastRenderedPageBreak/>
        <w:t>5 Annex A (Agreements from RAN1#103-e)</w:t>
      </w:r>
    </w:p>
    <w:p w14:paraId="7E90885D" w14:textId="77777777" w:rsidR="00D92549" w:rsidRDefault="0017096D">
      <w:pPr>
        <w:rPr>
          <w:highlight w:val="green"/>
        </w:rPr>
      </w:pPr>
      <w:r>
        <w:rPr>
          <w:highlight w:val="green"/>
        </w:rPr>
        <w:t>Agreements:</w:t>
      </w:r>
    </w:p>
    <w:p w14:paraId="09CC56B8" w14:textId="77777777" w:rsidR="00D92549" w:rsidRDefault="0017096D">
      <w:pPr>
        <w:numPr>
          <w:ilvl w:val="0"/>
          <w:numId w:val="16"/>
        </w:numPr>
        <w:overflowPunct/>
        <w:autoSpaceDE/>
        <w:autoSpaceDN/>
        <w:adjustRightInd/>
        <w:spacing w:after="0" w:line="240" w:lineRule="auto"/>
        <w:textAlignment w:val="auto"/>
      </w:pPr>
      <w:r>
        <w:t>Introduce new RRC signaling to indicate use of 1024-QAM CQI table.</w:t>
      </w:r>
    </w:p>
    <w:p w14:paraId="7F2778ED" w14:textId="77777777" w:rsidR="00D92549" w:rsidRDefault="0017096D">
      <w:pPr>
        <w:numPr>
          <w:ilvl w:val="0"/>
          <w:numId w:val="16"/>
        </w:numPr>
        <w:overflowPunct/>
        <w:autoSpaceDE/>
        <w:autoSpaceDN/>
        <w:adjustRightInd/>
        <w:spacing w:after="0" w:line="240" w:lineRule="auto"/>
        <w:textAlignment w:val="auto"/>
      </w:pPr>
      <w:r>
        <w:t>For supporting 1024-QAM in NR downlink, adopt the LTE 1024-QAM constellation.</w:t>
      </w:r>
    </w:p>
    <w:p w14:paraId="2857231F" w14:textId="77777777" w:rsidR="00D92549" w:rsidRDefault="0017096D">
      <w:pPr>
        <w:numPr>
          <w:ilvl w:val="0"/>
          <w:numId w:val="16"/>
        </w:numPr>
        <w:overflowPunct/>
        <w:autoSpaceDE/>
        <w:autoSpaceDN/>
        <w:adjustRightInd/>
        <w:spacing w:before="100" w:beforeAutospacing="1" w:after="100" w:afterAutospacing="1" w:line="240" w:lineRule="auto"/>
        <w:textAlignment w:val="auto"/>
        <w:rPr>
          <w:rFonts w:ascii="Calibri" w:hAnsi="Calibri"/>
          <w:lang w:eastAsia="ko-KR"/>
        </w:rPr>
      </w:pPr>
      <w:r>
        <w:rPr>
          <w:lang w:eastAsia="ko-KR"/>
        </w:rPr>
        <w:t>1024-QAM MCS table can be used only with DCI format with CRC scrambled by C-RNTI or CS-RNTI.</w:t>
      </w:r>
    </w:p>
    <w:p w14:paraId="31EB1C07" w14:textId="77777777" w:rsidR="00D92549" w:rsidRDefault="0017096D">
      <w:pPr>
        <w:rPr>
          <w:highlight w:val="green"/>
        </w:rPr>
      </w:pPr>
      <w:r>
        <w:rPr>
          <w:highlight w:val="green"/>
        </w:rPr>
        <w:t>Agreements:</w:t>
      </w:r>
    </w:p>
    <w:p w14:paraId="239F0220" w14:textId="77777777" w:rsidR="00D92549" w:rsidRDefault="0017096D">
      <w:pPr>
        <w:numPr>
          <w:ilvl w:val="0"/>
          <w:numId w:val="17"/>
        </w:numPr>
        <w:overflowPunct/>
        <w:autoSpaceDE/>
        <w:autoSpaceDN/>
        <w:adjustRightInd/>
        <w:spacing w:before="100" w:beforeAutospacing="1" w:after="100" w:afterAutospacing="1" w:line="240" w:lineRule="auto"/>
        <w:textAlignment w:val="auto"/>
        <w:rPr>
          <w:lang w:eastAsia="zh-CN"/>
        </w:rPr>
      </w:pPr>
      <w:r>
        <w:rPr>
          <w:lang w:eastAsia="zh-CN"/>
        </w:rPr>
        <w:t>Introduce new RRC signaling to indicate use of 1024-QAM MCS table for at least DCI format 1_1</w:t>
      </w:r>
    </w:p>
    <w:p w14:paraId="26214757" w14:textId="77777777" w:rsidR="00D92549" w:rsidRDefault="0017096D">
      <w:pPr>
        <w:numPr>
          <w:ilvl w:val="1"/>
          <w:numId w:val="17"/>
        </w:numPr>
        <w:overflowPunct/>
        <w:autoSpaceDE/>
        <w:autoSpaceDN/>
        <w:adjustRightInd/>
        <w:spacing w:before="100" w:beforeAutospacing="1" w:after="100" w:afterAutospacing="1" w:line="240" w:lineRule="auto"/>
        <w:textAlignment w:val="auto"/>
        <w:rPr>
          <w:lang w:eastAsia="zh-CN"/>
        </w:rPr>
      </w:pPr>
      <w:r>
        <w:rPr>
          <w:lang w:eastAsia="zh-CN"/>
        </w:rPr>
        <w:t xml:space="preserve">FFS : support of 1024-QAM MCS table for DCI format 1_2 </w:t>
      </w:r>
    </w:p>
    <w:p w14:paraId="65BA938B" w14:textId="77777777" w:rsidR="00D92549" w:rsidRDefault="0017096D">
      <w:pPr>
        <w:numPr>
          <w:ilvl w:val="2"/>
          <w:numId w:val="17"/>
        </w:numPr>
        <w:overflowPunct/>
        <w:autoSpaceDE/>
        <w:autoSpaceDN/>
        <w:adjustRightInd/>
        <w:spacing w:before="100" w:beforeAutospacing="1" w:after="100" w:afterAutospacing="1" w:line="240" w:lineRule="auto"/>
        <w:textAlignment w:val="auto"/>
        <w:rPr>
          <w:lang w:eastAsia="zh-CN"/>
        </w:rPr>
      </w:pPr>
      <w:r>
        <w:rPr>
          <w:lang w:eastAsia="zh-CN"/>
        </w:rPr>
        <w:t>Note: If 1024-QAM MCS table for DCI format 1_2 is supported, separate RRC signaling is used for each of the two DCI formats 1_1 and 1_2, respectively</w:t>
      </w:r>
    </w:p>
    <w:p w14:paraId="41BB2B84" w14:textId="77777777" w:rsidR="00D92549" w:rsidRDefault="0017096D">
      <w:pPr>
        <w:numPr>
          <w:ilvl w:val="1"/>
          <w:numId w:val="17"/>
        </w:numPr>
        <w:overflowPunct/>
        <w:autoSpaceDE/>
        <w:autoSpaceDN/>
        <w:adjustRightInd/>
        <w:spacing w:before="100" w:beforeAutospacing="1" w:after="100" w:afterAutospacing="1" w:line="240" w:lineRule="auto"/>
        <w:textAlignment w:val="auto"/>
        <w:rPr>
          <w:lang w:eastAsia="zh-CN"/>
        </w:rPr>
      </w:pPr>
      <w:r>
        <w:rPr>
          <w:lang w:eastAsia="zh-CN"/>
        </w:rPr>
        <w:t>FFS : whether the RRC signaling is only introduced in PDSCH-Config or it can also be separately configured in SPS-Config</w:t>
      </w:r>
    </w:p>
    <w:p w14:paraId="44812FA2" w14:textId="77777777" w:rsidR="00D92549" w:rsidRDefault="0017096D">
      <w:pPr>
        <w:rPr>
          <w:szCs w:val="24"/>
          <w:highlight w:val="green"/>
        </w:rPr>
      </w:pPr>
      <w:r>
        <w:rPr>
          <w:highlight w:val="green"/>
        </w:rPr>
        <w:t>Agreements:</w:t>
      </w:r>
    </w:p>
    <w:p w14:paraId="2B0D3B09" w14:textId="77777777" w:rsidR="00D92549" w:rsidRDefault="0017096D">
      <w:pPr>
        <w:pStyle w:val="ListParagraph"/>
        <w:numPr>
          <w:ilvl w:val="0"/>
          <w:numId w:val="13"/>
        </w:numPr>
        <w:adjustRightInd/>
        <w:textAlignment w:val="auto"/>
        <w:rPr>
          <w:lang w:eastAsia="zh-CN"/>
        </w:rPr>
      </w:pPr>
      <w:r>
        <w:rPr>
          <w:lang w:eastAsia="zh-CN"/>
        </w:rPr>
        <w:t>RRC signaling (mcs-Table-r17) to indicate use of 1024-QAM MCS table for DCI format 1_1 is present only in PDSCH-config</w:t>
      </w:r>
    </w:p>
    <w:p w14:paraId="359E924D" w14:textId="77777777" w:rsidR="00D92549" w:rsidRDefault="0017096D">
      <w:pPr>
        <w:pStyle w:val="ListParagraph"/>
        <w:numPr>
          <w:ilvl w:val="0"/>
          <w:numId w:val="13"/>
        </w:numPr>
        <w:adjustRightInd/>
        <w:textAlignment w:val="auto"/>
        <w:rPr>
          <w:lang w:eastAsia="zh-CN"/>
        </w:rPr>
      </w:pPr>
      <w:r>
        <w:rPr>
          <w:lang w:eastAsia="zh-CN"/>
        </w:rPr>
        <w:t xml:space="preserve">When UE is configured with mcs-Table-r17 set to ‘qam1024’ in PDSCH-Config, </w:t>
      </w:r>
    </w:p>
    <w:p w14:paraId="1F5F5922" w14:textId="77777777" w:rsidR="00D92549" w:rsidRDefault="0017096D">
      <w:pPr>
        <w:pStyle w:val="ListParagraph"/>
        <w:numPr>
          <w:ilvl w:val="1"/>
          <w:numId w:val="13"/>
        </w:numPr>
        <w:adjustRightInd/>
        <w:textAlignment w:val="auto"/>
        <w:rPr>
          <w:lang w:eastAsia="zh-CN"/>
        </w:rPr>
      </w:pPr>
      <w:r>
        <w:rPr>
          <w:lang w:eastAsia="zh-CN"/>
        </w:rPr>
        <w:t xml:space="preserve">UE uses 1024-QAM MCS table for PDSCH scheduled with a DCI format 1_1 with CRC scrambled by C-RNTI, </w:t>
      </w:r>
    </w:p>
    <w:p w14:paraId="27EB39EE" w14:textId="77777777" w:rsidR="00D92549" w:rsidRDefault="0017096D">
      <w:pPr>
        <w:pStyle w:val="ListParagraph"/>
        <w:numPr>
          <w:ilvl w:val="1"/>
          <w:numId w:val="13"/>
        </w:numPr>
        <w:adjustRightInd/>
        <w:textAlignment w:val="auto"/>
        <w:rPr>
          <w:lang w:eastAsia="zh-CN"/>
        </w:rPr>
      </w:pPr>
      <w:r>
        <w:rPr>
          <w:lang w:eastAsia="zh-CN"/>
        </w:rPr>
        <w:t>UE uses 1024-QAM MCS table for PDSCH scheduled with the DCI format 1_1 with CRC scrambled by CS-RNTI if the UE is not configured with mcs-Table in SPS-Config</w:t>
      </w:r>
    </w:p>
    <w:p w14:paraId="061A2B5E" w14:textId="77777777" w:rsidR="00D92549" w:rsidRDefault="0017096D">
      <w:pPr>
        <w:pStyle w:val="ListParagraph"/>
        <w:numPr>
          <w:ilvl w:val="0"/>
          <w:numId w:val="13"/>
        </w:numPr>
        <w:adjustRightInd/>
        <w:textAlignment w:val="auto"/>
        <w:rPr>
          <w:lang w:eastAsia="zh-CN"/>
        </w:rPr>
      </w:pPr>
      <w:r>
        <w:rPr>
          <w:lang w:eastAsia="zh-CN"/>
        </w:rPr>
        <w:t>Note: If 1024-QAM MCS table for DCI format 1_2 is supported, similar approach is used for 1024-QAM MCS table usage with DCI format 1_2</w:t>
      </w:r>
    </w:p>
    <w:p w14:paraId="34FE68B3" w14:textId="77777777" w:rsidR="00D92549" w:rsidRDefault="0017096D">
      <w:pPr>
        <w:rPr>
          <w:highlight w:val="green"/>
        </w:rPr>
      </w:pPr>
      <w:r>
        <w:rPr>
          <w:highlight w:val="green"/>
        </w:rPr>
        <w:t>Agreements:</w:t>
      </w:r>
    </w:p>
    <w:p w14:paraId="1F0373AB" w14:textId="77777777" w:rsidR="00D92549" w:rsidRDefault="0017096D">
      <w:pPr>
        <w:pStyle w:val="ListParagraph"/>
        <w:numPr>
          <w:ilvl w:val="0"/>
          <w:numId w:val="18"/>
        </w:numPr>
        <w:adjustRightInd/>
        <w:textAlignment w:val="auto"/>
      </w:pPr>
      <w:r>
        <w:t xml:space="preserve">Adopt following TP for in 38.212, subclause 5.4.2.1 for TBS_LBRM determination. </w:t>
      </w:r>
    </w:p>
    <w:p w14:paraId="62793C63" w14:textId="77777777" w:rsidR="00D92549" w:rsidRDefault="0017096D">
      <w:pPr>
        <w:rPr>
          <w:szCs w:val="24"/>
        </w:rPr>
      </w:pPr>
      <w:r>
        <w:rPr>
          <w:noProof/>
          <w:lang w:val="en-US" w:eastAsia="zh-CN"/>
        </w:rPr>
        <w:lastRenderedPageBreak/>
        <w:drawing>
          <wp:inline distT="0" distB="0" distL="0" distR="0" wp14:anchorId="7D37E202" wp14:editId="63E661AF">
            <wp:extent cx="6120765" cy="4523105"/>
            <wp:effectExtent l="0" t="0" r="0" b="0"/>
            <wp:docPr id="1" name="Picture 1"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a:xfrm>
                      <a:off x="0" y="0"/>
                      <a:ext cx="6120765" cy="4523105"/>
                    </a:xfrm>
                    <a:prstGeom prst="rect">
                      <a:avLst/>
                    </a:prstGeom>
                    <a:noFill/>
                    <a:ln>
                      <a:noFill/>
                    </a:ln>
                  </pic:spPr>
                </pic:pic>
              </a:graphicData>
            </a:graphic>
          </wp:inline>
        </w:drawing>
      </w:r>
    </w:p>
    <w:p w14:paraId="600E96ED" w14:textId="77777777" w:rsidR="00D92549" w:rsidRDefault="0017096D">
      <w:pPr>
        <w:rPr>
          <w:highlight w:val="green"/>
        </w:rPr>
      </w:pPr>
      <w:r>
        <w:rPr>
          <w:highlight w:val="green"/>
        </w:rPr>
        <w:t>Agreements:</w:t>
      </w:r>
    </w:p>
    <w:p w14:paraId="2AC0F0B2" w14:textId="77777777" w:rsidR="00D92549" w:rsidRDefault="0017096D">
      <w:pPr>
        <w:pStyle w:val="ListParagraph"/>
        <w:numPr>
          <w:ilvl w:val="0"/>
          <w:numId w:val="18"/>
        </w:numPr>
        <w:adjustRightInd/>
        <w:textAlignment w:val="auto"/>
      </w:pPr>
      <w:r>
        <w:t>Adopt following text proposal for TS 38.201, subclause 4.2.2.</w:t>
      </w:r>
    </w:p>
    <w:tbl>
      <w:tblPr>
        <w:tblW w:w="0" w:type="auto"/>
        <w:tblInd w:w="1585" w:type="dxa"/>
        <w:tblCellMar>
          <w:left w:w="0" w:type="dxa"/>
          <w:right w:w="0" w:type="dxa"/>
        </w:tblCellMar>
        <w:tblLook w:val="04A0" w:firstRow="1" w:lastRow="0" w:firstColumn="1" w:lastColumn="0" w:noHBand="0" w:noVBand="1"/>
      </w:tblPr>
      <w:tblGrid>
        <w:gridCol w:w="8367"/>
      </w:tblGrid>
      <w:tr w:rsidR="00D92549" w14:paraId="6DDC3C5C" w14:textId="77777777">
        <w:trPr>
          <w:trHeight w:val="2883"/>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E9409" w14:textId="77777777" w:rsidR="00D92549" w:rsidRDefault="0017096D">
            <w:pPr>
              <w:ind w:left="-22"/>
              <w:rPr>
                <w:szCs w:val="24"/>
              </w:rPr>
            </w:pPr>
            <w:r>
              <w:t xml:space="preserve">-------------------------------------------------------- </w:t>
            </w:r>
            <w:r>
              <w:rPr>
                <w:highlight w:val="yellow"/>
              </w:rPr>
              <w:t>Omitted</w:t>
            </w:r>
            <w:r>
              <w:t xml:space="preserve"> -----------</w:t>
            </w:r>
          </w:p>
          <w:p w14:paraId="63E20006" w14:textId="77777777" w:rsidR="00D92549" w:rsidRDefault="0017096D">
            <w:pPr>
              <w:rPr>
                <w:rFonts w:eastAsia="Times New Roman"/>
              </w:rPr>
            </w:pPr>
            <w:r>
              <w:t>4.2.2          Physical channels and modulation</w:t>
            </w:r>
          </w:p>
          <w:p w14:paraId="7027CF74" w14:textId="77777777" w:rsidR="00D92549" w:rsidRDefault="0017096D">
            <w:pPr>
              <w:ind w:left="-22"/>
            </w:pPr>
            <w:r>
              <w:t xml:space="preserve">-------------------------------------------------------- </w:t>
            </w:r>
            <w:r>
              <w:rPr>
                <w:highlight w:val="yellow"/>
              </w:rPr>
              <w:t>Omitted</w:t>
            </w:r>
            <w:r>
              <w:t xml:space="preserve"> ---------------</w:t>
            </w:r>
          </w:p>
          <w:p w14:paraId="424E76D9" w14:textId="77777777" w:rsidR="00D92549" w:rsidRDefault="0017096D">
            <w:pPr>
              <w:ind w:left="-22"/>
              <w:rPr>
                <w:rFonts w:eastAsia="Times New Roman"/>
                <w:lang w:eastAsia="ja-JP"/>
              </w:rPr>
            </w:pPr>
            <w:r>
              <w:t xml:space="preserve">The modulation schemes supported </w:t>
            </w:r>
            <w:r>
              <w:rPr>
                <w:lang w:eastAsia="ja-JP"/>
              </w:rPr>
              <w:t xml:space="preserve">are </w:t>
            </w:r>
          </w:p>
          <w:p w14:paraId="57323746" w14:textId="77777777" w:rsidR="00D92549" w:rsidRDefault="0017096D">
            <w:pPr>
              <w:pStyle w:val="B1"/>
              <w:spacing w:line="252" w:lineRule="auto"/>
              <w:ind w:left="546"/>
              <w:rPr>
                <w:szCs w:val="20"/>
                <w:lang w:val="en-GB" w:eastAsia="en-US"/>
              </w:rPr>
            </w:pPr>
            <w:r>
              <w:rPr>
                <w:lang w:val="en-GB" w:eastAsia="ja-JP"/>
              </w:rPr>
              <w:t xml:space="preserve">-    </w:t>
            </w:r>
            <w:r>
              <w:rPr>
                <w:lang w:val="en-GB"/>
              </w:rPr>
              <w:t>in the downlink, QPSK, 16QAM, 64QAM</w:t>
            </w:r>
            <w:r>
              <w:rPr>
                <w:color w:val="FF0000"/>
                <w:lang w:val="en-GB"/>
              </w:rPr>
              <w:t xml:space="preserve">, </w:t>
            </w:r>
            <w:r>
              <w:rPr>
                <w:strike/>
                <w:color w:val="FF0000"/>
                <w:lang w:val="en-GB"/>
              </w:rPr>
              <w:t>and</w:t>
            </w:r>
            <w:r>
              <w:rPr>
                <w:lang w:val="en-GB"/>
              </w:rPr>
              <w:t xml:space="preserve"> 256QAM</w:t>
            </w:r>
            <w:r>
              <w:rPr>
                <w:color w:val="FF0000"/>
                <w:lang w:val="en-GB"/>
              </w:rPr>
              <w:t xml:space="preserve"> and 1024 QAM</w:t>
            </w:r>
          </w:p>
          <w:p w14:paraId="3C7F6D78" w14:textId="77777777" w:rsidR="00D92549" w:rsidRDefault="0017096D">
            <w:pPr>
              <w:pStyle w:val="B1"/>
              <w:spacing w:line="252" w:lineRule="auto"/>
              <w:ind w:left="546"/>
              <w:rPr>
                <w:rFonts w:ascii="SimSun" w:hAnsi="SimSun"/>
                <w:lang w:val="en-GB"/>
              </w:rPr>
            </w:pPr>
            <w:r>
              <w:rPr>
                <w:lang w:val="en-GB"/>
              </w:rPr>
              <w:t>-    in the uplink, QPSK, 16QAM, 64QAM and 256QAM for OFD</w:t>
            </w:r>
            <w:r>
              <w:rPr>
                <w:lang w:val="en-GB" w:eastAsia="ja-JP"/>
              </w:rPr>
              <w:t>M with a CP</w:t>
            </w:r>
            <w:r>
              <w:rPr>
                <w:lang w:val="en-GB"/>
              </w:rPr>
              <w:t xml:space="preserve"> and </w:t>
            </w:r>
            <w:r>
              <w:rPr>
                <w:rFonts w:hint="eastAsia"/>
                <w:lang w:val="en-GB"/>
              </w:rPr>
              <w:t>π</w:t>
            </w:r>
            <w:r>
              <w:rPr>
                <w:lang w:val="en-GB"/>
              </w:rPr>
              <w:t>/2-BPSK, QPSK, 16QAM, 64QAM and 256QAM for DFT-s-OFDM</w:t>
            </w:r>
            <w:r>
              <w:rPr>
                <w:lang w:val="en-GB" w:eastAsia="ja-JP"/>
              </w:rPr>
              <w:t xml:space="preserve"> with a CP</w:t>
            </w:r>
          </w:p>
          <w:p w14:paraId="7F9763CA" w14:textId="77777777" w:rsidR="00D92549" w:rsidRDefault="0017096D">
            <w:pPr>
              <w:ind w:left="-22"/>
            </w:pPr>
            <w:r>
              <w:t xml:space="preserve">-------------------------------------------------------- </w:t>
            </w:r>
            <w:r>
              <w:rPr>
                <w:highlight w:val="yellow"/>
              </w:rPr>
              <w:t>Omitted</w:t>
            </w:r>
            <w:r>
              <w:t xml:space="preserve"> ------</w:t>
            </w:r>
          </w:p>
        </w:tc>
      </w:tr>
    </w:tbl>
    <w:p w14:paraId="3504788E" w14:textId="77777777" w:rsidR="00D92549" w:rsidRDefault="00D92549">
      <w:pPr>
        <w:rPr>
          <w:rFonts w:eastAsia="Times New Roman"/>
        </w:rPr>
      </w:pPr>
    </w:p>
    <w:p w14:paraId="07919F0E" w14:textId="77777777" w:rsidR="00D92549" w:rsidRDefault="0017096D">
      <w:pPr>
        <w:rPr>
          <w:highlight w:val="green"/>
        </w:rPr>
      </w:pPr>
      <w:r>
        <w:rPr>
          <w:highlight w:val="green"/>
        </w:rPr>
        <w:t>Agreements:</w:t>
      </w:r>
    </w:p>
    <w:p w14:paraId="788F89CA" w14:textId="77777777" w:rsidR="00D92549" w:rsidRDefault="0017096D">
      <w:pPr>
        <w:pStyle w:val="ListParagraph"/>
        <w:numPr>
          <w:ilvl w:val="0"/>
          <w:numId w:val="18"/>
        </w:numPr>
        <w:adjustRightInd/>
        <w:textAlignment w:val="auto"/>
      </w:pPr>
      <w:r>
        <w:lastRenderedPageBreak/>
        <w:t xml:space="preserve">Adopt following TP for 38.211 to reflect the agreed 1024-QAM constellation. </w:t>
      </w:r>
    </w:p>
    <w:p w14:paraId="35A602F2" w14:textId="77777777" w:rsidR="00D92549" w:rsidRDefault="0017096D">
      <w:pPr>
        <w:rPr>
          <w:szCs w:val="24"/>
        </w:rPr>
      </w:pPr>
      <w:r>
        <w:rPr>
          <w:noProof/>
          <w:lang w:val="en-US" w:eastAsia="zh-CN"/>
        </w:rPr>
        <w:drawing>
          <wp:inline distT="0" distB="0" distL="0" distR="0" wp14:anchorId="183E5343" wp14:editId="2A0CFF44">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5486400" cy="3048000"/>
                    </a:xfrm>
                    <a:prstGeom prst="rect">
                      <a:avLst/>
                    </a:prstGeom>
                    <a:noFill/>
                    <a:ln>
                      <a:noFill/>
                    </a:ln>
                  </pic:spPr>
                </pic:pic>
              </a:graphicData>
            </a:graphic>
          </wp:inline>
        </w:drawing>
      </w:r>
    </w:p>
    <w:p w14:paraId="3CCBBB6E" w14:textId="77777777" w:rsidR="00D92549" w:rsidRDefault="00D92549"/>
    <w:p w14:paraId="6EE249AB" w14:textId="77777777" w:rsidR="00D92549" w:rsidRDefault="0017096D">
      <w:pPr>
        <w:rPr>
          <w:highlight w:val="green"/>
        </w:rPr>
      </w:pPr>
      <w:r>
        <w:rPr>
          <w:highlight w:val="green"/>
        </w:rPr>
        <w:t>Agreements:</w:t>
      </w:r>
    </w:p>
    <w:p w14:paraId="7A3115BC" w14:textId="77777777" w:rsidR="00D92549" w:rsidRDefault="0017096D">
      <w:pPr>
        <w:numPr>
          <w:ilvl w:val="0"/>
          <w:numId w:val="19"/>
        </w:numPr>
        <w:overflowPunct/>
        <w:autoSpaceDE/>
        <w:autoSpaceDN/>
        <w:adjustRightInd/>
        <w:spacing w:after="0" w:line="240" w:lineRule="auto"/>
        <w:textAlignment w:val="auto"/>
      </w:pPr>
      <w:r>
        <w:t>Adopt following TP to 38.211, subclause 7.3.1.2, to reflect 1024-QAM support for PDSCH</w:t>
      </w:r>
    </w:p>
    <w:p w14:paraId="481BCDCC" w14:textId="77777777" w:rsidR="00D92549" w:rsidRDefault="0017096D">
      <w:r>
        <w:t xml:space="preserve">Section 7.3.1.2 </w:t>
      </w:r>
    </w:p>
    <w:p w14:paraId="6DB2F8BA" w14:textId="77777777" w:rsidR="00D92549" w:rsidRDefault="0017096D">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D92549" w14:paraId="3C8B019E" w14:textId="77777777">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CEDD0" w14:textId="77777777" w:rsidR="00D92549" w:rsidRDefault="0017096D">
            <w:pPr>
              <w:pStyle w:val="TAH"/>
              <w:spacing w:line="252" w:lineRule="auto"/>
            </w:pPr>
            <w: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3BE9F3" w14:textId="77777777" w:rsidR="00D92549" w:rsidRDefault="0017096D">
            <w:pPr>
              <w:pStyle w:val="TAH"/>
              <w:spacing w:line="252" w:lineRule="auto"/>
            </w:pPr>
            <w:r>
              <w:t xml:space="preserve">Modulation order </w:t>
            </w:r>
            <w:r>
              <w:rPr>
                <w:noProof/>
                <w:position w:val="-10"/>
                <w:lang w:val="en-US" w:eastAsia="zh-CN"/>
              </w:rPr>
              <w:drawing>
                <wp:inline distT="0" distB="0" distL="0" distR="0" wp14:anchorId="4FA9A9F2" wp14:editId="3AE98560">
                  <wp:extent cx="2032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a:xfrm>
                            <a:off x="0" y="0"/>
                            <a:ext cx="203200" cy="184150"/>
                          </a:xfrm>
                          <a:prstGeom prst="rect">
                            <a:avLst/>
                          </a:prstGeom>
                          <a:noFill/>
                          <a:ln>
                            <a:noFill/>
                          </a:ln>
                        </pic:spPr>
                      </pic:pic>
                    </a:graphicData>
                  </a:graphic>
                </wp:inline>
              </w:drawing>
            </w:r>
          </w:p>
        </w:tc>
      </w:tr>
      <w:tr w:rsidR="00D92549" w14:paraId="4D37AB7D" w14:textId="77777777">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9EB48" w14:textId="77777777" w:rsidR="00D92549" w:rsidRDefault="0017096D">
            <w:pPr>
              <w:pStyle w:val="TAC"/>
              <w:spacing w:line="252" w:lineRule="auto"/>
              <w:rPr>
                <w:lang w:val="en-US" w:eastAsia="en-GB"/>
              </w:rPr>
            </w:pPr>
            <w:r>
              <w:rPr>
                <w:lang w:eastAsia="en-GB"/>
              </w:rP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4C53FDAD" w14:textId="77777777" w:rsidR="00D92549" w:rsidRDefault="0017096D">
            <w:pPr>
              <w:pStyle w:val="TAC"/>
              <w:spacing w:line="252" w:lineRule="auto"/>
              <w:rPr>
                <w:lang w:eastAsia="en-GB"/>
              </w:rPr>
            </w:pPr>
            <w:r>
              <w:rPr>
                <w:lang w:eastAsia="en-GB"/>
              </w:rPr>
              <w:t>2</w:t>
            </w:r>
          </w:p>
        </w:tc>
      </w:tr>
      <w:tr w:rsidR="00D92549" w14:paraId="2EE39EC2" w14:textId="77777777">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ACBD9" w14:textId="77777777" w:rsidR="00D92549" w:rsidRDefault="0017096D">
            <w:pPr>
              <w:pStyle w:val="TAC"/>
              <w:spacing w:line="252" w:lineRule="auto"/>
              <w:rPr>
                <w:lang w:eastAsia="en-GB"/>
              </w:rPr>
            </w:pPr>
            <w:r>
              <w:rPr>
                <w:lang w:eastAsia="en-GB"/>
              </w:rP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782B442E" w14:textId="77777777" w:rsidR="00D92549" w:rsidRDefault="0017096D">
            <w:pPr>
              <w:pStyle w:val="TAC"/>
              <w:spacing w:line="252" w:lineRule="auto"/>
              <w:rPr>
                <w:lang w:eastAsia="en-GB"/>
              </w:rPr>
            </w:pPr>
            <w:r>
              <w:rPr>
                <w:lang w:eastAsia="en-GB"/>
              </w:rPr>
              <w:t>4</w:t>
            </w:r>
          </w:p>
        </w:tc>
      </w:tr>
      <w:tr w:rsidR="00D92549" w14:paraId="007AE1E2" w14:textId="77777777">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E50AA" w14:textId="77777777" w:rsidR="00D92549" w:rsidRDefault="0017096D">
            <w:pPr>
              <w:pStyle w:val="TAC"/>
              <w:spacing w:line="252" w:lineRule="auto"/>
              <w:rPr>
                <w:lang w:eastAsia="en-GB"/>
              </w:rPr>
            </w:pPr>
            <w:r>
              <w:rPr>
                <w:lang w:eastAsia="en-GB"/>
              </w:rP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707981F1" w14:textId="77777777" w:rsidR="00D92549" w:rsidRDefault="0017096D">
            <w:pPr>
              <w:pStyle w:val="TAC"/>
              <w:spacing w:line="252" w:lineRule="auto"/>
              <w:rPr>
                <w:lang w:eastAsia="en-GB"/>
              </w:rPr>
            </w:pPr>
            <w:r>
              <w:rPr>
                <w:lang w:eastAsia="en-GB"/>
              </w:rPr>
              <w:t>6</w:t>
            </w:r>
          </w:p>
        </w:tc>
      </w:tr>
      <w:tr w:rsidR="00D92549" w14:paraId="4CDC5B70" w14:textId="77777777">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383ACD" w14:textId="77777777" w:rsidR="00D92549" w:rsidRDefault="0017096D">
            <w:pPr>
              <w:pStyle w:val="TAC"/>
              <w:spacing w:line="252" w:lineRule="auto"/>
              <w:rPr>
                <w:lang w:eastAsia="en-GB"/>
              </w:rPr>
            </w:pPr>
            <w:r>
              <w:rPr>
                <w:lang w:eastAsia="en-GB"/>
              </w:rP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59347794" w14:textId="77777777" w:rsidR="00D92549" w:rsidRDefault="0017096D">
            <w:pPr>
              <w:pStyle w:val="TAC"/>
              <w:spacing w:line="252" w:lineRule="auto"/>
              <w:rPr>
                <w:lang w:eastAsia="en-GB"/>
              </w:rPr>
            </w:pPr>
            <w:r>
              <w:rPr>
                <w:lang w:eastAsia="en-GB"/>
              </w:rPr>
              <w:t>8</w:t>
            </w:r>
          </w:p>
        </w:tc>
      </w:tr>
      <w:tr w:rsidR="00D92549" w14:paraId="53D7B7EC" w14:textId="77777777">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ACBD24" w14:textId="77777777" w:rsidR="00D92549" w:rsidRDefault="0017096D">
            <w:pPr>
              <w:pStyle w:val="TAC"/>
              <w:spacing w:line="252" w:lineRule="auto"/>
              <w:rPr>
                <w:color w:val="FF0000"/>
                <w:lang w:eastAsia="en-GB"/>
              </w:rPr>
            </w:pPr>
            <w:r>
              <w:rPr>
                <w:color w:val="FF0000"/>
                <w:lang w:eastAsia="en-GB"/>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49E0E5AB" w14:textId="77777777" w:rsidR="00D92549" w:rsidRDefault="0017096D">
            <w:pPr>
              <w:pStyle w:val="TAC"/>
              <w:spacing w:line="252" w:lineRule="auto"/>
              <w:rPr>
                <w:color w:val="FF0000"/>
                <w:lang w:eastAsia="en-GB"/>
              </w:rPr>
            </w:pPr>
            <w:r>
              <w:rPr>
                <w:color w:val="FF0000"/>
                <w:lang w:eastAsia="en-GB"/>
              </w:rPr>
              <w:t>10</w:t>
            </w:r>
          </w:p>
        </w:tc>
      </w:tr>
    </w:tbl>
    <w:p w14:paraId="15B7BAAB" w14:textId="77777777" w:rsidR="00D92549" w:rsidRDefault="00D92549">
      <w:pPr>
        <w:rPr>
          <w:rFonts w:eastAsia="Times New Roman"/>
        </w:rPr>
      </w:pPr>
    </w:p>
    <w:p w14:paraId="4480F51B" w14:textId="77777777" w:rsidR="00D92549" w:rsidRDefault="0017096D">
      <w:pPr>
        <w:rPr>
          <w:highlight w:val="green"/>
        </w:rPr>
      </w:pPr>
      <w:r>
        <w:rPr>
          <w:highlight w:val="green"/>
        </w:rPr>
        <w:t>Agreements:</w:t>
      </w:r>
    </w:p>
    <w:p w14:paraId="2247F57C" w14:textId="77777777" w:rsidR="00D92549" w:rsidRDefault="0017096D">
      <w:pPr>
        <w:pStyle w:val="ListParagraph"/>
        <w:numPr>
          <w:ilvl w:val="0"/>
          <w:numId w:val="18"/>
        </w:numPr>
        <w:adjustRightInd/>
        <w:textAlignment w:val="auto"/>
      </w:pPr>
      <w:r>
        <w:t xml:space="preserve">Adopt following TP for 38.214, subclause 5.2.2.1, reflecting the 1024-QAM CQI table usage based on corresponding RRC parameter as follows. </w:t>
      </w:r>
    </w:p>
    <w:p w14:paraId="3DA1665F" w14:textId="77777777" w:rsidR="00D92549" w:rsidRDefault="0017096D">
      <w:pPr>
        <w:pStyle w:val="ListParagraph"/>
        <w:numPr>
          <w:ilvl w:val="1"/>
          <w:numId w:val="18"/>
        </w:numPr>
        <w:adjustRightInd/>
        <w:textAlignment w:val="auto"/>
        <w:rPr>
          <w:szCs w:val="24"/>
        </w:rPr>
      </w:pPr>
      <w:r>
        <w:t>Note : RAN1 to further align with the RAN2 signaling design</w:t>
      </w:r>
    </w:p>
    <w:p w14:paraId="73E1198F" w14:textId="77777777" w:rsidR="00D92549" w:rsidRDefault="0017096D">
      <w:r>
        <w:t xml:space="preserve">5.2.2.1   Channel quality indicator (CQI) </w:t>
      </w:r>
    </w:p>
    <w:p w14:paraId="1D9E74FE" w14:textId="77777777" w:rsidR="00D92549" w:rsidRDefault="0017096D">
      <w:r>
        <w:t xml:space="preserve">-------------------------------------------------------- </w:t>
      </w:r>
      <w:r>
        <w:rPr>
          <w:highlight w:val="yellow"/>
        </w:rPr>
        <w:t>Omitted</w:t>
      </w:r>
      <w:r>
        <w:t xml:space="preserve"> ----------------------------------------------------------------------------------------------------------------------</w:t>
      </w:r>
    </w:p>
    <w:p w14:paraId="62FAF96E" w14:textId="77777777" w:rsidR="00D92549" w:rsidRDefault="0017096D">
      <w:pPr>
        <w:rPr>
          <w:rFonts w:eastAsia="Times New Roman"/>
        </w:rPr>
      </w:pPr>
      <w:r>
        <w:rPr>
          <w:color w:val="000000"/>
        </w:rPr>
        <w:lastRenderedPageBreak/>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Pr>
          <w:color w:val="FF0000"/>
        </w:rPr>
        <w:t>The CQI indices and their interpretations are given in Table 5.2.2.1-5 for reporting CQI based on QPSK, 16QAM, 64QAM, 256QAM and 1024 QAM.</w:t>
      </w:r>
    </w:p>
    <w:p w14:paraId="513FE3E6" w14:textId="77777777" w:rsidR="00D92549" w:rsidRDefault="0017096D">
      <w:pPr>
        <w:rPr>
          <w:color w:val="000000"/>
        </w:rPr>
      </w:pPr>
      <w:r>
        <w:rPr>
          <w:color w:val="000000"/>
        </w:rPr>
        <w:t xml:space="preserve">Based on an unrestricted observation interval in time unless specified otherwise in this Clause, and an unrestricted observation interval in frequency, the UE shall derive for each CQI value reported in uplink slot </w:t>
      </w:r>
      <w:r>
        <w:rPr>
          <w:i/>
          <w:iCs/>
          <w:color w:val="000000"/>
        </w:rPr>
        <w:t>n</w:t>
      </w:r>
      <w:r>
        <w:rPr>
          <w:color w:val="000000"/>
        </w:rPr>
        <w:t xml:space="preserve"> the highest CQI index which satisfies the following condition:</w:t>
      </w:r>
    </w:p>
    <w:p w14:paraId="1B16E0D3" w14:textId="77777777" w:rsidR="00D92549" w:rsidRDefault="0017096D">
      <w:pPr>
        <w:pStyle w:val="B1"/>
        <w:spacing w:line="252" w:lineRule="auto"/>
        <w:rPr>
          <w:szCs w:val="20"/>
          <w:lang w:val="en-GB"/>
        </w:rPr>
      </w:pPr>
      <w:r>
        <w:rPr>
          <w:lang w:val="en-GB"/>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57BBB234" w14:textId="77777777" w:rsidR="00D92549" w:rsidRDefault="0017096D">
      <w:pPr>
        <w:pStyle w:val="B2"/>
        <w:spacing w:line="252" w:lineRule="auto"/>
        <w:rPr>
          <w:rFonts w:ascii="SimSun" w:hAnsi="SimSun"/>
          <w:color w:val="FF0000"/>
          <w:lang w:val="en-GB"/>
        </w:rPr>
      </w:pPr>
      <w:r>
        <w:rPr>
          <w:lang w:val="en-GB"/>
        </w:rPr>
        <w:t xml:space="preserve">-    0.1, if the higher layer parameter </w:t>
      </w:r>
      <w:r>
        <w:rPr>
          <w:i/>
          <w:iCs/>
          <w:lang w:val="en-GB"/>
        </w:rPr>
        <w:t>cqi-Table</w:t>
      </w:r>
      <w:r>
        <w:rPr>
          <w:lang w:val="en-GB"/>
        </w:rPr>
        <w:t xml:space="preserve"> in </w:t>
      </w:r>
      <w:r>
        <w:rPr>
          <w:i/>
          <w:iCs/>
          <w:lang w:val="en-GB"/>
        </w:rPr>
        <w:t>CSI-ReportConfig</w:t>
      </w:r>
      <w:r>
        <w:rPr>
          <w:lang w:val="en-GB"/>
        </w:rPr>
        <w:t xml:space="preserve"> configures </w:t>
      </w:r>
      <w:r>
        <w:rPr>
          <w:rFonts w:hint="eastAsia"/>
          <w:lang w:val="en-GB"/>
        </w:rPr>
        <w:t>‘</w:t>
      </w:r>
      <w:r>
        <w:rPr>
          <w:lang w:val="en-GB"/>
        </w:rPr>
        <w:t>table1</w:t>
      </w:r>
      <w:r>
        <w:rPr>
          <w:rFonts w:hint="eastAsia"/>
          <w:lang w:val="en-GB"/>
        </w:rPr>
        <w:t>’</w:t>
      </w:r>
      <w:r>
        <w:rPr>
          <w:lang w:val="en-GB"/>
        </w:rPr>
        <w:t xml:space="preserve"> (corresponding to Table 5.2.2.1-2</w:t>
      </w:r>
      <w:r>
        <w:t>)</w:t>
      </w:r>
      <w:r>
        <w:rPr>
          <w:lang w:val="en-GB"/>
        </w:rPr>
        <w:t xml:space="preserve">, or </w:t>
      </w:r>
      <w:r>
        <w:rPr>
          <w:rFonts w:hint="eastAsia"/>
          <w:lang w:val="en-GB"/>
        </w:rPr>
        <w:t>‘</w:t>
      </w:r>
      <w:r>
        <w:rPr>
          <w:lang w:val="en-GB"/>
        </w:rPr>
        <w:t>table2</w:t>
      </w:r>
      <w:r>
        <w:rPr>
          <w:rFonts w:hint="eastAsia"/>
          <w:lang w:val="en-GB"/>
        </w:rPr>
        <w:t>’</w:t>
      </w:r>
      <w:r>
        <w:rPr>
          <w:lang w:val="en-GB"/>
        </w:rPr>
        <w:t xml:space="preserve"> (corresponding to Table 5.2.2.1-3</w:t>
      </w:r>
      <w:r>
        <w:t>)</w:t>
      </w:r>
      <w:r>
        <w:rPr>
          <w:lang w:val="en-GB"/>
        </w:rPr>
        <w:t xml:space="preserve">, or </w:t>
      </w:r>
      <w:r>
        <w:rPr>
          <w:color w:val="FF0000"/>
        </w:rPr>
        <w:t xml:space="preserve">if the higher layer parameter </w:t>
      </w:r>
      <w:r>
        <w:rPr>
          <w:i/>
          <w:iCs/>
          <w:color w:val="FF0000"/>
        </w:rPr>
        <w:t>cqi-Table-r17</w:t>
      </w:r>
      <w:r>
        <w:rPr>
          <w:color w:val="FF0000"/>
        </w:rPr>
        <w:t xml:space="preserve"> in </w:t>
      </w:r>
      <w:r>
        <w:rPr>
          <w:i/>
          <w:iCs/>
          <w:color w:val="FF0000"/>
        </w:rPr>
        <w:t>CSI-ReportConfig</w:t>
      </w:r>
      <w:r>
        <w:rPr>
          <w:color w:val="FF0000"/>
        </w:rPr>
        <w:t xml:space="preserve"> configures </w:t>
      </w:r>
      <w:r>
        <w:rPr>
          <w:rFonts w:hint="eastAsia"/>
          <w:color w:val="FF0000"/>
          <w:lang w:val="en-GB"/>
        </w:rPr>
        <w:t>‘</w:t>
      </w:r>
      <w:r>
        <w:rPr>
          <w:color w:val="FF0000"/>
          <w:lang w:val="en-GB"/>
        </w:rPr>
        <w:t>table4</w:t>
      </w:r>
      <w:r>
        <w:rPr>
          <w:rFonts w:hint="eastAsia"/>
          <w:color w:val="FF0000"/>
          <w:lang w:val="en-GB"/>
        </w:rPr>
        <w:t>’</w:t>
      </w:r>
      <w:r>
        <w:rPr>
          <w:color w:val="FF0000"/>
          <w:lang w:val="en-GB"/>
        </w:rPr>
        <w:t xml:space="preserve"> (corresponding to Table 5.2.2.1-5)</w:t>
      </w:r>
    </w:p>
    <w:p w14:paraId="56B04D88" w14:textId="77777777" w:rsidR="00D92549" w:rsidRDefault="0017096D">
      <w:pPr>
        <w:pStyle w:val="B2"/>
        <w:spacing w:line="252" w:lineRule="auto"/>
        <w:rPr>
          <w:lang w:val="en-GB"/>
        </w:rPr>
      </w:pPr>
      <w:r>
        <w:rPr>
          <w:lang w:val="en-GB"/>
        </w:rPr>
        <w:t xml:space="preserve">-    0.00001, if the higher layer parameter </w:t>
      </w:r>
      <w:r>
        <w:rPr>
          <w:i/>
          <w:iCs/>
          <w:lang w:val="en-GB"/>
        </w:rPr>
        <w:t>cqi-Table</w:t>
      </w:r>
      <w:r>
        <w:rPr>
          <w:lang w:val="en-GB"/>
        </w:rPr>
        <w:t xml:space="preserve"> in </w:t>
      </w:r>
      <w:r>
        <w:rPr>
          <w:i/>
          <w:iCs/>
          <w:lang w:val="en-GB"/>
        </w:rPr>
        <w:t>CSI-ReportConfig</w:t>
      </w:r>
      <w:r>
        <w:rPr>
          <w:lang w:val="en-GB"/>
        </w:rPr>
        <w:t xml:space="preserve"> configures </w:t>
      </w:r>
      <w:r>
        <w:rPr>
          <w:rFonts w:hint="eastAsia"/>
          <w:lang w:val="en-GB"/>
        </w:rPr>
        <w:t>‘</w:t>
      </w:r>
      <w:r>
        <w:t>table3</w:t>
      </w:r>
      <w:r>
        <w:rPr>
          <w:rFonts w:hint="eastAsia"/>
          <w:lang w:val="en-GB"/>
        </w:rPr>
        <w:t>’</w:t>
      </w:r>
      <w:r>
        <w:rPr>
          <w:lang w:val="en-GB"/>
        </w:rPr>
        <w:t xml:space="preserve"> </w:t>
      </w:r>
      <w:r>
        <w:t xml:space="preserve">(corresponding to </w:t>
      </w:r>
      <w:r>
        <w:rPr>
          <w:lang w:val="en-GB"/>
        </w:rPr>
        <w:t>Table 5.2.2.1-4</w:t>
      </w:r>
      <w:r>
        <w:t>)</w:t>
      </w:r>
      <w:r>
        <w:rPr>
          <w:lang w:val="en-GB"/>
        </w:rPr>
        <w:t>.</w:t>
      </w:r>
    </w:p>
    <w:p w14:paraId="449B2FAD" w14:textId="77777777" w:rsidR="00D92549" w:rsidRDefault="0017096D">
      <w:r>
        <w:t xml:space="preserve">-------------------------------------------------------- </w:t>
      </w:r>
      <w:r>
        <w:rPr>
          <w:highlight w:val="yellow"/>
        </w:rPr>
        <w:t>Omitted</w:t>
      </w:r>
      <w:r>
        <w:t xml:space="preserve"> -------------------------------------------------------------------------------------------------------------------------</w:t>
      </w:r>
    </w:p>
    <w:p w14:paraId="1080CE73" w14:textId="77777777" w:rsidR="00D92549" w:rsidRDefault="00D92549"/>
    <w:p w14:paraId="387CDA02" w14:textId="77777777" w:rsidR="00D92549" w:rsidRDefault="0017096D">
      <w:pPr>
        <w:rPr>
          <w:rFonts w:ascii="Calibri" w:hAnsi="Calibri"/>
          <w:sz w:val="22"/>
        </w:rPr>
      </w:pPr>
      <w:r>
        <w:rPr>
          <w:rFonts w:ascii="Calibri" w:hAnsi="Calibri"/>
          <w:sz w:val="22"/>
          <w:highlight w:val="green"/>
        </w:rPr>
        <w:t>Agreements:</w:t>
      </w:r>
    </w:p>
    <w:p w14:paraId="28C45C77" w14:textId="77777777" w:rsidR="00D92549" w:rsidRDefault="0017096D">
      <w:pPr>
        <w:numPr>
          <w:ilvl w:val="0"/>
          <w:numId w:val="18"/>
        </w:numPr>
        <w:overflowPunct/>
        <w:autoSpaceDE/>
        <w:adjustRightInd/>
        <w:spacing w:after="0" w:line="240" w:lineRule="auto"/>
        <w:ind w:left="1080"/>
        <w:contextualSpacing/>
        <w:textAlignment w:val="auto"/>
        <w:rPr>
          <w:sz w:val="22"/>
          <w:lang w:eastAsia="zh-CN"/>
        </w:rPr>
      </w:pPr>
      <w:r>
        <w:rPr>
          <w:sz w:val="22"/>
          <w:lang w:eastAsia="zh-CN"/>
        </w:rPr>
        <w:t xml:space="preserve">Companies are encouraged to use below link-level simulation assumptions for assessing at least transition point between 256-QAM and 1024-QAM. </w:t>
      </w:r>
    </w:p>
    <w:p w14:paraId="101BFDA0" w14:textId="77777777" w:rsidR="00D92549" w:rsidRDefault="00D92549">
      <w:pPr>
        <w:rPr>
          <w:rFonts w:ascii="Calibri" w:hAnsi="Calibri" w:cs="Calibri"/>
          <w:sz w:val="22"/>
        </w:rPr>
      </w:pPr>
    </w:p>
    <w:tbl>
      <w:tblPr>
        <w:tblW w:w="5459" w:type="dxa"/>
        <w:tblInd w:w="3455" w:type="dxa"/>
        <w:tblCellMar>
          <w:left w:w="0" w:type="dxa"/>
          <w:right w:w="0" w:type="dxa"/>
        </w:tblCellMar>
        <w:tblLook w:val="04A0" w:firstRow="1" w:lastRow="0" w:firstColumn="1" w:lastColumn="0" w:noHBand="0" w:noVBand="1"/>
      </w:tblPr>
      <w:tblGrid>
        <w:gridCol w:w="1894"/>
        <w:gridCol w:w="3565"/>
      </w:tblGrid>
      <w:tr w:rsidR="00D92549" w14:paraId="338EB344" w14:textId="77777777">
        <w:trPr>
          <w:trHeight w:val="177"/>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tcPr>
          <w:p w14:paraId="1CDDA60A" w14:textId="77777777" w:rsidR="00D92549" w:rsidRDefault="0017096D">
            <w:pPr>
              <w:snapToGrid w:val="0"/>
              <w:jc w:val="both"/>
              <w:rPr>
                <w:rFonts w:cs="Arial"/>
                <w:b/>
                <w:bCs/>
                <w:caps/>
              </w:rPr>
            </w:pPr>
            <w:r>
              <w:rPr>
                <w:rFonts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tcPr>
          <w:p w14:paraId="7E3788F9" w14:textId="77777777" w:rsidR="00D92549" w:rsidRDefault="0017096D">
            <w:pPr>
              <w:snapToGrid w:val="0"/>
              <w:jc w:val="both"/>
              <w:rPr>
                <w:rFonts w:cs="Arial"/>
                <w:b/>
                <w:bCs/>
                <w:caps/>
                <w:sz w:val="24"/>
                <w:szCs w:val="24"/>
              </w:rPr>
            </w:pPr>
            <w:r>
              <w:rPr>
                <w:rFonts w:cs="Arial"/>
                <w:b/>
                <w:bCs/>
                <w:caps/>
              </w:rPr>
              <w:t>Value</w:t>
            </w:r>
          </w:p>
        </w:tc>
      </w:tr>
      <w:tr w:rsidR="00D92549" w14:paraId="7855BA30" w14:textId="77777777">
        <w:trPr>
          <w:trHeight w:val="119"/>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4800675" w14:textId="77777777" w:rsidR="00D92549" w:rsidRDefault="0017096D">
            <w:pPr>
              <w:snapToGrid w:val="0"/>
              <w:jc w:val="both"/>
              <w:rPr>
                <w:rFonts w:cs="Arial"/>
              </w:rPr>
            </w:pPr>
            <w:r>
              <w:rPr>
                <w:rFonts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3E84664F" w14:textId="77777777" w:rsidR="00D92549" w:rsidRDefault="0017096D">
            <w:pPr>
              <w:snapToGrid w:val="0"/>
              <w:jc w:val="both"/>
              <w:rPr>
                <w:rFonts w:cs="Arial"/>
              </w:rPr>
            </w:pPr>
            <w:r>
              <w:rPr>
                <w:rFonts w:cs="Arial"/>
              </w:rPr>
              <w:t xml:space="preserve">3.5GHz, 30kHz, 100 MHz </w:t>
            </w:r>
          </w:p>
        </w:tc>
      </w:tr>
      <w:tr w:rsidR="00D92549" w14:paraId="71299888" w14:textId="77777777">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BD4CD4F" w14:textId="77777777" w:rsidR="00D92549" w:rsidRDefault="0017096D">
            <w:pPr>
              <w:snapToGrid w:val="0"/>
              <w:jc w:val="both"/>
              <w:rPr>
                <w:rFonts w:cs="Arial"/>
              </w:rPr>
            </w:pPr>
            <w:r>
              <w:rPr>
                <w:rFonts w:cs="Arial"/>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7DD50B90" w14:textId="77777777" w:rsidR="00D92549" w:rsidRDefault="0017096D">
            <w:pPr>
              <w:snapToGrid w:val="0"/>
              <w:jc w:val="both"/>
              <w:rPr>
                <w:rFonts w:cs="Arial"/>
              </w:rPr>
            </w:pPr>
            <w:r>
              <w:rPr>
                <w:rFonts w:cs="Arial"/>
              </w:rPr>
              <w:t xml:space="preserve">AWGN, CDL-B or CDL-C in TR 38.901 with up to 30ns delay spread </w:t>
            </w:r>
          </w:p>
        </w:tc>
      </w:tr>
      <w:tr w:rsidR="00D92549" w14:paraId="0690EE6B" w14:textId="77777777">
        <w:trPr>
          <w:trHeight w:val="5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63CD981C" w14:textId="77777777" w:rsidR="00D92549" w:rsidRDefault="0017096D">
            <w:pPr>
              <w:snapToGrid w:val="0"/>
              <w:jc w:val="both"/>
              <w:rPr>
                <w:rFonts w:cs="Arial"/>
              </w:rPr>
            </w:pPr>
            <w:r>
              <w:rPr>
                <w:rFonts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61514A01" w14:textId="77777777" w:rsidR="00D92549" w:rsidRDefault="0017096D">
            <w:pPr>
              <w:snapToGrid w:val="0"/>
              <w:jc w:val="both"/>
              <w:rPr>
                <w:rFonts w:cs="Arial"/>
              </w:rPr>
            </w:pPr>
            <w:r>
              <w:rPr>
                <w:rFonts w:cs="Arial"/>
              </w:rPr>
              <w:t xml:space="preserve">3km/h, </w:t>
            </w:r>
            <w:r>
              <w:rPr>
                <w:rFonts w:cs="Arial"/>
                <w:color w:val="FF0000"/>
              </w:rPr>
              <w:t>0km/h</w:t>
            </w:r>
          </w:p>
        </w:tc>
      </w:tr>
      <w:tr w:rsidR="00D92549" w14:paraId="222D57AC" w14:textId="77777777">
        <w:trPr>
          <w:trHeight w:val="13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117417D" w14:textId="77777777" w:rsidR="00D92549" w:rsidRDefault="0017096D">
            <w:pPr>
              <w:snapToGrid w:val="0"/>
              <w:jc w:val="both"/>
              <w:rPr>
                <w:rFonts w:cs="Arial"/>
              </w:rPr>
            </w:pPr>
            <w:r>
              <w:rPr>
                <w:rFonts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7437F7E1" w14:textId="77777777" w:rsidR="00D92549" w:rsidRDefault="0017096D">
            <w:pPr>
              <w:snapToGrid w:val="0"/>
              <w:jc w:val="both"/>
              <w:rPr>
                <w:rFonts w:cs="Arial"/>
              </w:rPr>
            </w:pPr>
            <w:r>
              <w:rPr>
                <w:rFonts w:cs="Arial"/>
              </w:rPr>
              <w:t>1T4R,</w:t>
            </w:r>
            <w:r>
              <w:rPr>
                <w:rFonts w:cs="Arial"/>
                <w:strike/>
                <w:color w:val="FF0000"/>
              </w:rPr>
              <w:t xml:space="preserve"> 2T4R or 4T4R</w:t>
            </w:r>
          </w:p>
        </w:tc>
      </w:tr>
      <w:tr w:rsidR="00D92549" w14:paraId="1F9FD58E" w14:textId="77777777">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408913E9" w14:textId="77777777" w:rsidR="00D92549" w:rsidRDefault="0017096D">
            <w:pPr>
              <w:snapToGrid w:val="0"/>
              <w:jc w:val="both"/>
              <w:rPr>
                <w:rFonts w:cs="Arial"/>
              </w:rPr>
            </w:pPr>
            <w:r>
              <w:rPr>
                <w:rFonts w:cs="Arial"/>
              </w:rPr>
              <w:t>Number of gNB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65CDB4D9" w14:textId="77777777" w:rsidR="00D92549" w:rsidRDefault="0017096D">
            <w:pPr>
              <w:snapToGrid w:val="0"/>
              <w:jc w:val="both"/>
              <w:rPr>
                <w:rFonts w:cs="Arial"/>
              </w:rPr>
            </w:pPr>
            <w:r>
              <w:rPr>
                <w:rFonts w:cs="Arial"/>
              </w:rPr>
              <w:t xml:space="preserve">32T32R or 64T64R </w:t>
            </w:r>
            <w:r>
              <w:rPr>
                <w:rFonts w:cs="Arial"/>
                <w:color w:val="FF0000"/>
              </w:rPr>
              <w:t>or 2T or 8T</w:t>
            </w:r>
          </w:p>
        </w:tc>
      </w:tr>
      <w:tr w:rsidR="00D92549" w14:paraId="07455C0F" w14:textId="77777777">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51D07191" w14:textId="77777777" w:rsidR="00D92549" w:rsidRDefault="0017096D">
            <w:pPr>
              <w:snapToGrid w:val="0"/>
              <w:jc w:val="both"/>
              <w:rPr>
                <w:rFonts w:cs="Arial"/>
              </w:rPr>
            </w:pPr>
            <w:r>
              <w:rPr>
                <w:rFonts w:cs="Arial"/>
              </w:rPr>
              <w:lastRenderedPageBreak/>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44A19E5E" w14:textId="77777777" w:rsidR="00D92549" w:rsidRDefault="0017096D">
            <w:pPr>
              <w:snapToGrid w:val="0"/>
              <w:jc w:val="both"/>
              <w:rPr>
                <w:rFonts w:cs="Arial"/>
              </w:rPr>
            </w:pPr>
            <w:r>
              <w:rPr>
                <w:rFonts w:cs="Arial"/>
              </w:rPr>
              <w:t>0, 2%</w:t>
            </w:r>
          </w:p>
        </w:tc>
      </w:tr>
      <w:tr w:rsidR="00D92549" w14:paraId="6C61F1F7" w14:textId="77777777">
        <w:trPr>
          <w:trHeight w:val="100"/>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AE9721C" w14:textId="77777777" w:rsidR="00D92549" w:rsidRDefault="0017096D">
            <w:pPr>
              <w:snapToGrid w:val="0"/>
              <w:jc w:val="both"/>
              <w:rPr>
                <w:rFonts w:cs="Arial"/>
              </w:rPr>
            </w:pPr>
            <w:r>
              <w:rPr>
                <w:rFonts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38CB5AAA" w14:textId="77777777" w:rsidR="00D92549" w:rsidRDefault="0017096D">
            <w:pPr>
              <w:snapToGrid w:val="0"/>
              <w:jc w:val="both"/>
              <w:rPr>
                <w:rFonts w:cs="Arial"/>
              </w:rPr>
            </w:pPr>
            <w:r>
              <w:rPr>
                <w:rFonts w:cs="Arial"/>
              </w:rPr>
              <w:t>0, 3%</w:t>
            </w:r>
          </w:p>
        </w:tc>
      </w:tr>
      <w:tr w:rsidR="00D92549" w14:paraId="3E8D063D" w14:textId="77777777">
        <w:trPr>
          <w:trHeight w:val="8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48C7224" w14:textId="77777777" w:rsidR="00D92549" w:rsidRDefault="0017096D">
            <w:pPr>
              <w:snapToGrid w:val="0"/>
              <w:rPr>
                <w:rFonts w:cs="Arial"/>
              </w:rPr>
            </w:pPr>
            <w:r>
              <w:rPr>
                <w:rFonts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1B0387A7" w14:textId="77777777" w:rsidR="00D92549" w:rsidRDefault="0017096D">
            <w:pPr>
              <w:snapToGrid w:val="0"/>
              <w:rPr>
                <w:rFonts w:cs="Arial"/>
              </w:rPr>
            </w:pPr>
            <w:r>
              <w:rPr>
                <w:rFonts w:cs="Arial"/>
              </w:rPr>
              <w:t xml:space="preserve">256 QAM, 1024 QAM </w:t>
            </w:r>
          </w:p>
          <w:p w14:paraId="7177CA76" w14:textId="77777777" w:rsidR="00D92549" w:rsidRDefault="0017096D">
            <w:pPr>
              <w:snapToGrid w:val="0"/>
              <w:rPr>
                <w:rFonts w:cs="Arial"/>
                <w:strike/>
                <w:color w:val="FF0000"/>
              </w:rPr>
            </w:pPr>
            <w:r>
              <w:rPr>
                <w:rFonts w:cs="Arial"/>
              </w:rPr>
              <w:t xml:space="preserve">Coding Rate*: </w:t>
            </w:r>
            <w:r>
              <w:rPr>
                <w:rFonts w:cs="Arial"/>
                <w:color w:val="FF0000"/>
              </w:rPr>
              <w:t xml:space="preserve">0.70, </w:t>
            </w:r>
            <w:r>
              <w:rPr>
                <w:rFonts w:cs="Arial"/>
              </w:rPr>
              <w:t>0.75, 0.80, 0.85, 0.90</w:t>
            </w:r>
            <w:r>
              <w:rPr>
                <w:rFonts w:cs="Arial"/>
                <w:strike/>
                <w:color w:val="FF0000"/>
              </w:rPr>
              <w:t>, 0.925</w:t>
            </w:r>
          </w:p>
          <w:p w14:paraId="1B9F04EF" w14:textId="77777777" w:rsidR="00D92549" w:rsidRDefault="0017096D">
            <w:pPr>
              <w:rPr>
                <w:rFonts w:ascii="SimSun" w:hAnsi="SimSun" w:cs="Calibri"/>
                <w:u w:val="single"/>
              </w:rPr>
            </w:pPr>
            <w:r>
              <w:rPr>
                <w:rFonts w:ascii="Calibri" w:hAnsi="Calibri"/>
                <w:color w:val="FF0000"/>
                <w:u w:val="single"/>
              </w:rPr>
              <w:t>Other coding rates are not precluded and, if simulated, to be reported by each company</w:t>
            </w:r>
          </w:p>
        </w:tc>
      </w:tr>
      <w:tr w:rsidR="00D92549" w14:paraId="59D382D1" w14:textId="77777777">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43351B97" w14:textId="77777777" w:rsidR="00D92549" w:rsidRDefault="0017096D">
            <w:pPr>
              <w:snapToGrid w:val="0"/>
              <w:rPr>
                <w:rFonts w:cs="Arial"/>
              </w:rPr>
            </w:pPr>
            <w:r>
              <w:rPr>
                <w:rFonts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677049FE" w14:textId="77777777" w:rsidR="00D92549" w:rsidRDefault="0017096D">
            <w:pPr>
              <w:rPr>
                <w:rFonts w:cs="Arial"/>
              </w:rPr>
            </w:pPr>
            <w:r>
              <w:rPr>
                <w:rFonts w:cs="Arial"/>
              </w:rPr>
              <w:t>DM-RS type 1</w:t>
            </w:r>
          </w:p>
        </w:tc>
      </w:tr>
      <w:tr w:rsidR="00D92549" w14:paraId="1A6A747F" w14:textId="77777777">
        <w:trPr>
          <w:trHeight w:val="68"/>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224E7B32" w14:textId="77777777" w:rsidR="00D92549" w:rsidRDefault="0017096D">
            <w:pPr>
              <w:snapToGrid w:val="0"/>
              <w:rPr>
                <w:rFonts w:cs="Arial"/>
              </w:rPr>
            </w:pPr>
            <w:r>
              <w:rPr>
                <w:rFonts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37D8FCE3" w14:textId="77777777" w:rsidR="00D92549" w:rsidRDefault="0017096D">
            <w:pPr>
              <w:rPr>
                <w:rFonts w:cs="Arial"/>
              </w:rPr>
            </w:pPr>
            <w:r>
              <w:rPr>
                <w:rFonts w:cs="Arial"/>
              </w:rPr>
              <w:t>1</w:t>
            </w:r>
          </w:p>
        </w:tc>
      </w:tr>
      <w:tr w:rsidR="00D92549" w14:paraId="0422DAB4" w14:textId="77777777">
        <w:trPr>
          <w:trHeight w:val="152"/>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103F26C" w14:textId="77777777" w:rsidR="00D92549" w:rsidRDefault="0017096D">
            <w:pPr>
              <w:snapToGrid w:val="0"/>
              <w:rPr>
                <w:rFonts w:cs="Arial"/>
              </w:rPr>
            </w:pPr>
            <w:r>
              <w:rPr>
                <w:rFonts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0F77DB40" w14:textId="77777777" w:rsidR="00D92549" w:rsidRDefault="0017096D">
            <w:pPr>
              <w:rPr>
                <w:rFonts w:cs="Arial"/>
              </w:rPr>
            </w:pPr>
            <w:r>
              <w:rPr>
                <w:rFonts w:cs="Arial"/>
              </w:rPr>
              <w:t>273</w:t>
            </w:r>
          </w:p>
        </w:tc>
      </w:tr>
      <w:tr w:rsidR="00D92549" w14:paraId="1B5B5D0D" w14:textId="77777777">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482CF010" w14:textId="77777777" w:rsidR="00D92549" w:rsidRDefault="0017096D">
            <w:pPr>
              <w:snapToGrid w:val="0"/>
              <w:rPr>
                <w:rFonts w:cs="Arial"/>
              </w:rPr>
            </w:pPr>
            <w:r>
              <w:rPr>
                <w:rFonts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7F026EA3" w14:textId="77777777" w:rsidR="00D92549" w:rsidRDefault="0017096D">
            <w:pPr>
              <w:rPr>
                <w:rFonts w:cs="Arial"/>
              </w:rPr>
            </w:pPr>
            <w:r>
              <w:rPr>
                <w:rFonts w:cs="Arial"/>
              </w:rPr>
              <w:t>Type A, Start symbol 2, Duration 12</w:t>
            </w:r>
          </w:p>
        </w:tc>
      </w:tr>
      <w:tr w:rsidR="00D92549" w14:paraId="7E08F73C" w14:textId="77777777">
        <w:trPr>
          <w:trHeight w:val="236"/>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1B0D7CB0" w14:textId="77777777" w:rsidR="00D92549" w:rsidRDefault="0017096D">
            <w:pPr>
              <w:snapToGrid w:val="0"/>
              <w:rPr>
                <w:rFonts w:cs="Arial"/>
              </w:rPr>
            </w:pPr>
            <w:r>
              <w:rPr>
                <w:rFonts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6F7531EB" w14:textId="77777777" w:rsidR="00D92549" w:rsidRDefault="0017096D">
            <w:pPr>
              <w:rPr>
                <w:rFonts w:cs="Arial"/>
              </w:rPr>
            </w:pPr>
            <w:r>
              <w:rPr>
                <w:rFonts w:cs="Arial"/>
              </w:rPr>
              <w:t>Rank1, Rank 2,</w:t>
            </w:r>
            <w:r>
              <w:rPr>
                <w:rFonts w:cs="Arial"/>
                <w:color w:val="FF0000"/>
              </w:rPr>
              <w:t xml:space="preserve"> </w:t>
            </w:r>
          </w:p>
        </w:tc>
      </w:tr>
      <w:tr w:rsidR="00D92549" w14:paraId="244FB024" w14:textId="77777777">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3901A42B" w14:textId="77777777" w:rsidR="00D92549" w:rsidRDefault="0017096D">
            <w:pPr>
              <w:snapToGrid w:val="0"/>
              <w:rPr>
                <w:rFonts w:cs="Arial"/>
              </w:rPr>
            </w:pPr>
            <w:r>
              <w:rPr>
                <w:rFonts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0F03EAB4" w14:textId="77777777" w:rsidR="00D92549" w:rsidRDefault="0017096D">
            <w:pPr>
              <w:rPr>
                <w:rFonts w:cs="Arial"/>
              </w:rPr>
            </w:pPr>
            <w:r>
              <w:rPr>
                <w:rFonts w:cs="Arial"/>
              </w:rPr>
              <w:t>Realistic channel estimation</w:t>
            </w:r>
          </w:p>
        </w:tc>
      </w:tr>
      <w:tr w:rsidR="00D92549" w14:paraId="0D646963" w14:textId="77777777">
        <w:trPr>
          <w:trHeight w:val="93"/>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tcPr>
          <w:p w14:paraId="20252A20" w14:textId="77777777" w:rsidR="00D92549" w:rsidRDefault="0017096D">
            <w:pPr>
              <w:snapToGrid w:val="0"/>
              <w:rPr>
                <w:rFonts w:cs="Arial"/>
              </w:rPr>
            </w:pPr>
            <w:r>
              <w:rPr>
                <w:rFonts w:cs="Arial"/>
              </w:rPr>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tcPr>
          <w:p w14:paraId="4CCDC752" w14:textId="77777777" w:rsidR="00D92549" w:rsidRDefault="0017096D">
            <w:pPr>
              <w:rPr>
                <w:rFonts w:cs="Arial"/>
              </w:rPr>
            </w:pPr>
            <w:r>
              <w:rPr>
                <w:rFonts w:cs="Arial"/>
              </w:rPr>
              <w:t>Crossover SNR at transition points between 256-QAM and 1024-QAM</w:t>
            </w:r>
          </w:p>
        </w:tc>
      </w:tr>
      <w:tr w:rsidR="00D92549" w14:paraId="073A51F1" w14:textId="77777777">
        <w:trPr>
          <w:trHeight w:val="93"/>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tcPr>
          <w:p w14:paraId="602BB136" w14:textId="77777777" w:rsidR="00D92549" w:rsidRDefault="0017096D">
            <w:pPr>
              <w:rPr>
                <w:rFonts w:cs="Arial"/>
              </w:rPr>
            </w:pPr>
            <w:r>
              <w:rPr>
                <w:rFonts w:cs="Arial"/>
                <w:color w:val="FF0000"/>
              </w:rPr>
              <w:t>Note*: Coding rates are used for 1024QAM, while coding rates for 256QAM are selected from TS38.214 MCS table 2</w:t>
            </w:r>
          </w:p>
        </w:tc>
      </w:tr>
    </w:tbl>
    <w:p w14:paraId="63663E8D" w14:textId="77777777" w:rsidR="00D92549" w:rsidRDefault="00D92549">
      <w:pPr>
        <w:rPr>
          <w:b/>
          <w:bCs/>
        </w:rPr>
      </w:pPr>
    </w:p>
    <w:p w14:paraId="647A834F" w14:textId="77777777" w:rsidR="00D92549" w:rsidRDefault="00D92549"/>
    <w:sectPr w:rsidR="00D92549">
      <w:headerReference w:type="even" r:id="rId56"/>
      <w:footerReference w:type="even" r:id="rId57"/>
      <w:footerReference w:type="default" r:id="rId5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0EB41" w14:textId="77777777" w:rsidR="00CA7828" w:rsidRDefault="00CA7828">
      <w:pPr>
        <w:spacing w:after="0" w:line="240" w:lineRule="auto"/>
      </w:pPr>
      <w:r>
        <w:separator/>
      </w:r>
    </w:p>
  </w:endnote>
  <w:endnote w:type="continuationSeparator" w:id="0">
    <w:p w14:paraId="1C4404E2" w14:textId="77777777" w:rsidR="00CA7828" w:rsidRDefault="00CA7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FDA5A" w14:textId="77777777" w:rsidR="00D92549" w:rsidRDefault="001709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A87548" w14:textId="77777777" w:rsidR="00D92549" w:rsidRDefault="00D925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B9789" w14:textId="77777777" w:rsidR="00D92549" w:rsidRDefault="0017096D">
    <w:pPr>
      <w:pStyle w:val="Footer"/>
      <w:ind w:right="360"/>
    </w:pPr>
    <w:r>
      <w:rPr>
        <w:rStyle w:val="PageNumber"/>
      </w:rPr>
      <w:fldChar w:fldCharType="begin"/>
    </w:r>
    <w:r>
      <w:rPr>
        <w:rStyle w:val="PageNumber"/>
      </w:rPr>
      <w:instrText xml:space="preserve"> PAGE </w:instrText>
    </w:r>
    <w:r>
      <w:rPr>
        <w:rStyle w:val="PageNumber"/>
      </w:rPr>
      <w:fldChar w:fldCharType="separate"/>
    </w:r>
    <w:r w:rsidR="009971B8">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71B8">
      <w:rPr>
        <w:rStyle w:val="PageNumber"/>
        <w:noProof/>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D3DDF" w14:textId="77777777" w:rsidR="00CA7828" w:rsidRDefault="00CA7828">
      <w:pPr>
        <w:spacing w:after="0" w:line="240" w:lineRule="auto"/>
      </w:pPr>
      <w:r>
        <w:separator/>
      </w:r>
    </w:p>
  </w:footnote>
  <w:footnote w:type="continuationSeparator" w:id="0">
    <w:p w14:paraId="322DF09F" w14:textId="77777777" w:rsidR="00CA7828" w:rsidRDefault="00CA7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DB98E" w14:textId="77777777" w:rsidR="00D92549" w:rsidRDefault="0017096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699"/>
    <w:multiLevelType w:val="multilevel"/>
    <w:tmpl w:val="0C8F0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002B00"/>
    <w:multiLevelType w:val="multilevel"/>
    <w:tmpl w:val="1E002B00"/>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54336F6"/>
    <w:multiLevelType w:val="multilevel"/>
    <w:tmpl w:val="254336F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BDC63EC"/>
    <w:multiLevelType w:val="hybridMultilevel"/>
    <w:tmpl w:val="432AF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AB1018"/>
    <w:multiLevelType w:val="multilevel"/>
    <w:tmpl w:val="35AB10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8C87E48"/>
    <w:multiLevelType w:val="multilevel"/>
    <w:tmpl w:val="38C87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B637F0"/>
    <w:multiLevelType w:val="multilevel"/>
    <w:tmpl w:val="44B63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41486B"/>
    <w:multiLevelType w:val="multilevel"/>
    <w:tmpl w:val="474148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548237DB"/>
    <w:multiLevelType w:val="multilevel"/>
    <w:tmpl w:val="548237D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FF622FB"/>
    <w:multiLevelType w:val="multilevel"/>
    <w:tmpl w:val="5FF622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60A971FE"/>
    <w:multiLevelType w:val="multilevel"/>
    <w:tmpl w:val="60A971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638D74AF"/>
    <w:multiLevelType w:val="multilevel"/>
    <w:tmpl w:val="638D74A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4" w15:restartNumberingAfterBreak="0">
    <w:nsid w:val="64607EEE"/>
    <w:multiLevelType w:val="multilevel"/>
    <w:tmpl w:val="64607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16591F"/>
    <w:multiLevelType w:val="multilevel"/>
    <w:tmpl w:val="6C16591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7"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9"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8"/>
  </w:num>
  <w:num w:numId="4">
    <w:abstractNumId w:val="13"/>
  </w:num>
  <w:num w:numId="5">
    <w:abstractNumId w:val="15"/>
  </w:num>
  <w:num w:numId="6">
    <w:abstractNumId w:val="10"/>
  </w:num>
  <w:num w:numId="7">
    <w:abstractNumId w:val="11"/>
  </w:num>
  <w:num w:numId="8">
    <w:abstractNumId w:val="1"/>
  </w:num>
  <w:num w:numId="9">
    <w:abstractNumId w:val="12"/>
  </w:num>
  <w:num w:numId="10">
    <w:abstractNumId w:val="8"/>
  </w:num>
  <w:num w:numId="11">
    <w:abstractNumId w:val="9"/>
  </w:num>
  <w:num w:numId="12">
    <w:abstractNumId w:val="14"/>
  </w:num>
  <w:num w:numId="13">
    <w:abstractNumId w:val="17"/>
  </w:num>
  <w:num w:numId="14">
    <w:abstractNumId w:val="6"/>
  </w:num>
  <w:num w:numId="15">
    <w:abstractNumId w:val="3"/>
  </w:num>
  <w:num w:numId="16">
    <w:abstractNumId w:val="0"/>
  </w:num>
  <w:num w:numId="17">
    <w:abstractNumId w:val="5"/>
  </w:num>
  <w:num w:numId="18">
    <w:abstractNumId w:val="19"/>
  </w:num>
  <w:num w:numId="19">
    <w:abstractNumId w:val="7"/>
  </w:num>
  <w:num w:numId="20">
    <w:abstractNumId w:val="4"/>
    <w:lvlOverride w:ilvl="0"/>
    <w:lvlOverride w:ilvl="1"/>
    <w:lvlOverride w:ilvl="2"/>
    <w:lvlOverride w:ilvl="3"/>
    <w:lvlOverride w:ilvl="4"/>
    <w:lvlOverride w:ilvl="5"/>
    <w:lvlOverride w:ilvl="6"/>
    <w:lvlOverride w:ilvl="7"/>
    <w:lvlOverride w:ilvl="8"/>
  </w:num>
  <w:num w:numId="21">
    <w:abstractNumId w:val="8"/>
    <w:lvlOverride w:ilvl="0"/>
    <w:lvlOverride w:ilvl="1"/>
    <w:lvlOverride w:ilvl="2"/>
    <w:lvlOverride w:ilvl="3"/>
    <w:lvlOverride w:ilvl="4"/>
    <w:lvlOverride w:ilvl="5"/>
    <w:lvlOverride w:ilvl="6"/>
    <w:lvlOverride w:ilvl="7"/>
    <w:lvlOverride w:ilvl="8"/>
  </w:num>
  <w:num w:numId="22">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efaultTabStop w:val="720"/>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194F"/>
    <w:rsid w:val="00001D36"/>
    <w:rsid w:val="00002418"/>
    <w:rsid w:val="00002E6A"/>
    <w:rsid w:val="00003A28"/>
    <w:rsid w:val="00004525"/>
    <w:rsid w:val="00006737"/>
    <w:rsid w:val="000069B9"/>
    <w:rsid w:val="00007165"/>
    <w:rsid w:val="00014110"/>
    <w:rsid w:val="00015206"/>
    <w:rsid w:val="00016CEB"/>
    <w:rsid w:val="0002218C"/>
    <w:rsid w:val="000235EC"/>
    <w:rsid w:val="00023976"/>
    <w:rsid w:val="00024BD2"/>
    <w:rsid w:val="00025060"/>
    <w:rsid w:val="000268C0"/>
    <w:rsid w:val="00026C35"/>
    <w:rsid w:val="00026F2D"/>
    <w:rsid w:val="0002701F"/>
    <w:rsid w:val="000273CC"/>
    <w:rsid w:val="00030011"/>
    <w:rsid w:val="00032F43"/>
    <w:rsid w:val="0003302E"/>
    <w:rsid w:val="0003580B"/>
    <w:rsid w:val="0003749C"/>
    <w:rsid w:val="000402EC"/>
    <w:rsid w:val="00040A21"/>
    <w:rsid w:val="00041822"/>
    <w:rsid w:val="00042017"/>
    <w:rsid w:val="00043D5E"/>
    <w:rsid w:val="00043EA5"/>
    <w:rsid w:val="0004445E"/>
    <w:rsid w:val="0004458D"/>
    <w:rsid w:val="0004706F"/>
    <w:rsid w:val="00047849"/>
    <w:rsid w:val="000502ED"/>
    <w:rsid w:val="00050391"/>
    <w:rsid w:val="000504E7"/>
    <w:rsid w:val="000531F8"/>
    <w:rsid w:val="00060021"/>
    <w:rsid w:val="00063247"/>
    <w:rsid w:val="00063EFA"/>
    <w:rsid w:val="00064068"/>
    <w:rsid w:val="00067149"/>
    <w:rsid w:val="00067346"/>
    <w:rsid w:val="0006735F"/>
    <w:rsid w:val="000679CE"/>
    <w:rsid w:val="00067F48"/>
    <w:rsid w:val="000703E1"/>
    <w:rsid w:val="00070F4D"/>
    <w:rsid w:val="00071542"/>
    <w:rsid w:val="00071B59"/>
    <w:rsid w:val="00071CF6"/>
    <w:rsid w:val="000722C9"/>
    <w:rsid w:val="0007251E"/>
    <w:rsid w:val="00076D78"/>
    <w:rsid w:val="0007709B"/>
    <w:rsid w:val="00080393"/>
    <w:rsid w:val="00082E1F"/>
    <w:rsid w:val="0008305E"/>
    <w:rsid w:val="0008428F"/>
    <w:rsid w:val="00087E40"/>
    <w:rsid w:val="00090237"/>
    <w:rsid w:val="00095DA3"/>
    <w:rsid w:val="00095E37"/>
    <w:rsid w:val="00096C18"/>
    <w:rsid w:val="000A26CE"/>
    <w:rsid w:val="000A4015"/>
    <w:rsid w:val="000A416F"/>
    <w:rsid w:val="000A6B9F"/>
    <w:rsid w:val="000A6C51"/>
    <w:rsid w:val="000A76C8"/>
    <w:rsid w:val="000A78D6"/>
    <w:rsid w:val="000A7DB9"/>
    <w:rsid w:val="000B0136"/>
    <w:rsid w:val="000B2B28"/>
    <w:rsid w:val="000B32AE"/>
    <w:rsid w:val="000B3A78"/>
    <w:rsid w:val="000B432D"/>
    <w:rsid w:val="000B48F4"/>
    <w:rsid w:val="000B658A"/>
    <w:rsid w:val="000C0C40"/>
    <w:rsid w:val="000C1D63"/>
    <w:rsid w:val="000C2B74"/>
    <w:rsid w:val="000C2C4D"/>
    <w:rsid w:val="000C3E77"/>
    <w:rsid w:val="000D369C"/>
    <w:rsid w:val="000E033E"/>
    <w:rsid w:val="000E0821"/>
    <w:rsid w:val="000E11FB"/>
    <w:rsid w:val="000E190D"/>
    <w:rsid w:val="000E2DFA"/>
    <w:rsid w:val="000E2F3F"/>
    <w:rsid w:val="000E5BAF"/>
    <w:rsid w:val="000E6135"/>
    <w:rsid w:val="000E68D1"/>
    <w:rsid w:val="000F1E5B"/>
    <w:rsid w:val="000F2FCE"/>
    <w:rsid w:val="000F3236"/>
    <w:rsid w:val="000F3827"/>
    <w:rsid w:val="000F423F"/>
    <w:rsid w:val="000F5AB0"/>
    <w:rsid w:val="000F7241"/>
    <w:rsid w:val="00102232"/>
    <w:rsid w:val="001026E5"/>
    <w:rsid w:val="00102F82"/>
    <w:rsid w:val="00103353"/>
    <w:rsid w:val="001036EF"/>
    <w:rsid w:val="00103BFD"/>
    <w:rsid w:val="00105F90"/>
    <w:rsid w:val="00106831"/>
    <w:rsid w:val="00113070"/>
    <w:rsid w:val="00113889"/>
    <w:rsid w:val="001154F4"/>
    <w:rsid w:val="001156E0"/>
    <w:rsid w:val="00116783"/>
    <w:rsid w:val="00117B4A"/>
    <w:rsid w:val="001203E8"/>
    <w:rsid w:val="00122388"/>
    <w:rsid w:val="0012667C"/>
    <w:rsid w:val="001274E7"/>
    <w:rsid w:val="001300FD"/>
    <w:rsid w:val="00131512"/>
    <w:rsid w:val="00133365"/>
    <w:rsid w:val="0013695E"/>
    <w:rsid w:val="0014049F"/>
    <w:rsid w:val="00141FAE"/>
    <w:rsid w:val="0014524F"/>
    <w:rsid w:val="0014729A"/>
    <w:rsid w:val="001504E1"/>
    <w:rsid w:val="00151E00"/>
    <w:rsid w:val="00152571"/>
    <w:rsid w:val="00152CCB"/>
    <w:rsid w:val="00153144"/>
    <w:rsid w:val="00154BB1"/>
    <w:rsid w:val="00155BA5"/>
    <w:rsid w:val="001623F7"/>
    <w:rsid w:val="001624EC"/>
    <w:rsid w:val="00164DCB"/>
    <w:rsid w:val="00165B4F"/>
    <w:rsid w:val="00167E6F"/>
    <w:rsid w:val="00170378"/>
    <w:rsid w:val="0017096D"/>
    <w:rsid w:val="00170AFB"/>
    <w:rsid w:val="0017286E"/>
    <w:rsid w:val="00174417"/>
    <w:rsid w:val="00177AA3"/>
    <w:rsid w:val="0018022D"/>
    <w:rsid w:val="00180C2B"/>
    <w:rsid w:val="00181D34"/>
    <w:rsid w:val="00183D1D"/>
    <w:rsid w:val="00184909"/>
    <w:rsid w:val="00185CAA"/>
    <w:rsid w:val="00185D56"/>
    <w:rsid w:val="001867CE"/>
    <w:rsid w:val="00187556"/>
    <w:rsid w:val="00187B14"/>
    <w:rsid w:val="00187F2B"/>
    <w:rsid w:val="0019035C"/>
    <w:rsid w:val="00190796"/>
    <w:rsid w:val="0019273A"/>
    <w:rsid w:val="001948CF"/>
    <w:rsid w:val="001949AF"/>
    <w:rsid w:val="001A000F"/>
    <w:rsid w:val="001A028F"/>
    <w:rsid w:val="001A0546"/>
    <w:rsid w:val="001A0AFF"/>
    <w:rsid w:val="001A154B"/>
    <w:rsid w:val="001A255D"/>
    <w:rsid w:val="001A4D9B"/>
    <w:rsid w:val="001A56C0"/>
    <w:rsid w:val="001A629E"/>
    <w:rsid w:val="001A66DE"/>
    <w:rsid w:val="001B002E"/>
    <w:rsid w:val="001B12E0"/>
    <w:rsid w:val="001B179E"/>
    <w:rsid w:val="001B5132"/>
    <w:rsid w:val="001B61AE"/>
    <w:rsid w:val="001B76CE"/>
    <w:rsid w:val="001C42A6"/>
    <w:rsid w:val="001C4D00"/>
    <w:rsid w:val="001C689C"/>
    <w:rsid w:val="001D0F43"/>
    <w:rsid w:val="001D38C5"/>
    <w:rsid w:val="001D5742"/>
    <w:rsid w:val="001D681E"/>
    <w:rsid w:val="001E0BBB"/>
    <w:rsid w:val="001E16A6"/>
    <w:rsid w:val="001E30CD"/>
    <w:rsid w:val="001E426B"/>
    <w:rsid w:val="001E70AB"/>
    <w:rsid w:val="001E7186"/>
    <w:rsid w:val="001E771F"/>
    <w:rsid w:val="001F00A5"/>
    <w:rsid w:val="001F0DAD"/>
    <w:rsid w:val="001F10B6"/>
    <w:rsid w:val="001F68AE"/>
    <w:rsid w:val="001F7126"/>
    <w:rsid w:val="00200C9E"/>
    <w:rsid w:val="00201867"/>
    <w:rsid w:val="00201E38"/>
    <w:rsid w:val="002028B1"/>
    <w:rsid w:val="0020358D"/>
    <w:rsid w:val="00203A90"/>
    <w:rsid w:val="00204617"/>
    <w:rsid w:val="00204B11"/>
    <w:rsid w:val="002053BF"/>
    <w:rsid w:val="00205B05"/>
    <w:rsid w:val="00206E6C"/>
    <w:rsid w:val="0021436F"/>
    <w:rsid w:val="00216244"/>
    <w:rsid w:val="00217E23"/>
    <w:rsid w:val="002201D8"/>
    <w:rsid w:val="00221F53"/>
    <w:rsid w:val="00221F91"/>
    <w:rsid w:val="002224EC"/>
    <w:rsid w:val="00222C04"/>
    <w:rsid w:val="002232BD"/>
    <w:rsid w:val="00223936"/>
    <w:rsid w:val="002259B3"/>
    <w:rsid w:val="002268E3"/>
    <w:rsid w:val="00231423"/>
    <w:rsid w:val="00231D54"/>
    <w:rsid w:val="002325AA"/>
    <w:rsid w:val="0023391C"/>
    <w:rsid w:val="00233D51"/>
    <w:rsid w:val="00234722"/>
    <w:rsid w:val="00237959"/>
    <w:rsid w:val="00240384"/>
    <w:rsid w:val="00241658"/>
    <w:rsid w:val="00242992"/>
    <w:rsid w:val="002475C1"/>
    <w:rsid w:val="00247957"/>
    <w:rsid w:val="002479D1"/>
    <w:rsid w:val="00250910"/>
    <w:rsid w:val="002513D0"/>
    <w:rsid w:val="00252262"/>
    <w:rsid w:val="00252307"/>
    <w:rsid w:val="00254B2F"/>
    <w:rsid w:val="002553C7"/>
    <w:rsid w:val="0025586B"/>
    <w:rsid w:val="00255D01"/>
    <w:rsid w:val="00260287"/>
    <w:rsid w:val="00260B38"/>
    <w:rsid w:val="002623A4"/>
    <w:rsid w:val="00262722"/>
    <w:rsid w:val="002632C2"/>
    <w:rsid w:val="0026534D"/>
    <w:rsid w:val="002655C2"/>
    <w:rsid w:val="00270823"/>
    <w:rsid w:val="00270E32"/>
    <w:rsid w:val="00271393"/>
    <w:rsid w:val="00272E2E"/>
    <w:rsid w:val="0027509A"/>
    <w:rsid w:val="00275617"/>
    <w:rsid w:val="00275A4E"/>
    <w:rsid w:val="00284187"/>
    <w:rsid w:val="0028688D"/>
    <w:rsid w:val="002902C3"/>
    <w:rsid w:val="00291156"/>
    <w:rsid w:val="002914A5"/>
    <w:rsid w:val="002931B9"/>
    <w:rsid w:val="002936D1"/>
    <w:rsid w:val="00294702"/>
    <w:rsid w:val="00297F2B"/>
    <w:rsid w:val="00297FC4"/>
    <w:rsid w:val="002A0F93"/>
    <w:rsid w:val="002A11F3"/>
    <w:rsid w:val="002A1EFE"/>
    <w:rsid w:val="002A46AD"/>
    <w:rsid w:val="002A4939"/>
    <w:rsid w:val="002A6400"/>
    <w:rsid w:val="002A7AC1"/>
    <w:rsid w:val="002B3B48"/>
    <w:rsid w:val="002B3BA5"/>
    <w:rsid w:val="002B3C91"/>
    <w:rsid w:val="002B61D6"/>
    <w:rsid w:val="002B7E45"/>
    <w:rsid w:val="002B7FCB"/>
    <w:rsid w:val="002C07DB"/>
    <w:rsid w:val="002C0C27"/>
    <w:rsid w:val="002C1749"/>
    <w:rsid w:val="002C2106"/>
    <w:rsid w:val="002C2A80"/>
    <w:rsid w:val="002C2BA8"/>
    <w:rsid w:val="002C4D80"/>
    <w:rsid w:val="002C5ABF"/>
    <w:rsid w:val="002D08FB"/>
    <w:rsid w:val="002D0F16"/>
    <w:rsid w:val="002D288A"/>
    <w:rsid w:val="002D38EB"/>
    <w:rsid w:val="002D7229"/>
    <w:rsid w:val="002E0488"/>
    <w:rsid w:val="002E05FB"/>
    <w:rsid w:val="002E09E7"/>
    <w:rsid w:val="002E10EC"/>
    <w:rsid w:val="002E2111"/>
    <w:rsid w:val="002E40F0"/>
    <w:rsid w:val="002E6227"/>
    <w:rsid w:val="002E6ABA"/>
    <w:rsid w:val="002E71ED"/>
    <w:rsid w:val="002E7B05"/>
    <w:rsid w:val="002E7C10"/>
    <w:rsid w:val="002F0F47"/>
    <w:rsid w:val="002F3A6C"/>
    <w:rsid w:val="002F3E88"/>
    <w:rsid w:val="002F47C0"/>
    <w:rsid w:val="002F5B68"/>
    <w:rsid w:val="002F71D5"/>
    <w:rsid w:val="002F7234"/>
    <w:rsid w:val="0030240A"/>
    <w:rsid w:val="0030357C"/>
    <w:rsid w:val="0030776D"/>
    <w:rsid w:val="003079AA"/>
    <w:rsid w:val="00307BD2"/>
    <w:rsid w:val="00310CD3"/>
    <w:rsid w:val="0031283E"/>
    <w:rsid w:val="00312D75"/>
    <w:rsid w:val="003131C0"/>
    <w:rsid w:val="003134EC"/>
    <w:rsid w:val="0031375C"/>
    <w:rsid w:val="00315BB9"/>
    <w:rsid w:val="00316553"/>
    <w:rsid w:val="00321DCA"/>
    <w:rsid w:val="00322D36"/>
    <w:rsid w:val="00323ED5"/>
    <w:rsid w:val="00324173"/>
    <w:rsid w:val="00324D64"/>
    <w:rsid w:val="00327A22"/>
    <w:rsid w:val="00327C36"/>
    <w:rsid w:val="00327F4B"/>
    <w:rsid w:val="00330585"/>
    <w:rsid w:val="00331504"/>
    <w:rsid w:val="00331D87"/>
    <w:rsid w:val="0033291B"/>
    <w:rsid w:val="00334BE9"/>
    <w:rsid w:val="003355DB"/>
    <w:rsid w:val="0033788D"/>
    <w:rsid w:val="003409EB"/>
    <w:rsid w:val="003414A6"/>
    <w:rsid w:val="003469B5"/>
    <w:rsid w:val="0035426C"/>
    <w:rsid w:val="003545E1"/>
    <w:rsid w:val="003552C6"/>
    <w:rsid w:val="00362324"/>
    <w:rsid w:val="003628A2"/>
    <w:rsid w:val="00362EED"/>
    <w:rsid w:val="003633D2"/>
    <w:rsid w:val="00363722"/>
    <w:rsid w:val="00363BBA"/>
    <w:rsid w:val="00366323"/>
    <w:rsid w:val="00366AD2"/>
    <w:rsid w:val="003676D9"/>
    <w:rsid w:val="003711AA"/>
    <w:rsid w:val="003725B8"/>
    <w:rsid w:val="00372F41"/>
    <w:rsid w:val="0037305B"/>
    <w:rsid w:val="003731A2"/>
    <w:rsid w:val="003738FB"/>
    <w:rsid w:val="00373ACF"/>
    <w:rsid w:val="003742FD"/>
    <w:rsid w:val="00374339"/>
    <w:rsid w:val="00376AF3"/>
    <w:rsid w:val="003773F3"/>
    <w:rsid w:val="00377C96"/>
    <w:rsid w:val="00380AB4"/>
    <w:rsid w:val="00382208"/>
    <w:rsid w:val="003850DB"/>
    <w:rsid w:val="00391B0F"/>
    <w:rsid w:val="00394115"/>
    <w:rsid w:val="0039461D"/>
    <w:rsid w:val="00394922"/>
    <w:rsid w:val="00394DD9"/>
    <w:rsid w:val="003955FC"/>
    <w:rsid w:val="003A1C9B"/>
    <w:rsid w:val="003A26D3"/>
    <w:rsid w:val="003A310B"/>
    <w:rsid w:val="003A398C"/>
    <w:rsid w:val="003A51C3"/>
    <w:rsid w:val="003B03BE"/>
    <w:rsid w:val="003B1A9A"/>
    <w:rsid w:val="003B37B5"/>
    <w:rsid w:val="003B6437"/>
    <w:rsid w:val="003B6FE9"/>
    <w:rsid w:val="003C0C8C"/>
    <w:rsid w:val="003C17E7"/>
    <w:rsid w:val="003C1CC6"/>
    <w:rsid w:val="003C3964"/>
    <w:rsid w:val="003C5D14"/>
    <w:rsid w:val="003C6F1A"/>
    <w:rsid w:val="003D0D33"/>
    <w:rsid w:val="003D122A"/>
    <w:rsid w:val="003D3660"/>
    <w:rsid w:val="003D38F9"/>
    <w:rsid w:val="003D395E"/>
    <w:rsid w:val="003D5D41"/>
    <w:rsid w:val="003D6691"/>
    <w:rsid w:val="003D6D9B"/>
    <w:rsid w:val="003E1711"/>
    <w:rsid w:val="003E1AD2"/>
    <w:rsid w:val="003E3A99"/>
    <w:rsid w:val="003E4666"/>
    <w:rsid w:val="003E59A3"/>
    <w:rsid w:val="003E603B"/>
    <w:rsid w:val="003F0EA8"/>
    <w:rsid w:val="003F2794"/>
    <w:rsid w:val="003F35C9"/>
    <w:rsid w:val="003F47AD"/>
    <w:rsid w:val="003F48AF"/>
    <w:rsid w:val="003F6CC7"/>
    <w:rsid w:val="00400CE6"/>
    <w:rsid w:val="00401697"/>
    <w:rsid w:val="00401D18"/>
    <w:rsid w:val="00402162"/>
    <w:rsid w:val="004038ED"/>
    <w:rsid w:val="00405137"/>
    <w:rsid w:val="004059E0"/>
    <w:rsid w:val="00405A32"/>
    <w:rsid w:val="00405A83"/>
    <w:rsid w:val="00407E8A"/>
    <w:rsid w:val="0041001B"/>
    <w:rsid w:val="00410D5F"/>
    <w:rsid w:val="004111C3"/>
    <w:rsid w:val="00412BA8"/>
    <w:rsid w:val="00414A32"/>
    <w:rsid w:val="00414FC6"/>
    <w:rsid w:val="00415A9A"/>
    <w:rsid w:val="00416B3F"/>
    <w:rsid w:val="00421981"/>
    <w:rsid w:val="004229CC"/>
    <w:rsid w:val="00422D2D"/>
    <w:rsid w:val="00425672"/>
    <w:rsid w:val="0043188A"/>
    <w:rsid w:val="00431C40"/>
    <w:rsid w:val="00431D8E"/>
    <w:rsid w:val="0043431D"/>
    <w:rsid w:val="004404D4"/>
    <w:rsid w:val="00443035"/>
    <w:rsid w:val="00443491"/>
    <w:rsid w:val="00443B08"/>
    <w:rsid w:val="00445C96"/>
    <w:rsid w:val="00445FFE"/>
    <w:rsid w:val="004472AB"/>
    <w:rsid w:val="00447402"/>
    <w:rsid w:val="00447614"/>
    <w:rsid w:val="004508D2"/>
    <w:rsid w:val="00450C55"/>
    <w:rsid w:val="00451A81"/>
    <w:rsid w:val="00452F7B"/>
    <w:rsid w:val="004548E6"/>
    <w:rsid w:val="00455B69"/>
    <w:rsid w:val="00456552"/>
    <w:rsid w:val="004572FC"/>
    <w:rsid w:val="00457987"/>
    <w:rsid w:val="004604B7"/>
    <w:rsid w:val="00460655"/>
    <w:rsid w:val="004611B2"/>
    <w:rsid w:val="00462428"/>
    <w:rsid w:val="004655DA"/>
    <w:rsid w:val="004660EA"/>
    <w:rsid w:val="00466178"/>
    <w:rsid w:val="00466E96"/>
    <w:rsid w:val="00467979"/>
    <w:rsid w:val="004711C3"/>
    <w:rsid w:val="00471903"/>
    <w:rsid w:val="00471A02"/>
    <w:rsid w:val="00472DAE"/>
    <w:rsid w:val="0047381E"/>
    <w:rsid w:val="00473B3A"/>
    <w:rsid w:val="004744AD"/>
    <w:rsid w:val="0047531A"/>
    <w:rsid w:val="0048043C"/>
    <w:rsid w:val="00481430"/>
    <w:rsid w:val="004819B6"/>
    <w:rsid w:val="00481C10"/>
    <w:rsid w:val="0048578F"/>
    <w:rsid w:val="00485C82"/>
    <w:rsid w:val="00486053"/>
    <w:rsid w:val="0049130E"/>
    <w:rsid w:val="00491691"/>
    <w:rsid w:val="00492512"/>
    <w:rsid w:val="00492BC7"/>
    <w:rsid w:val="0049380E"/>
    <w:rsid w:val="0049534F"/>
    <w:rsid w:val="00495723"/>
    <w:rsid w:val="004A19C3"/>
    <w:rsid w:val="004A3E1D"/>
    <w:rsid w:val="004A3F20"/>
    <w:rsid w:val="004A6499"/>
    <w:rsid w:val="004A74FB"/>
    <w:rsid w:val="004A75CE"/>
    <w:rsid w:val="004B08B6"/>
    <w:rsid w:val="004B09B4"/>
    <w:rsid w:val="004B5169"/>
    <w:rsid w:val="004B58DA"/>
    <w:rsid w:val="004B627F"/>
    <w:rsid w:val="004B6F98"/>
    <w:rsid w:val="004C0437"/>
    <w:rsid w:val="004C0BCA"/>
    <w:rsid w:val="004C23E0"/>
    <w:rsid w:val="004C4071"/>
    <w:rsid w:val="004C49E0"/>
    <w:rsid w:val="004C6478"/>
    <w:rsid w:val="004C797E"/>
    <w:rsid w:val="004D11DA"/>
    <w:rsid w:val="004D2AAB"/>
    <w:rsid w:val="004D2DC9"/>
    <w:rsid w:val="004D320F"/>
    <w:rsid w:val="004D35D0"/>
    <w:rsid w:val="004D40BD"/>
    <w:rsid w:val="004D425A"/>
    <w:rsid w:val="004D6C65"/>
    <w:rsid w:val="004E0193"/>
    <w:rsid w:val="004E08C1"/>
    <w:rsid w:val="004E0AC9"/>
    <w:rsid w:val="004E2407"/>
    <w:rsid w:val="004E30A7"/>
    <w:rsid w:val="004E4D47"/>
    <w:rsid w:val="004E774D"/>
    <w:rsid w:val="004F0A16"/>
    <w:rsid w:val="004F1A36"/>
    <w:rsid w:val="004F1DEF"/>
    <w:rsid w:val="004F2023"/>
    <w:rsid w:val="004F2F7E"/>
    <w:rsid w:val="004F2FF1"/>
    <w:rsid w:val="004F4298"/>
    <w:rsid w:val="004F5090"/>
    <w:rsid w:val="004F5169"/>
    <w:rsid w:val="004F5218"/>
    <w:rsid w:val="0050071A"/>
    <w:rsid w:val="005007A4"/>
    <w:rsid w:val="0050089D"/>
    <w:rsid w:val="00501D54"/>
    <w:rsid w:val="00501DCA"/>
    <w:rsid w:val="0050344F"/>
    <w:rsid w:val="005036B6"/>
    <w:rsid w:val="0050599A"/>
    <w:rsid w:val="00506988"/>
    <w:rsid w:val="00507D62"/>
    <w:rsid w:val="005152A4"/>
    <w:rsid w:val="00515343"/>
    <w:rsid w:val="005165A4"/>
    <w:rsid w:val="00520A3E"/>
    <w:rsid w:val="00523B5F"/>
    <w:rsid w:val="00525663"/>
    <w:rsid w:val="005263EF"/>
    <w:rsid w:val="00530D47"/>
    <w:rsid w:val="00533A77"/>
    <w:rsid w:val="005375B3"/>
    <w:rsid w:val="005410BA"/>
    <w:rsid w:val="00543B8A"/>
    <w:rsid w:val="00545C8F"/>
    <w:rsid w:val="00546DD6"/>
    <w:rsid w:val="00551A04"/>
    <w:rsid w:val="005531DC"/>
    <w:rsid w:val="005534F4"/>
    <w:rsid w:val="00553BA7"/>
    <w:rsid w:val="00555285"/>
    <w:rsid w:val="005567AA"/>
    <w:rsid w:val="00560EF2"/>
    <w:rsid w:val="00561B8A"/>
    <w:rsid w:val="00563D5B"/>
    <w:rsid w:val="00565355"/>
    <w:rsid w:val="0057150E"/>
    <w:rsid w:val="00573E5B"/>
    <w:rsid w:val="00576BFF"/>
    <w:rsid w:val="0057736C"/>
    <w:rsid w:val="00577A73"/>
    <w:rsid w:val="00580DD8"/>
    <w:rsid w:val="00581A6D"/>
    <w:rsid w:val="00582BB2"/>
    <w:rsid w:val="00584633"/>
    <w:rsid w:val="005846E9"/>
    <w:rsid w:val="00585BBD"/>
    <w:rsid w:val="005869D3"/>
    <w:rsid w:val="00586D37"/>
    <w:rsid w:val="00587624"/>
    <w:rsid w:val="005876DB"/>
    <w:rsid w:val="005900B2"/>
    <w:rsid w:val="005913D4"/>
    <w:rsid w:val="005926A7"/>
    <w:rsid w:val="0059278C"/>
    <w:rsid w:val="0059289B"/>
    <w:rsid w:val="00593B39"/>
    <w:rsid w:val="005946D9"/>
    <w:rsid w:val="0059481D"/>
    <w:rsid w:val="00594DE8"/>
    <w:rsid w:val="005970B6"/>
    <w:rsid w:val="005A08E6"/>
    <w:rsid w:val="005A29B3"/>
    <w:rsid w:val="005A3365"/>
    <w:rsid w:val="005A3B69"/>
    <w:rsid w:val="005A480E"/>
    <w:rsid w:val="005A4A58"/>
    <w:rsid w:val="005A5206"/>
    <w:rsid w:val="005A7F9C"/>
    <w:rsid w:val="005B03F8"/>
    <w:rsid w:val="005B0CF1"/>
    <w:rsid w:val="005B17E8"/>
    <w:rsid w:val="005B4C65"/>
    <w:rsid w:val="005C011B"/>
    <w:rsid w:val="005C2A5F"/>
    <w:rsid w:val="005C4F14"/>
    <w:rsid w:val="005C60B7"/>
    <w:rsid w:val="005D0604"/>
    <w:rsid w:val="005D3B77"/>
    <w:rsid w:val="005D402D"/>
    <w:rsid w:val="005D4FB0"/>
    <w:rsid w:val="005D7790"/>
    <w:rsid w:val="005D79A4"/>
    <w:rsid w:val="005D7A90"/>
    <w:rsid w:val="005E127E"/>
    <w:rsid w:val="005E18AD"/>
    <w:rsid w:val="005E1ED8"/>
    <w:rsid w:val="005E2C64"/>
    <w:rsid w:val="005E3610"/>
    <w:rsid w:val="005E4EB3"/>
    <w:rsid w:val="005E69C3"/>
    <w:rsid w:val="005F10C4"/>
    <w:rsid w:val="005F1A33"/>
    <w:rsid w:val="005F374E"/>
    <w:rsid w:val="005F4078"/>
    <w:rsid w:val="005F5716"/>
    <w:rsid w:val="005F6AAE"/>
    <w:rsid w:val="005F6C43"/>
    <w:rsid w:val="006010F7"/>
    <w:rsid w:val="006019D0"/>
    <w:rsid w:val="0060282D"/>
    <w:rsid w:val="006043EE"/>
    <w:rsid w:val="00606297"/>
    <w:rsid w:val="00614BFB"/>
    <w:rsid w:val="0062100D"/>
    <w:rsid w:val="00623E03"/>
    <w:rsid w:val="00625450"/>
    <w:rsid w:val="00625D53"/>
    <w:rsid w:val="0062611B"/>
    <w:rsid w:val="00626BA6"/>
    <w:rsid w:val="00630347"/>
    <w:rsid w:val="00630E8E"/>
    <w:rsid w:val="006337B0"/>
    <w:rsid w:val="00633D1E"/>
    <w:rsid w:val="00635C5D"/>
    <w:rsid w:val="00636566"/>
    <w:rsid w:val="006365AC"/>
    <w:rsid w:val="006406DA"/>
    <w:rsid w:val="006421C7"/>
    <w:rsid w:val="00642677"/>
    <w:rsid w:val="00642853"/>
    <w:rsid w:val="00644D23"/>
    <w:rsid w:val="00644F77"/>
    <w:rsid w:val="00645311"/>
    <w:rsid w:val="00646224"/>
    <w:rsid w:val="00646CE8"/>
    <w:rsid w:val="006509D1"/>
    <w:rsid w:val="00650A2E"/>
    <w:rsid w:val="00650A34"/>
    <w:rsid w:val="006517A9"/>
    <w:rsid w:val="006532BB"/>
    <w:rsid w:val="0065501B"/>
    <w:rsid w:val="00655298"/>
    <w:rsid w:val="006556B5"/>
    <w:rsid w:val="0065673A"/>
    <w:rsid w:val="00657552"/>
    <w:rsid w:val="00661B14"/>
    <w:rsid w:val="00662414"/>
    <w:rsid w:val="00664108"/>
    <w:rsid w:val="00667384"/>
    <w:rsid w:val="00670155"/>
    <w:rsid w:val="00670E50"/>
    <w:rsid w:val="00671ED7"/>
    <w:rsid w:val="00672A5F"/>
    <w:rsid w:val="00673AFD"/>
    <w:rsid w:val="006749E4"/>
    <w:rsid w:val="006766E4"/>
    <w:rsid w:val="006778A1"/>
    <w:rsid w:val="00680EC1"/>
    <w:rsid w:val="0068104F"/>
    <w:rsid w:val="00682913"/>
    <w:rsid w:val="00682D7B"/>
    <w:rsid w:val="00683308"/>
    <w:rsid w:val="00685010"/>
    <w:rsid w:val="00685B8E"/>
    <w:rsid w:val="006869DB"/>
    <w:rsid w:val="0068700F"/>
    <w:rsid w:val="00687402"/>
    <w:rsid w:val="0069307A"/>
    <w:rsid w:val="00695550"/>
    <w:rsid w:val="00696168"/>
    <w:rsid w:val="00696648"/>
    <w:rsid w:val="006976A8"/>
    <w:rsid w:val="00697B95"/>
    <w:rsid w:val="00697E01"/>
    <w:rsid w:val="006A0338"/>
    <w:rsid w:val="006A1064"/>
    <w:rsid w:val="006A16C0"/>
    <w:rsid w:val="006A1870"/>
    <w:rsid w:val="006A2559"/>
    <w:rsid w:val="006A2EE3"/>
    <w:rsid w:val="006A31A3"/>
    <w:rsid w:val="006A37A6"/>
    <w:rsid w:val="006A48EB"/>
    <w:rsid w:val="006A4E6E"/>
    <w:rsid w:val="006A742B"/>
    <w:rsid w:val="006B02BD"/>
    <w:rsid w:val="006B0564"/>
    <w:rsid w:val="006B3874"/>
    <w:rsid w:val="006B4276"/>
    <w:rsid w:val="006B49DF"/>
    <w:rsid w:val="006B52A8"/>
    <w:rsid w:val="006C09A4"/>
    <w:rsid w:val="006C12D0"/>
    <w:rsid w:val="006C203A"/>
    <w:rsid w:val="006C2777"/>
    <w:rsid w:val="006C2BD8"/>
    <w:rsid w:val="006C5817"/>
    <w:rsid w:val="006C6F3C"/>
    <w:rsid w:val="006C732E"/>
    <w:rsid w:val="006D541A"/>
    <w:rsid w:val="006D54D5"/>
    <w:rsid w:val="006D7A1D"/>
    <w:rsid w:val="006E2C0F"/>
    <w:rsid w:val="006E5738"/>
    <w:rsid w:val="006F02EA"/>
    <w:rsid w:val="006F0588"/>
    <w:rsid w:val="006F11EB"/>
    <w:rsid w:val="006F19A4"/>
    <w:rsid w:val="006F5D0A"/>
    <w:rsid w:val="006F6603"/>
    <w:rsid w:val="007026C3"/>
    <w:rsid w:val="007036A1"/>
    <w:rsid w:val="00704042"/>
    <w:rsid w:val="00704460"/>
    <w:rsid w:val="0070489F"/>
    <w:rsid w:val="00705B5D"/>
    <w:rsid w:val="00706B0B"/>
    <w:rsid w:val="0071084A"/>
    <w:rsid w:val="007109F6"/>
    <w:rsid w:val="00710D33"/>
    <w:rsid w:val="007115EB"/>
    <w:rsid w:val="0071248E"/>
    <w:rsid w:val="00714D41"/>
    <w:rsid w:val="00720461"/>
    <w:rsid w:val="00720763"/>
    <w:rsid w:val="00721C51"/>
    <w:rsid w:val="00723FD4"/>
    <w:rsid w:val="00727877"/>
    <w:rsid w:val="00730BD2"/>
    <w:rsid w:val="0073102B"/>
    <w:rsid w:val="00732A4F"/>
    <w:rsid w:val="00732A75"/>
    <w:rsid w:val="00734D54"/>
    <w:rsid w:val="00735067"/>
    <w:rsid w:val="0073616E"/>
    <w:rsid w:val="007408B8"/>
    <w:rsid w:val="00741375"/>
    <w:rsid w:val="0074371C"/>
    <w:rsid w:val="00744911"/>
    <w:rsid w:val="0074574C"/>
    <w:rsid w:val="007515E7"/>
    <w:rsid w:val="0075395F"/>
    <w:rsid w:val="00756DD6"/>
    <w:rsid w:val="0076207F"/>
    <w:rsid w:val="00762821"/>
    <w:rsid w:val="00763714"/>
    <w:rsid w:val="007646F8"/>
    <w:rsid w:val="00764D92"/>
    <w:rsid w:val="00765E1F"/>
    <w:rsid w:val="00765ECF"/>
    <w:rsid w:val="00767223"/>
    <w:rsid w:val="0077140E"/>
    <w:rsid w:val="007718A0"/>
    <w:rsid w:val="007718DC"/>
    <w:rsid w:val="0077224D"/>
    <w:rsid w:val="00776810"/>
    <w:rsid w:val="007774FB"/>
    <w:rsid w:val="00777C77"/>
    <w:rsid w:val="007801A9"/>
    <w:rsid w:val="00780287"/>
    <w:rsid w:val="00780AAD"/>
    <w:rsid w:val="00782E13"/>
    <w:rsid w:val="00783147"/>
    <w:rsid w:val="00783C64"/>
    <w:rsid w:val="0078466A"/>
    <w:rsid w:val="00786F91"/>
    <w:rsid w:val="00787C8A"/>
    <w:rsid w:val="007907F3"/>
    <w:rsid w:val="00790F4B"/>
    <w:rsid w:val="007912D2"/>
    <w:rsid w:val="0079154C"/>
    <w:rsid w:val="00793E1C"/>
    <w:rsid w:val="00795A82"/>
    <w:rsid w:val="007966EC"/>
    <w:rsid w:val="00797DB2"/>
    <w:rsid w:val="007A2149"/>
    <w:rsid w:val="007A2157"/>
    <w:rsid w:val="007A3BF2"/>
    <w:rsid w:val="007A3C74"/>
    <w:rsid w:val="007A5059"/>
    <w:rsid w:val="007A5FFD"/>
    <w:rsid w:val="007A7579"/>
    <w:rsid w:val="007B1585"/>
    <w:rsid w:val="007B36BD"/>
    <w:rsid w:val="007B5C64"/>
    <w:rsid w:val="007B6C37"/>
    <w:rsid w:val="007B6E30"/>
    <w:rsid w:val="007B7AA3"/>
    <w:rsid w:val="007C0770"/>
    <w:rsid w:val="007C1BB7"/>
    <w:rsid w:val="007C306B"/>
    <w:rsid w:val="007C5126"/>
    <w:rsid w:val="007C5D42"/>
    <w:rsid w:val="007C6A22"/>
    <w:rsid w:val="007C7C86"/>
    <w:rsid w:val="007C7ECB"/>
    <w:rsid w:val="007D025A"/>
    <w:rsid w:val="007D05CA"/>
    <w:rsid w:val="007D0A2E"/>
    <w:rsid w:val="007D33A8"/>
    <w:rsid w:val="007D37E0"/>
    <w:rsid w:val="007D3BFC"/>
    <w:rsid w:val="007D41A1"/>
    <w:rsid w:val="007E007F"/>
    <w:rsid w:val="007E190F"/>
    <w:rsid w:val="007E41D6"/>
    <w:rsid w:val="007E7300"/>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1E50"/>
    <w:rsid w:val="008049CC"/>
    <w:rsid w:val="00804BC0"/>
    <w:rsid w:val="008055F5"/>
    <w:rsid w:val="00806F0E"/>
    <w:rsid w:val="008073DB"/>
    <w:rsid w:val="00807889"/>
    <w:rsid w:val="00807DA8"/>
    <w:rsid w:val="00811235"/>
    <w:rsid w:val="00812909"/>
    <w:rsid w:val="00813070"/>
    <w:rsid w:val="0081678E"/>
    <w:rsid w:val="00817A5D"/>
    <w:rsid w:val="00817F95"/>
    <w:rsid w:val="008220E8"/>
    <w:rsid w:val="00823753"/>
    <w:rsid w:val="00825CDD"/>
    <w:rsid w:val="00826343"/>
    <w:rsid w:val="00826FCF"/>
    <w:rsid w:val="00827205"/>
    <w:rsid w:val="0083002A"/>
    <w:rsid w:val="00830ACB"/>
    <w:rsid w:val="0083151D"/>
    <w:rsid w:val="00832806"/>
    <w:rsid w:val="00840FBD"/>
    <w:rsid w:val="008415C9"/>
    <w:rsid w:val="00842535"/>
    <w:rsid w:val="008430D6"/>
    <w:rsid w:val="0084431A"/>
    <w:rsid w:val="00845654"/>
    <w:rsid w:val="008456D4"/>
    <w:rsid w:val="00846CDB"/>
    <w:rsid w:val="008537F4"/>
    <w:rsid w:val="00854235"/>
    <w:rsid w:val="00854338"/>
    <w:rsid w:val="008556C1"/>
    <w:rsid w:val="008560D9"/>
    <w:rsid w:val="00856E02"/>
    <w:rsid w:val="00861986"/>
    <w:rsid w:val="00861CCE"/>
    <w:rsid w:val="0086554A"/>
    <w:rsid w:val="00866DA4"/>
    <w:rsid w:val="00867DE7"/>
    <w:rsid w:val="00870078"/>
    <w:rsid w:val="008701E7"/>
    <w:rsid w:val="00872A85"/>
    <w:rsid w:val="00873662"/>
    <w:rsid w:val="008748BA"/>
    <w:rsid w:val="0087578C"/>
    <w:rsid w:val="00875DEB"/>
    <w:rsid w:val="00880425"/>
    <w:rsid w:val="00880D89"/>
    <w:rsid w:val="00882D8A"/>
    <w:rsid w:val="00883191"/>
    <w:rsid w:val="008833DE"/>
    <w:rsid w:val="0088501C"/>
    <w:rsid w:val="00886ABE"/>
    <w:rsid w:val="00890BDA"/>
    <w:rsid w:val="00894FCE"/>
    <w:rsid w:val="008A0096"/>
    <w:rsid w:val="008A1367"/>
    <w:rsid w:val="008A1688"/>
    <w:rsid w:val="008A45A0"/>
    <w:rsid w:val="008A5144"/>
    <w:rsid w:val="008A5BAA"/>
    <w:rsid w:val="008A6077"/>
    <w:rsid w:val="008A6490"/>
    <w:rsid w:val="008B0F36"/>
    <w:rsid w:val="008B1217"/>
    <w:rsid w:val="008B1733"/>
    <w:rsid w:val="008B212E"/>
    <w:rsid w:val="008B234E"/>
    <w:rsid w:val="008B2AA3"/>
    <w:rsid w:val="008B5924"/>
    <w:rsid w:val="008C021C"/>
    <w:rsid w:val="008C313A"/>
    <w:rsid w:val="008C3626"/>
    <w:rsid w:val="008C50CB"/>
    <w:rsid w:val="008C543E"/>
    <w:rsid w:val="008C71B7"/>
    <w:rsid w:val="008C71C3"/>
    <w:rsid w:val="008C7388"/>
    <w:rsid w:val="008C74E3"/>
    <w:rsid w:val="008C7F1A"/>
    <w:rsid w:val="008D17C3"/>
    <w:rsid w:val="008D1BF6"/>
    <w:rsid w:val="008D1D46"/>
    <w:rsid w:val="008D2CDB"/>
    <w:rsid w:val="008D34E4"/>
    <w:rsid w:val="008D522F"/>
    <w:rsid w:val="008D5857"/>
    <w:rsid w:val="008D5A17"/>
    <w:rsid w:val="008D7057"/>
    <w:rsid w:val="008E09B4"/>
    <w:rsid w:val="008E0BFA"/>
    <w:rsid w:val="008E194E"/>
    <w:rsid w:val="008E2634"/>
    <w:rsid w:val="008E420F"/>
    <w:rsid w:val="008E4A63"/>
    <w:rsid w:val="008E52FC"/>
    <w:rsid w:val="008E6B5D"/>
    <w:rsid w:val="008F227A"/>
    <w:rsid w:val="008F258C"/>
    <w:rsid w:val="008F2A4F"/>
    <w:rsid w:val="008F2A5F"/>
    <w:rsid w:val="008F44D9"/>
    <w:rsid w:val="008F4D14"/>
    <w:rsid w:val="008F4DBC"/>
    <w:rsid w:val="008F6461"/>
    <w:rsid w:val="008F6C33"/>
    <w:rsid w:val="008F6C71"/>
    <w:rsid w:val="008F6EEB"/>
    <w:rsid w:val="00901A73"/>
    <w:rsid w:val="009025CF"/>
    <w:rsid w:val="00903100"/>
    <w:rsid w:val="00906300"/>
    <w:rsid w:val="00913AC0"/>
    <w:rsid w:val="00914484"/>
    <w:rsid w:val="00914763"/>
    <w:rsid w:val="00922CE8"/>
    <w:rsid w:val="00924ECE"/>
    <w:rsid w:val="00925010"/>
    <w:rsid w:val="00926F5B"/>
    <w:rsid w:val="0092776F"/>
    <w:rsid w:val="00930255"/>
    <w:rsid w:val="0093250F"/>
    <w:rsid w:val="00932CDF"/>
    <w:rsid w:val="009344E2"/>
    <w:rsid w:val="00942883"/>
    <w:rsid w:val="00942DA6"/>
    <w:rsid w:val="009433FA"/>
    <w:rsid w:val="00943CDD"/>
    <w:rsid w:val="009452E2"/>
    <w:rsid w:val="0094566B"/>
    <w:rsid w:val="009502F4"/>
    <w:rsid w:val="00950E5A"/>
    <w:rsid w:val="0095104D"/>
    <w:rsid w:val="009532CD"/>
    <w:rsid w:val="00953DA3"/>
    <w:rsid w:val="0095568E"/>
    <w:rsid w:val="009565D4"/>
    <w:rsid w:val="00957FBB"/>
    <w:rsid w:val="009618E2"/>
    <w:rsid w:val="00962380"/>
    <w:rsid w:val="0096275C"/>
    <w:rsid w:val="00962F8C"/>
    <w:rsid w:val="00964AA0"/>
    <w:rsid w:val="0096551C"/>
    <w:rsid w:val="009658D8"/>
    <w:rsid w:val="00965AE1"/>
    <w:rsid w:val="009660BE"/>
    <w:rsid w:val="00970B58"/>
    <w:rsid w:val="00972265"/>
    <w:rsid w:val="00974350"/>
    <w:rsid w:val="00982A9E"/>
    <w:rsid w:val="0098341C"/>
    <w:rsid w:val="00985191"/>
    <w:rsid w:val="00986539"/>
    <w:rsid w:val="00991F2C"/>
    <w:rsid w:val="00992662"/>
    <w:rsid w:val="009931E7"/>
    <w:rsid w:val="009940E4"/>
    <w:rsid w:val="009943D3"/>
    <w:rsid w:val="00996007"/>
    <w:rsid w:val="00996F77"/>
    <w:rsid w:val="009971A7"/>
    <w:rsid w:val="009971B8"/>
    <w:rsid w:val="009A034E"/>
    <w:rsid w:val="009A0D08"/>
    <w:rsid w:val="009A3609"/>
    <w:rsid w:val="009A373F"/>
    <w:rsid w:val="009A4152"/>
    <w:rsid w:val="009A42A2"/>
    <w:rsid w:val="009A6953"/>
    <w:rsid w:val="009B02B8"/>
    <w:rsid w:val="009B153D"/>
    <w:rsid w:val="009B15ED"/>
    <w:rsid w:val="009B2881"/>
    <w:rsid w:val="009B2AB0"/>
    <w:rsid w:val="009B3768"/>
    <w:rsid w:val="009B432B"/>
    <w:rsid w:val="009B5678"/>
    <w:rsid w:val="009B568F"/>
    <w:rsid w:val="009B782F"/>
    <w:rsid w:val="009B7A4B"/>
    <w:rsid w:val="009C0CC3"/>
    <w:rsid w:val="009C16CF"/>
    <w:rsid w:val="009C2584"/>
    <w:rsid w:val="009C2F6A"/>
    <w:rsid w:val="009C3679"/>
    <w:rsid w:val="009C3B9B"/>
    <w:rsid w:val="009C5AE7"/>
    <w:rsid w:val="009C6EFD"/>
    <w:rsid w:val="009C75EA"/>
    <w:rsid w:val="009D0FFF"/>
    <w:rsid w:val="009D2B57"/>
    <w:rsid w:val="009D3968"/>
    <w:rsid w:val="009D3ED0"/>
    <w:rsid w:val="009D5956"/>
    <w:rsid w:val="009D6357"/>
    <w:rsid w:val="009D6549"/>
    <w:rsid w:val="009E1FA9"/>
    <w:rsid w:val="009E3226"/>
    <w:rsid w:val="009E45AA"/>
    <w:rsid w:val="009E539D"/>
    <w:rsid w:val="009E59FA"/>
    <w:rsid w:val="009E5E0A"/>
    <w:rsid w:val="009F0544"/>
    <w:rsid w:val="009F201B"/>
    <w:rsid w:val="009F2CE8"/>
    <w:rsid w:val="009F33AB"/>
    <w:rsid w:val="009F34DA"/>
    <w:rsid w:val="00A0434B"/>
    <w:rsid w:val="00A04A2F"/>
    <w:rsid w:val="00A06BAC"/>
    <w:rsid w:val="00A06D7C"/>
    <w:rsid w:val="00A10EF2"/>
    <w:rsid w:val="00A1346C"/>
    <w:rsid w:val="00A13AD3"/>
    <w:rsid w:val="00A13D41"/>
    <w:rsid w:val="00A13F01"/>
    <w:rsid w:val="00A14714"/>
    <w:rsid w:val="00A17CC1"/>
    <w:rsid w:val="00A202A5"/>
    <w:rsid w:val="00A2067B"/>
    <w:rsid w:val="00A2193B"/>
    <w:rsid w:val="00A24858"/>
    <w:rsid w:val="00A259B3"/>
    <w:rsid w:val="00A26F8D"/>
    <w:rsid w:val="00A2702E"/>
    <w:rsid w:val="00A27092"/>
    <w:rsid w:val="00A271C1"/>
    <w:rsid w:val="00A27C94"/>
    <w:rsid w:val="00A30C8A"/>
    <w:rsid w:val="00A318A9"/>
    <w:rsid w:val="00A33177"/>
    <w:rsid w:val="00A344E7"/>
    <w:rsid w:val="00A36F30"/>
    <w:rsid w:val="00A37A88"/>
    <w:rsid w:val="00A40457"/>
    <w:rsid w:val="00A43DB0"/>
    <w:rsid w:val="00A4468A"/>
    <w:rsid w:val="00A44B11"/>
    <w:rsid w:val="00A45E25"/>
    <w:rsid w:val="00A51F9A"/>
    <w:rsid w:val="00A5202E"/>
    <w:rsid w:val="00A5284B"/>
    <w:rsid w:val="00A52ABB"/>
    <w:rsid w:val="00A541DF"/>
    <w:rsid w:val="00A55FD6"/>
    <w:rsid w:val="00A560F8"/>
    <w:rsid w:val="00A5689B"/>
    <w:rsid w:val="00A60BD7"/>
    <w:rsid w:val="00A617F3"/>
    <w:rsid w:val="00A666BE"/>
    <w:rsid w:val="00A678FB"/>
    <w:rsid w:val="00A7328A"/>
    <w:rsid w:val="00A77D33"/>
    <w:rsid w:val="00A80479"/>
    <w:rsid w:val="00A805BC"/>
    <w:rsid w:val="00A82A79"/>
    <w:rsid w:val="00A8452B"/>
    <w:rsid w:val="00A85B77"/>
    <w:rsid w:val="00A86786"/>
    <w:rsid w:val="00A8681D"/>
    <w:rsid w:val="00A87550"/>
    <w:rsid w:val="00A93C34"/>
    <w:rsid w:val="00A94394"/>
    <w:rsid w:val="00A944E3"/>
    <w:rsid w:val="00A94927"/>
    <w:rsid w:val="00A94B41"/>
    <w:rsid w:val="00A969BD"/>
    <w:rsid w:val="00A96E56"/>
    <w:rsid w:val="00A97381"/>
    <w:rsid w:val="00A97460"/>
    <w:rsid w:val="00A979F2"/>
    <w:rsid w:val="00AA0C5B"/>
    <w:rsid w:val="00AA221B"/>
    <w:rsid w:val="00AA292C"/>
    <w:rsid w:val="00AA319F"/>
    <w:rsid w:val="00AB019B"/>
    <w:rsid w:val="00AB1232"/>
    <w:rsid w:val="00AB198C"/>
    <w:rsid w:val="00AB4186"/>
    <w:rsid w:val="00AB5910"/>
    <w:rsid w:val="00AB5D8D"/>
    <w:rsid w:val="00AB5E7D"/>
    <w:rsid w:val="00AB62AA"/>
    <w:rsid w:val="00AB6809"/>
    <w:rsid w:val="00AB6A20"/>
    <w:rsid w:val="00AB6F25"/>
    <w:rsid w:val="00AC054F"/>
    <w:rsid w:val="00AC1466"/>
    <w:rsid w:val="00AC1904"/>
    <w:rsid w:val="00AC1AA3"/>
    <w:rsid w:val="00AC5701"/>
    <w:rsid w:val="00AC6259"/>
    <w:rsid w:val="00AC67E7"/>
    <w:rsid w:val="00AD0F35"/>
    <w:rsid w:val="00AD1328"/>
    <w:rsid w:val="00AD19B9"/>
    <w:rsid w:val="00AD2243"/>
    <w:rsid w:val="00AD42A8"/>
    <w:rsid w:val="00AD4C8F"/>
    <w:rsid w:val="00AD5131"/>
    <w:rsid w:val="00AD5A76"/>
    <w:rsid w:val="00AD6E87"/>
    <w:rsid w:val="00AE07E8"/>
    <w:rsid w:val="00AE1A8F"/>
    <w:rsid w:val="00AE3503"/>
    <w:rsid w:val="00AE79E5"/>
    <w:rsid w:val="00AF07DE"/>
    <w:rsid w:val="00AF11B2"/>
    <w:rsid w:val="00AF1FF3"/>
    <w:rsid w:val="00AF271C"/>
    <w:rsid w:val="00AF38F7"/>
    <w:rsid w:val="00AF3929"/>
    <w:rsid w:val="00AF4586"/>
    <w:rsid w:val="00AF4695"/>
    <w:rsid w:val="00AF4F99"/>
    <w:rsid w:val="00AF503B"/>
    <w:rsid w:val="00AF6472"/>
    <w:rsid w:val="00AF6F15"/>
    <w:rsid w:val="00AF7023"/>
    <w:rsid w:val="00B005A7"/>
    <w:rsid w:val="00B00E51"/>
    <w:rsid w:val="00B048B2"/>
    <w:rsid w:val="00B04EEB"/>
    <w:rsid w:val="00B06D05"/>
    <w:rsid w:val="00B070AE"/>
    <w:rsid w:val="00B07B64"/>
    <w:rsid w:val="00B07DD3"/>
    <w:rsid w:val="00B1026D"/>
    <w:rsid w:val="00B10AD0"/>
    <w:rsid w:val="00B10D47"/>
    <w:rsid w:val="00B12AFA"/>
    <w:rsid w:val="00B12B98"/>
    <w:rsid w:val="00B136DF"/>
    <w:rsid w:val="00B147AE"/>
    <w:rsid w:val="00B152FB"/>
    <w:rsid w:val="00B17A6F"/>
    <w:rsid w:val="00B22FEF"/>
    <w:rsid w:val="00B236C9"/>
    <w:rsid w:val="00B27E9C"/>
    <w:rsid w:val="00B27F41"/>
    <w:rsid w:val="00B3555A"/>
    <w:rsid w:val="00B35589"/>
    <w:rsid w:val="00B3582A"/>
    <w:rsid w:val="00B372A8"/>
    <w:rsid w:val="00B427BA"/>
    <w:rsid w:val="00B42EE8"/>
    <w:rsid w:val="00B432B3"/>
    <w:rsid w:val="00B45934"/>
    <w:rsid w:val="00B46D34"/>
    <w:rsid w:val="00B5011F"/>
    <w:rsid w:val="00B52325"/>
    <w:rsid w:val="00B5370C"/>
    <w:rsid w:val="00B5396E"/>
    <w:rsid w:val="00B572BF"/>
    <w:rsid w:val="00B57F84"/>
    <w:rsid w:val="00B60E5C"/>
    <w:rsid w:val="00B640AA"/>
    <w:rsid w:val="00B660BC"/>
    <w:rsid w:val="00B66702"/>
    <w:rsid w:val="00B67453"/>
    <w:rsid w:val="00B67876"/>
    <w:rsid w:val="00B709D5"/>
    <w:rsid w:val="00B7109D"/>
    <w:rsid w:val="00B712E7"/>
    <w:rsid w:val="00B718BE"/>
    <w:rsid w:val="00B72A4B"/>
    <w:rsid w:val="00B73978"/>
    <w:rsid w:val="00B754B5"/>
    <w:rsid w:val="00B7778C"/>
    <w:rsid w:val="00B800B2"/>
    <w:rsid w:val="00B81AC8"/>
    <w:rsid w:val="00B8238D"/>
    <w:rsid w:val="00B82A43"/>
    <w:rsid w:val="00B82B22"/>
    <w:rsid w:val="00B842A7"/>
    <w:rsid w:val="00B87608"/>
    <w:rsid w:val="00B90394"/>
    <w:rsid w:val="00B9065B"/>
    <w:rsid w:val="00B91390"/>
    <w:rsid w:val="00B92946"/>
    <w:rsid w:val="00B92B79"/>
    <w:rsid w:val="00B93E89"/>
    <w:rsid w:val="00B974EF"/>
    <w:rsid w:val="00B975F2"/>
    <w:rsid w:val="00BA1BBD"/>
    <w:rsid w:val="00BA246D"/>
    <w:rsid w:val="00BA3466"/>
    <w:rsid w:val="00BA3989"/>
    <w:rsid w:val="00BA3AAD"/>
    <w:rsid w:val="00BA3BC0"/>
    <w:rsid w:val="00BA3FED"/>
    <w:rsid w:val="00BA797B"/>
    <w:rsid w:val="00BB25BE"/>
    <w:rsid w:val="00BB363F"/>
    <w:rsid w:val="00BB5149"/>
    <w:rsid w:val="00BB53A9"/>
    <w:rsid w:val="00BC0F24"/>
    <w:rsid w:val="00BC2034"/>
    <w:rsid w:val="00BC2537"/>
    <w:rsid w:val="00BC2A5B"/>
    <w:rsid w:val="00BC32EE"/>
    <w:rsid w:val="00BC49CA"/>
    <w:rsid w:val="00BC561C"/>
    <w:rsid w:val="00BC5B3F"/>
    <w:rsid w:val="00BC5EE3"/>
    <w:rsid w:val="00BC6B53"/>
    <w:rsid w:val="00BC6DAB"/>
    <w:rsid w:val="00BC7E2C"/>
    <w:rsid w:val="00BD123F"/>
    <w:rsid w:val="00BD12A5"/>
    <w:rsid w:val="00BD1F53"/>
    <w:rsid w:val="00BD3904"/>
    <w:rsid w:val="00BD3C80"/>
    <w:rsid w:val="00BD40E6"/>
    <w:rsid w:val="00BD43E0"/>
    <w:rsid w:val="00BD57F4"/>
    <w:rsid w:val="00BD69C4"/>
    <w:rsid w:val="00BD6DF0"/>
    <w:rsid w:val="00BD7B23"/>
    <w:rsid w:val="00BD7FF5"/>
    <w:rsid w:val="00BE149D"/>
    <w:rsid w:val="00BE1D2C"/>
    <w:rsid w:val="00BE288C"/>
    <w:rsid w:val="00BE3341"/>
    <w:rsid w:val="00BE5F42"/>
    <w:rsid w:val="00BE6109"/>
    <w:rsid w:val="00BF26FF"/>
    <w:rsid w:val="00BF4F71"/>
    <w:rsid w:val="00C000E9"/>
    <w:rsid w:val="00C02864"/>
    <w:rsid w:val="00C06F90"/>
    <w:rsid w:val="00C071AE"/>
    <w:rsid w:val="00C07E2B"/>
    <w:rsid w:val="00C11223"/>
    <w:rsid w:val="00C11F89"/>
    <w:rsid w:val="00C12097"/>
    <w:rsid w:val="00C13AFF"/>
    <w:rsid w:val="00C14696"/>
    <w:rsid w:val="00C15C78"/>
    <w:rsid w:val="00C16E3B"/>
    <w:rsid w:val="00C2200E"/>
    <w:rsid w:val="00C24439"/>
    <w:rsid w:val="00C25F55"/>
    <w:rsid w:val="00C27A99"/>
    <w:rsid w:val="00C27EFE"/>
    <w:rsid w:val="00C32EAC"/>
    <w:rsid w:val="00C339E3"/>
    <w:rsid w:val="00C348B6"/>
    <w:rsid w:val="00C3497A"/>
    <w:rsid w:val="00C404A7"/>
    <w:rsid w:val="00C41741"/>
    <w:rsid w:val="00C44F9E"/>
    <w:rsid w:val="00C50334"/>
    <w:rsid w:val="00C5039F"/>
    <w:rsid w:val="00C51872"/>
    <w:rsid w:val="00C5441E"/>
    <w:rsid w:val="00C551DE"/>
    <w:rsid w:val="00C5563C"/>
    <w:rsid w:val="00C562DE"/>
    <w:rsid w:val="00C56535"/>
    <w:rsid w:val="00C56FEB"/>
    <w:rsid w:val="00C57A6B"/>
    <w:rsid w:val="00C60A8E"/>
    <w:rsid w:val="00C6246B"/>
    <w:rsid w:val="00C63B54"/>
    <w:rsid w:val="00C64D4D"/>
    <w:rsid w:val="00C66D8A"/>
    <w:rsid w:val="00C67171"/>
    <w:rsid w:val="00C704D4"/>
    <w:rsid w:val="00C71168"/>
    <w:rsid w:val="00C75920"/>
    <w:rsid w:val="00C77F0A"/>
    <w:rsid w:val="00C851DA"/>
    <w:rsid w:val="00C87205"/>
    <w:rsid w:val="00C873C7"/>
    <w:rsid w:val="00C87E08"/>
    <w:rsid w:val="00C87FD8"/>
    <w:rsid w:val="00C91401"/>
    <w:rsid w:val="00C918F6"/>
    <w:rsid w:val="00C928D7"/>
    <w:rsid w:val="00C93076"/>
    <w:rsid w:val="00C94115"/>
    <w:rsid w:val="00C958F8"/>
    <w:rsid w:val="00C95DFB"/>
    <w:rsid w:val="00C968F3"/>
    <w:rsid w:val="00CA0D40"/>
    <w:rsid w:val="00CA3B10"/>
    <w:rsid w:val="00CA3E20"/>
    <w:rsid w:val="00CA74B4"/>
    <w:rsid w:val="00CA7828"/>
    <w:rsid w:val="00CB12FF"/>
    <w:rsid w:val="00CB2209"/>
    <w:rsid w:val="00CB3DFF"/>
    <w:rsid w:val="00CB4432"/>
    <w:rsid w:val="00CB4527"/>
    <w:rsid w:val="00CB5198"/>
    <w:rsid w:val="00CB64BE"/>
    <w:rsid w:val="00CB6542"/>
    <w:rsid w:val="00CB66D8"/>
    <w:rsid w:val="00CB69A7"/>
    <w:rsid w:val="00CB797F"/>
    <w:rsid w:val="00CB7A3C"/>
    <w:rsid w:val="00CC107F"/>
    <w:rsid w:val="00CC3B19"/>
    <w:rsid w:val="00CC42CE"/>
    <w:rsid w:val="00CC5700"/>
    <w:rsid w:val="00CC7429"/>
    <w:rsid w:val="00CD150C"/>
    <w:rsid w:val="00CD2CDD"/>
    <w:rsid w:val="00CD4D5A"/>
    <w:rsid w:val="00CD6A00"/>
    <w:rsid w:val="00CD7031"/>
    <w:rsid w:val="00CD7579"/>
    <w:rsid w:val="00CE364A"/>
    <w:rsid w:val="00CE37C6"/>
    <w:rsid w:val="00CE37EB"/>
    <w:rsid w:val="00CE4736"/>
    <w:rsid w:val="00CE4770"/>
    <w:rsid w:val="00CE5156"/>
    <w:rsid w:val="00CF0D86"/>
    <w:rsid w:val="00CF1CD0"/>
    <w:rsid w:val="00CF3DFA"/>
    <w:rsid w:val="00CF5E0A"/>
    <w:rsid w:val="00CF7732"/>
    <w:rsid w:val="00CF7B73"/>
    <w:rsid w:val="00D01A7E"/>
    <w:rsid w:val="00D02252"/>
    <w:rsid w:val="00D02921"/>
    <w:rsid w:val="00D04D48"/>
    <w:rsid w:val="00D06266"/>
    <w:rsid w:val="00D12468"/>
    <w:rsid w:val="00D1326A"/>
    <w:rsid w:val="00D1370A"/>
    <w:rsid w:val="00D1459C"/>
    <w:rsid w:val="00D16EA4"/>
    <w:rsid w:val="00D22935"/>
    <w:rsid w:val="00D233CB"/>
    <w:rsid w:val="00D23479"/>
    <w:rsid w:val="00D2382E"/>
    <w:rsid w:val="00D25201"/>
    <w:rsid w:val="00D2693F"/>
    <w:rsid w:val="00D26F23"/>
    <w:rsid w:val="00D27A6C"/>
    <w:rsid w:val="00D30C17"/>
    <w:rsid w:val="00D31B19"/>
    <w:rsid w:val="00D367A1"/>
    <w:rsid w:val="00D36D88"/>
    <w:rsid w:val="00D3742D"/>
    <w:rsid w:val="00D42B2E"/>
    <w:rsid w:val="00D42B60"/>
    <w:rsid w:val="00D42E1E"/>
    <w:rsid w:val="00D45239"/>
    <w:rsid w:val="00D461B9"/>
    <w:rsid w:val="00D46240"/>
    <w:rsid w:val="00D4670D"/>
    <w:rsid w:val="00D4672A"/>
    <w:rsid w:val="00D46936"/>
    <w:rsid w:val="00D47C03"/>
    <w:rsid w:val="00D508C2"/>
    <w:rsid w:val="00D50A21"/>
    <w:rsid w:val="00D50A49"/>
    <w:rsid w:val="00D50D69"/>
    <w:rsid w:val="00D52088"/>
    <w:rsid w:val="00D5306A"/>
    <w:rsid w:val="00D549C1"/>
    <w:rsid w:val="00D54CE7"/>
    <w:rsid w:val="00D56D2F"/>
    <w:rsid w:val="00D56E9C"/>
    <w:rsid w:val="00D57F0D"/>
    <w:rsid w:val="00D65AB5"/>
    <w:rsid w:val="00D666C1"/>
    <w:rsid w:val="00D67B59"/>
    <w:rsid w:val="00D71419"/>
    <w:rsid w:val="00D71639"/>
    <w:rsid w:val="00D82CD8"/>
    <w:rsid w:val="00D82CED"/>
    <w:rsid w:val="00D861AD"/>
    <w:rsid w:val="00D87D94"/>
    <w:rsid w:val="00D92549"/>
    <w:rsid w:val="00D9327A"/>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533B"/>
    <w:rsid w:val="00DB7BC1"/>
    <w:rsid w:val="00DC0276"/>
    <w:rsid w:val="00DC063B"/>
    <w:rsid w:val="00DC1767"/>
    <w:rsid w:val="00DC231E"/>
    <w:rsid w:val="00DC5D77"/>
    <w:rsid w:val="00DD3CED"/>
    <w:rsid w:val="00DD47C9"/>
    <w:rsid w:val="00DD5843"/>
    <w:rsid w:val="00DD6F1F"/>
    <w:rsid w:val="00DD6F54"/>
    <w:rsid w:val="00DD758C"/>
    <w:rsid w:val="00DD77D8"/>
    <w:rsid w:val="00DD7CAC"/>
    <w:rsid w:val="00DE0F7B"/>
    <w:rsid w:val="00DE449C"/>
    <w:rsid w:val="00DE606F"/>
    <w:rsid w:val="00DE70D7"/>
    <w:rsid w:val="00DF06F4"/>
    <w:rsid w:val="00DF3564"/>
    <w:rsid w:val="00DF36DE"/>
    <w:rsid w:val="00DF4EEC"/>
    <w:rsid w:val="00DF5363"/>
    <w:rsid w:val="00DF707C"/>
    <w:rsid w:val="00DF7EB6"/>
    <w:rsid w:val="00E0248D"/>
    <w:rsid w:val="00E03C03"/>
    <w:rsid w:val="00E05455"/>
    <w:rsid w:val="00E07857"/>
    <w:rsid w:val="00E11ADC"/>
    <w:rsid w:val="00E121E5"/>
    <w:rsid w:val="00E127DE"/>
    <w:rsid w:val="00E14FD5"/>
    <w:rsid w:val="00E14FE3"/>
    <w:rsid w:val="00E15A5E"/>
    <w:rsid w:val="00E22F85"/>
    <w:rsid w:val="00E25ABB"/>
    <w:rsid w:val="00E26B06"/>
    <w:rsid w:val="00E26DBA"/>
    <w:rsid w:val="00E27F2C"/>
    <w:rsid w:val="00E3103F"/>
    <w:rsid w:val="00E31219"/>
    <w:rsid w:val="00E31A2A"/>
    <w:rsid w:val="00E31DD4"/>
    <w:rsid w:val="00E338D5"/>
    <w:rsid w:val="00E340A5"/>
    <w:rsid w:val="00E34E6F"/>
    <w:rsid w:val="00E354C5"/>
    <w:rsid w:val="00E35946"/>
    <w:rsid w:val="00E40B01"/>
    <w:rsid w:val="00E40B42"/>
    <w:rsid w:val="00E41B41"/>
    <w:rsid w:val="00E44AE2"/>
    <w:rsid w:val="00E456C0"/>
    <w:rsid w:val="00E504FB"/>
    <w:rsid w:val="00E523DA"/>
    <w:rsid w:val="00E5287A"/>
    <w:rsid w:val="00E54161"/>
    <w:rsid w:val="00E564B6"/>
    <w:rsid w:val="00E61193"/>
    <w:rsid w:val="00E61443"/>
    <w:rsid w:val="00E6194A"/>
    <w:rsid w:val="00E61983"/>
    <w:rsid w:val="00E61F7C"/>
    <w:rsid w:val="00E63750"/>
    <w:rsid w:val="00E642B5"/>
    <w:rsid w:val="00E6676C"/>
    <w:rsid w:val="00E70A81"/>
    <w:rsid w:val="00E71831"/>
    <w:rsid w:val="00E719BB"/>
    <w:rsid w:val="00E723CF"/>
    <w:rsid w:val="00E72B9D"/>
    <w:rsid w:val="00E767D1"/>
    <w:rsid w:val="00E771F1"/>
    <w:rsid w:val="00E838DA"/>
    <w:rsid w:val="00E87896"/>
    <w:rsid w:val="00E94A57"/>
    <w:rsid w:val="00E954A4"/>
    <w:rsid w:val="00E964B8"/>
    <w:rsid w:val="00E97D58"/>
    <w:rsid w:val="00EA0E12"/>
    <w:rsid w:val="00EA1C8E"/>
    <w:rsid w:val="00EA2856"/>
    <w:rsid w:val="00EA3706"/>
    <w:rsid w:val="00EA4986"/>
    <w:rsid w:val="00EA559B"/>
    <w:rsid w:val="00EA7D94"/>
    <w:rsid w:val="00EA7E1E"/>
    <w:rsid w:val="00EA7ECC"/>
    <w:rsid w:val="00EB0338"/>
    <w:rsid w:val="00EB10A9"/>
    <w:rsid w:val="00EB131D"/>
    <w:rsid w:val="00EB59AE"/>
    <w:rsid w:val="00EC0BB1"/>
    <w:rsid w:val="00EC0D09"/>
    <w:rsid w:val="00EC0E03"/>
    <w:rsid w:val="00EC1A41"/>
    <w:rsid w:val="00EC3549"/>
    <w:rsid w:val="00EC3C86"/>
    <w:rsid w:val="00EC3D46"/>
    <w:rsid w:val="00EC42BD"/>
    <w:rsid w:val="00EC5C17"/>
    <w:rsid w:val="00EC628D"/>
    <w:rsid w:val="00ED0980"/>
    <w:rsid w:val="00ED1A96"/>
    <w:rsid w:val="00ED4D4F"/>
    <w:rsid w:val="00ED73AD"/>
    <w:rsid w:val="00EE14C4"/>
    <w:rsid w:val="00EE226C"/>
    <w:rsid w:val="00EE2A33"/>
    <w:rsid w:val="00EE45CD"/>
    <w:rsid w:val="00EE5859"/>
    <w:rsid w:val="00EE5B23"/>
    <w:rsid w:val="00EE5C07"/>
    <w:rsid w:val="00EE7EE5"/>
    <w:rsid w:val="00EF0303"/>
    <w:rsid w:val="00EF2977"/>
    <w:rsid w:val="00EF2D20"/>
    <w:rsid w:val="00EF309E"/>
    <w:rsid w:val="00F00608"/>
    <w:rsid w:val="00F01562"/>
    <w:rsid w:val="00F01655"/>
    <w:rsid w:val="00F02057"/>
    <w:rsid w:val="00F02910"/>
    <w:rsid w:val="00F034D1"/>
    <w:rsid w:val="00F03EFE"/>
    <w:rsid w:val="00F04816"/>
    <w:rsid w:val="00F0586C"/>
    <w:rsid w:val="00F05BBB"/>
    <w:rsid w:val="00F05FE9"/>
    <w:rsid w:val="00F1125C"/>
    <w:rsid w:val="00F114D8"/>
    <w:rsid w:val="00F121D4"/>
    <w:rsid w:val="00F12E55"/>
    <w:rsid w:val="00F160B5"/>
    <w:rsid w:val="00F16C29"/>
    <w:rsid w:val="00F17740"/>
    <w:rsid w:val="00F20322"/>
    <w:rsid w:val="00F2054E"/>
    <w:rsid w:val="00F20843"/>
    <w:rsid w:val="00F21C84"/>
    <w:rsid w:val="00F22F47"/>
    <w:rsid w:val="00F2777A"/>
    <w:rsid w:val="00F312F8"/>
    <w:rsid w:val="00F329F9"/>
    <w:rsid w:val="00F346C2"/>
    <w:rsid w:val="00F3753B"/>
    <w:rsid w:val="00F37C69"/>
    <w:rsid w:val="00F446CB"/>
    <w:rsid w:val="00F44FBC"/>
    <w:rsid w:val="00F57410"/>
    <w:rsid w:val="00F61E59"/>
    <w:rsid w:val="00F62073"/>
    <w:rsid w:val="00F6209E"/>
    <w:rsid w:val="00F67168"/>
    <w:rsid w:val="00F7036D"/>
    <w:rsid w:val="00F713EA"/>
    <w:rsid w:val="00F76675"/>
    <w:rsid w:val="00F76A90"/>
    <w:rsid w:val="00F76F97"/>
    <w:rsid w:val="00F77593"/>
    <w:rsid w:val="00F8014D"/>
    <w:rsid w:val="00F825A1"/>
    <w:rsid w:val="00F826A1"/>
    <w:rsid w:val="00F845EF"/>
    <w:rsid w:val="00F84770"/>
    <w:rsid w:val="00F8597E"/>
    <w:rsid w:val="00F869ED"/>
    <w:rsid w:val="00F86A85"/>
    <w:rsid w:val="00F91AED"/>
    <w:rsid w:val="00F91D77"/>
    <w:rsid w:val="00F924B2"/>
    <w:rsid w:val="00F94543"/>
    <w:rsid w:val="00F95D18"/>
    <w:rsid w:val="00F95DC5"/>
    <w:rsid w:val="00F96071"/>
    <w:rsid w:val="00FA2854"/>
    <w:rsid w:val="00FA43D5"/>
    <w:rsid w:val="00FA4E1D"/>
    <w:rsid w:val="00FA77BC"/>
    <w:rsid w:val="00FB1BE5"/>
    <w:rsid w:val="00FB1E47"/>
    <w:rsid w:val="00FB37F9"/>
    <w:rsid w:val="00FB4A82"/>
    <w:rsid w:val="00FB7FED"/>
    <w:rsid w:val="00FC0603"/>
    <w:rsid w:val="00FC1498"/>
    <w:rsid w:val="00FC2EA8"/>
    <w:rsid w:val="00FC3864"/>
    <w:rsid w:val="00FC4441"/>
    <w:rsid w:val="00FC44AE"/>
    <w:rsid w:val="00FC45CB"/>
    <w:rsid w:val="00FC793B"/>
    <w:rsid w:val="00FC7C2F"/>
    <w:rsid w:val="00FD0CD3"/>
    <w:rsid w:val="00FD1256"/>
    <w:rsid w:val="00FD1301"/>
    <w:rsid w:val="00FD24A1"/>
    <w:rsid w:val="00FD3B40"/>
    <w:rsid w:val="00FD522C"/>
    <w:rsid w:val="00FD52BD"/>
    <w:rsid w:val="00FE12B6"/>
    <w:rsid w:val="00FE1E7D"/>
    <w:rsid w:val="00FE24F7"/>
    <w:rsid w:val="00FE3150"/>
    <w:rsid w:val="00FF102A"/>
    <w:rsid w:val="00FF34BC"/>
    <w:rsid w:val="00FF398F"/>
    <w:rsid w:val="00FF49FA"/>
    <w:rsid w:val="00FF4B88"/>
    <w:rsid w:val="00FF5205"/>
    <w:rsid w:val="00FF5A48"/>
    <w:rsid w:val="00FF65A6"/>
    <w:rsid w:val="37F06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046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nhideWhenUsed/>
    <w:qFormat/>
    <w:pPr>
      <w:keepNext/>
      <w:keepLines/>
      <w:spacing w:before="40" w:after="0"/>
      <w:outlineLvl w:val="3"/>
    </w:pPr>
    <w:rPr>
      <w:rFonts w:ascii="Arial" w:eastAsiaTheme="majorEastAsia" w:hAnsi="Arial" w:cstheme="majorBidi"/>
      <w:b/>
      <w:iCs/>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paragraph" w:styleId="BodyText">
    <w:name w:val="Body Text"/>
    <w:basedOn w:val="Normal"/>
    <w:link w:val="BodyTextChar"/>
    <w:qFormat/>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List2">
    <w:name w:val="List 2"/>
    <w:basedOn w:val="Normal"/>
    <w:uiPriority w:val="99"/>
    <w:semiHidden/>
    <w:unhideWhenUsed/>
    <w:qFormat/>
    <w:pPr>
      <w:ind w:left="720" w:hanging="360"/>
      <w:contextualSpacing/>
    </w:p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after="0" w:line="240" w:lineRule="auto"/>
    </w:p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locked/>
    <w:rPr>
      <w:rFonts w:ascii="Arial" w:hAnsi="Arial" w:cs="Arial"/>
    </w:rPr>
  </w:style>
  <w:style w:type="paragraph" w:customStyle="1" w:styleId="Doc-text2">
    <w:name w:val="Doc-text2"/>
    <w:basedOn w:val="Normal"/>
    <w:link w:val="Doc-text2Char"/>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Pr>
      <w:rFonts w:ascii="Arial" w:hAnsi="Arial" w:cs="Arial"/>
    </w:rPr>
  </w:style>
  <w:style w:type="paragraph" w:customStyle="1" w:styleId="ComeBack">
    <w:name w:val="ComeBack"/>
    <w:basedOn w:val="Normal"/>
    <w:link w:val="ComeBackCharChar"/>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3864" w:themeColor="accent1" w:themeShade="80"/>
      <w:sz w:val="20"/>
      <w:szCs w:val="20"/>
      <w:lang w:val="en-GB" w:eastAsia="en-US"/>
    </w:rPr>
  </w:style>
  <w:style w:type="paragraph" w:customStyle="1" w:styleId="normalpuce">
    <w:name w:val="normal puce"/>
    <w:basedOn w:val="Normal"/>
    <w:pPr>
      <w:widowControl w:val="0"/>
      <w:numPr>
        <w:numId w:val="3"/>
      </w:numPr>
      <w:spacing w:before="60" w:after="60" w:line="240" w:lineRule="auto"/>
      <w:jc w:val="both"/>
    </w:pPr>
    <w:rPr>
      <w:rFonts w:eastAsia="MS Mincho"/>
      <w:lang w:eastAsia="en-G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lang w:val="zh-CN"/>
    </w:rPr>
  </w:style>
  <w:style w:type="character" w:customStyle="1" w:styleId="TACChar">
    <w:name w:val="TAC Char"/>
    <w:link w:val="TAC"/>
    <w:qFormat/>
    <w:locked/>
    <w:rPr>
      <w:rFonts w:ascii="Arial" w:eastAsia="SimSun" w:hAnsi="Arial" w:cs="Times New Roman"/>
      <w:sz w:val="18"/>
      <w:szCs w:val="20"/>
      <w:lang w:val="zh-CN" w:eastAsia="en-US"/>
    </w:rPr>
  </w:style>
  <w:style w:type="paragraph" w:customStyle="1" w:styleId="TAH">
    <w:name w:val="TAH"/>
    <w:basedOn w:val="TAC"/>
    <w:link w:val="TAHCar"/>
    <w:qFormat/>
    <w:rPr>
      <w:rFonts w:eastAsia="Times New Roman"/>
      <w:b/>
      <w:lang w:val="en-GB"/>
    </w:rPr>
  </w:style>
  <w:style w:type="character" w:customStyle="1" w:styleId="TAHCar">
    <w:name w:val="TAH Car"/>
    <w:link w:val="TAH"/>
    <w:qFormat/>
    <w:rPr>
      <w:rFonts w:ascii="Arial" w:eastAsia="Times New Roman"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20" w:line="259" w:lineRule="auto"/>
      <w:ind w:left="568" w:hanging="284"/>
      <w:contextualSpacing w:val="0"/>
      <w:jc w:val="both"/>
      <w:textAlignment w:val="auto"/>
    </w:pPr>
    <w:rPr>
      <w:rFonts w:eastAsiaTheme="minorHAnsi" w:cstheme="minorBidi"/>
      <w:szCs w:val="22"/>
      <w:lang w:val="en-US" w:eastAsia="zh-CN"/>
    </w:rPr>
  </w:style>
  <w:style w:type="paragraph" w:customStyle="1" w:styleId="B2">
    <w:name w:val="B2"/>
    <w:basedOn w:val="List2"/>
    <w:link w:val="B2Char"/>
    <w:qFormat/>
    <w:pPr>
      <w:overflowPunct/>
      <w:autoSpaceDE/>
      <w:autoSpaceDN/>
      <w:adjustRightInd/>
      <w:spacing w:after="120" w:line="259" w:lineRule="auto"/>
      <w:ind w:left="851" w:hanging="284"/>
      <w:contextualSpacing w:val="0"/>
      <w:jc w:val="both"/>
      <w:textAlignment w:val="auto"/>
    </w:pPr>
    <w:rPr>
      <w:rFonts w:eastAsiaTheme="minorHAnsi" w:cstheme="minorBidi"/>
      <w:szCs w:val="22"/>
      <w:lang w:val="en-US" w:eastAsia="ja-JP"/>
    </w:rPr>
  </w:style>
  <w:style w:type="character" w:customStyle="1" w:styleId="B1Char1">
    <w:name w:val="B1 Char1"/>
    <w:link w:val="B1"/>
    <w:qFormat/>
    <w:rPr>
      <w:rFonts w:ascii="Times New Roman" w:eastAsiaTheme="minorHAnsi" w:hAnsi="Times New Roman"/>
      <w:sz w:val="20"/>
    </w:rPr>
  </w:style>
  <w:style w:type="character" w:customStyle="1" w:styleId="B2Char">
    <w:name w:val="B2 Char"/>
    <w:link w:val="B2"/>
    <w:qFormat/>
    <w:rPr>
      <w:rFonts w:ascii="Times New Roman" w:eastAsiaTheme="minorHAnsi" w:hAnsi="Times New Roman"/>
      <w:sz w:val="20"/>
      <w:lang w:eastAsia="ja-JP"/>
    </w:rPr>
  </w:style>
  <w:style w:type="paragraph" w:customStyle="1" w:styleId="ParagraphNumbering">
    <w:name w:val="Paragraph Numbering"/>
    <w:basedOn w:val="Normal"/>
    <w:qFormat/>
    <w:pPr>
      <w:numPr>
        <w:numId w:val="4"/>
      </w:numPr>
      <w:overflowPunct/>
      <w:autoSpaceDE/>
      <w:autoSpaceDN/>
      <w:adjustRightInd/>
      <w:spacing w:after="0"/>
      <w:textAlignment w:val="auto"/>
    </w:pPr>
    <w:rPr>
      <w:rFonts w:ascii="Arial" w:eastAsia="MS Mincho" w:hAnsi="Arial" w:cs="MS PGothic"/>
      <w:sz w:val="22"/>
      <w:szCs w:val="22"/>
      <w:lang w:val="en-US" w:eastAsia="ja-JP"/>
    </w:rPr>
  </w:style>
  <w:style w:type="table" w:customStyle="1" w:styleId="TableGrid1">
    <w:name w:val="TableGrid1"/>
    <w:basedOn w:val="TableNormal"/>
    <w:uiPriority w:val="59"/>
    <w:qFormat/>
    <w:pPr>
      <w:spacing w:after="180"/>
    </w:pPr>
    <w:rPr>
      <w:rFonts w:ascii="CG Times (WN)" w:eastAsia="Batang"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lang w:val="zh-CN"/>
    </w:rPr>
  </w:style>
  <w:style w:type="character" w:customStyle="1" w:styleId="B1Zchn">
    <w:name w:val="B1 Zchn"/>
    <w:qFormat/>
    <w:rPr>
      <w:rFonts w:ascii="Times New Roman" w:eastAsia="SimSun" w:hAnsi="Times New Roman" w:cs="Times New Roman"/>
      <w:sz w:val="20"/>
      <w:szCs w:val="20"/>
      <w:lang w:val="zh-CN"/>
    </w:rPr>
  </w:style>
  <w:style w:type="character" w:customStyle="1" w:styleId="THChar">
    <w:name w:val="TH Char"/>
    <w:link w:val="TH"/>
    <w:qFormat/>
    <w:rPr>
      <w:rFonts w:ascii="Arial" w:eastAsia="SimSun" w:hAnsi="Arial" w:cs="Times New Roman"/>
      <w:b/>
      <w:sz w:val="20"/>
      <w:szCs w:val="20"/>
      <w:lang w:val="zh-CN"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292828">
      <w:bodyDiv w:val="1"/>
      <w:marLeft w:val="0"/>
      <w:marRight w:val="0"/>
      <w:marTop w:val="0"/>
      <w:marBottom w:val="0"/>
      <w:divBdr>
        <w:top w:val="none" w:sz="0" w:space="0" w:color="auto"/>
        <w:left w:val="none" w:sz="0" w:space="0" w:color="auto"/>
        <w:bottom w:val="none" w:sz="0" w:space="0" w:color="auto"/>
        <w:right w:val="none" w:sz="0" w:space="0" w:color="auto"/>
      </w:divBdr>
    </w:div>
    <w:div w:id="1037778876">
      <w:bodyDiv w:val="1"/>
      <w:marLeft w:val="0"/>
      <w:marRight w:val="0"/>
      <w:marTop w:val="0"/>
      <w:marBottom w:val="0"/>
      <w:divBdr>
        <w:top w:val="none" w:sz="0" w:space="0" w:color="auto"/>
        <w:left w:val="none" w:sz="0" w:space="0" w:color="auto"/>
        <w:bottom w:val="none" w:sz="0" w:space="0" w:color="auto"/>
        <w:right w:val="none" w:sz="0" w:space="0" w:color="auto"/>
      </w:divBdr>
    </w:div>
    <w:div w:id="1061169753">
      <w:bodyDiv w:val="1"/>
      <w:marLeft w:val="0"/>
      <w:marRight w:val="0"/>
      <w:marTop w:val="0"/>
      <w:marBottom w:val="0"/>
      <w:divBdr>
        <w:top w:val="none" w:sz="0" w:space="0" w:color="auto"/>
        <w:left w:val="none" w:sz="0" w:space="0" w:color="auto"/>
        <w:bottom w:val="none" w:sz="0" w:space="0" w:color="auto"/>
        <w:right w:val="none" w:sz="0" w:space="0" w:color="auto"/>
      </w:divBdr>
    </w:div>
    <w:div w:id="1511261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yperlink" Target="http://www.3gpp.org/ftp/tsg_ran/TSG_RAN/TSGR_90e/Docs/RP-202886.zip" TargetMode="External"/><Relationship Id="rId55" Type="http://schemas.openxmlformats.org/officeDocument/2006/relationships/image" Target="cid:image008.png@01D6B8FE.79FFCEA0"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cid:image002.png@01D6F636.637EF5A0" TargetMode="External"/><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image" Target="media/image15.emf"/><Relationship Id="rId58" Type="http://schemas.openxmlformats.org/officeDocument/2006/relationships/footer" Target="footer2.xml"/><Relationship Id="rId5" Type="http://schemas.openxmlformats.org/officeDocument/2006/relationships/customXml" Target="../customXml/item5.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6F636.637EF5A0" TargetMode="External"/><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image" Target="media/image14.png"/><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http://www.3gpp.org/ftp/tsg_ran/TSG_RAN/TSGR_89e/Docs/RP-202044.zip" TargetMode="External"/><Relationship Id="rId57"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image" Target="cid:image001.png@01D6B8FE.79FFCEA0"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5.xml><?xml version="1.0" encoding="utf-8"?>
<ds:datastoreItem xmlns:ds="http://schemas.openxmlformats.org/officeDocument/2006/customXml" ds:itemID="{30D91809-3273-40BE-8F5F-97DD39E1A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4317</Words>
  <Characters>24611</Characters>
  <Application>Microsoft Office Word</Application>
  <DocSecurity>0</DocSecurity>
  <Lines>205</Lines>
  <Paragraphs>57</Paragraphs>
  <ScaleCrop>false</ScaleCrop>
  <LinksUpToDate>false</LinksUpToDate>
  <CharactersWithSpaces>28871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2021-02-03T20:34:00Z</dcterms:created>
  <dcterms:modified xsi:type="dcterms:W3CDTF">2021-02-05T18:34:00Z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KSOProductBuildVer">
    <vt:lpwstr>2052-11.8.2.9022</vt:lpwstr>
  </property>
</Properties>
</file>